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2F" w:rsidRPr="00B77A2F" w:rsidRDefault="00B77A2F" w:rsidP="00B77A2F">
      <w:pPr>
        <w:widowControl w:val="0"/>
        <w:spacing w:after="0" w:line="240" w:lineRule="auto"/>
        <w:jc w:val="right"/>
        <w:rPr>
          <w:rFonts w:ascii="Arial" w:eastAsia="Times New Roman" w:hAnsi="Arial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УТВЕРЖДЕН</w:t>
      </w:r>
    </w:p>
    <w:p w:rsidR="00B77A2F" w:rsidRPr="00B77A2F" w:rsidRDefault="00B77A2F" w:rsidP="00B77A2F">
      <w:pPr>
        <w:widowControl w:val="0"/>
        <w:spacing w:after="0" w:line="240" w:lineRule="auto"/>
        <w:jc w:val="right"/>
        <w:rPr>
          <w:rFonts w:ascii="Arial" w:eastAsia="Times New Roman" w:hAnsi="Arial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Решением №24/23-</w:t>
      </w:r>
      <w:r w:rsidR="00146D8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9</w:t>
      </w: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Совета АПМО</w:t>
      </w:r>
    </w:p>
    <w:p w:rsidR="00B77A2F" w:rsidRPr="00B77A2F" w:rsidRDefault="00B77A2F" w:rsidP="00B77A2F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z w:val="24"/>
          <w:szCs w:val="20"/>
          <w:lang w:eastAsia="ru-RU"/>
        </w:rPr>
        <w:t>от 21 октября  2020г</w:t>
      </w:r>
    </w:p>
    <w:p w:rsidR="00B77A2F" w:rsidRPr="00B77A2F" w:rsidRDefault="00B77A2F" w:rsidP="00B77A2F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77A2F" w:rsidRPr="00B77A2F" w:rsidRDefault="00B77A2F" w:rsidP="00B77A2F">
      <w:pPr>
        <w:widowControl w:val="0"/>
        <w:spacing w:after="0" w:line="240" w:lineRule="auto"/>
        <w:jc w:val="right"/>
        <w:rPr>
          <w:rFonts w:ascii="Arial" w:eastAsia="Times New Roman" w:hAnsi="Arial" w:cs="Times New Roman"/>
          <w:snapToGrid w:val="0"/>
          <w:sz w:val="24"/>
          <w:szCs w:val="20"/>
          <w:lang w:eastAsia="ru-RU"/>
        </w:rPr>
      </w:pPr>
    </w:p>
    <w:p w:rsidR="00B77A2F" w:rsidRPr="00B77A2F" w:rsidRDefault="00B77A2F" w:rsidP="00B77A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B77A2F" w:rsidRPr="00B77A2F" w:rsidRDefault="00B77A2F" w:rsidP="00B77A2F">
      <w:pPr>
        <w:keepNext/>
        <w:widowControl w:val="0"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ВРЕМЕННЫЙ РЕГЛАМЕНТ</w:t>
      </w:r>
    </w:p>
    <w:p w:rsidR="00B77A2F" w:rsidRPr="00B77A2F" w:rsidRDefault="00B77A2F" w:rsidP="00B77A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проведения общего собрания адвокатов,</w:t>
      </w:r>
    </w:p>
    <w:p w:rsidR="00B77A2F" w:rsidRPr="00B77A2F" w:rsidRDefault="00B77A2F" w:rsidP="00B77A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осуществляющих профессиональную деятельность</w:t>
      </w:r>
    </w:p>
    <w:p w:rsidR="00B77A2F" w:rsidRPr="00B77A2F" w:rsidRDefault="00B77A2F" w:rsidP="00B77A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в адвокатских образованиях , зарегистрированных на территории</w:t>
      </w:r>
    </w:p>
    <w:p w:rsidR="00B77A2F" w:rsidRPr="00B77A2F" w:rsidRDefault="00B77A2F" w:rsidP="00B77A2F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судебных районов Московской области и г. Москвы,</w:t>
      </w:r>
    </w:p>
    <w:p w:rsidR="00B77A2F" w:rsidRPr="00B77A2F" w:rsidRDefault="00B77A2F" w:rsidP="00B77A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по избранию делегатов на ежегодную конференцию</w:t>
      </w:r>
    </w:p>
    <w:p w:rsidR="00B77A2F" w:rsidRPr="00B77A2F" w:rsidRDefault="00B77A2F" w:rsidP="00B77A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адвокатов  Московской области</w:t>
      </w:r>
    </w:p>
    <w:p w:rsidR="00B77A2F" w:rsidRPr="00B77A2F" w:rsidRDefault="00B77A2F" w:rsidP="00B77A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в условиях угрозы распространения </w:t>
      </w:r>
      <w:proofErr w:type="spellStart"/>
      <w:r w:rsidRPr="00B77A2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коронавирусной</w:t>
      </w:r>
      <w:proofErr w:type="spellEnd"/>
      <w:r w:rsidRPr="00B77A2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инфекции</w:t>
      </w:r>
    </w:p>
    <w:p w:rsidR="00B77A2F" w:rsidRPr="00B77A2F" w:rsidRDefault="00B77A2F" w:rsidP="00B77A2F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napToGrid w:val="0"/>
          <w:sz w:val="24"/>
          <w:szCs w:val="20"/>
          <w:lang w:eastAsia="ru-RU"/>
        </w:rPr>
      </w:pPr>
    </w:p>
    <w:p w:rsidR="00B77A2F" w:rsidRPr="00B77A2F" w:rsidRDefault="00B77A2F" w:rsidP="00B77A2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Настоящий Регламент определяет порядок проведения общего собрания адвокатов, осуществляющих профессиональную деятельность в адвокатских кабинетах и адвокатских образованиях с численностью до пяти адвокатов включительно, зарегистрированных на территории судебных районов Московской области и г. Москвы, по избранию деле</w:t>
      </w: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гатов на ежегодную конференцию адвокатов Московской области.</w:t>
      </w:r>
    </w:p>
    <w:p w:rsidR="00B77A2F" w:rsidRPr="00B77A2F" w:rsidRDefault="00B77A2F" w:rsidP="00B77A2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Общее собрание в своей деятельности руководствуется Кон</w:t>
      </w: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ституцией РФ, ФЗ «Об адвокатской деятельности и адвокатуре в Российской Федерации», решениями Совета АПМО и на</w:t>
      </w: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стоящим Регламентом.</w:t>
      </w:r>
    </w:p>
    <w:p w:rsidR="00B77A2F" w:rsidRPr="00B77A2F" w:rsidRDefault="00B77A2F" w:rsidP="00B77A2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Участниками общего собрания являются только адвокаты, осуществляющие адвокатскую деятельность в адвокатских каби</w:t>
      </w: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нетах и адвокатских образованиях с численностью до пяти адвокатов включительно, зарегистрированных в судебном районе Московской области, в котором проводится собрание, или  на территории г. Москвы.</w:t>
      </w:r>
    </w:p>
    <w:p w:rsidR="00B77A2F" w:rsidRPr="00B77A2F" w:rsidRDefault="00B77A2F" w:rsidP="00B77A2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Время и место проведения общих собраний определяются Советом АПМО и представителями Совета АПМО в судебных районах. </w:t>
      </w:r>
    </w:p>
    <w:p w:rsidR="00B77A2F" w:rsidRPr="00B77A2F" w:rsidRDefault="00B77A2F" w:rsidP="00B77A2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С учетом действия ограничительных мер, связанных с угрозой распространения </w:t>
      </w:r>
      <w:proofErr w:type="spellStart"/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коронавирусной</w:t>
      </w:r>
      <w:proofErr w:type="spellEnd"/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инфекции,  рекомендовать проведение собраний в судебных районах  дистанционно с использованием информационно-телекоммуникационных технологий и лишь в исключительных случаях – </w:t>
      </w:r>
      <w:proofErr w:type="spellStart"/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очно</w:t>
      </w:r>
      <w:proofErr w:type="spellEnd"/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, соблюдая санитарно-эпидемиологические требования, рекомендованные как федеральными органами власти, так и органами соответствующего субъекта РФ.</w:t>
      </w:r>
    </w:p>
    <w:p w:rsidR="00B77A2F" w:rsidRPr="00B77A2F" w:rsidRDefault="00B77A2F" w:rsidP="00B77A2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Общее  собрание адвокатов, осуществляющих профессиональную деятельность в адвокатских кабинетах и адвокатских образованиях с численностью до пяти адвокатов включительно и зарегистрированных на территории г. Москвы, провести </w:t>
      </w:r>
      <w:proofErr w:type="spellStart"/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очно</w:t>
      </w:r>
      <w:proofErr w:type="spellEnd"/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, 27 ноября 2020г., в </w:t>
      </w:r>
      <w:proofErr w:type="spellStart"/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конференц</w:t>
      </w:r>
      <w:proofErr w:type="spellEnd"/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- зале «Москва-1» в корпусе «Гамма-Дельта».  </w:t>
      </w:r>
    </w:p>
    <w:p w:rsidR="00B77A2F" w:rsidRPr="00B77A2F" w:rsidRDefault="00B77A2F" w:rsidP="00B77A2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Общее собрание считается правомочным вне зависимости от числа адвокатов, принявших участие в собрании.</w:t>
      </w:r>
    </w:p>
    <w:p w:rsidR="00B77A2F" w:rsidRPr="00B77A2F" w:rsidRDefault="00B77A2F" w:rsidP="00B77A2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Все решения общего собрания принимаются простым боль</w:t>
      </w: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шинством голосов его участников. Во время работы собрания ве</w:t>
      </w: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дется протокол.</w:t>
      </w:r>
    </w:p>
    <w:p w:rsidR="00B77A2F" w:rsidRPr="00B77A2F" w:rsidRDefault="00B77A2F" w:rsidP="00B77A2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Регистрация участников общего собрания проводится на осно</w:t>
      </w: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вании списков адвокатских образований, внесенных в Реестр адвокатских образова</w:t>
      </w: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 xml:space="preserve">ний Московской области с местом нахождения в судебном районе Московской </w:t>
      </w: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lastRenderedPageBreak/>
        <w:t>области, в котором проводится собрание, или на территории г. Москвы,  при предъявлении адвокатских удостоверений, а  в случае проведения в форме ВКС с обеспечением применения соответствующих систем идентификации и контроля доступа.</w:t>
      </w:r>
    </w:p>
    <w:p w:rsidR="00B77A2F" w:rsidRPr="00B77A2F" w:rsidRDefault="00B77A2F" w:rsidP="00B77A2F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При очном проведении общего собрания участник собрания удостоверяет факт регистрации, а также правильность       сведений, указанных в регистрационном листе, соб</w:t>
      </w: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ственноручной  подписью.      Регистрация по доверенности в качестве участника собрания не допускается.</w:t>
      </w:r>
    </w:p>
    <w:p w:rsidR="00B77A2F" w:rsidRPr="00B77A2F" w:rsidRDefault="00B77A2F" w:rsidP="00B77A2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 результатам регистрации участников собрания составляется протокол, который подписывается всеми членами группы регистрации.</w:t>
      </w:r>
    </w:p>
    <w:p w:rsidR="00B77A2F" w:rsidRPr="00B77A2F" w:rsidRDefault="00B77A2F" w:rsidP="00B77A2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Общее собрание открывает в Москве - Первый вице-президент АП МО, в судебных районах Московской области – представитель совета АПМО в судебном районе. </w:t>
      </w:r>
    </w:p>
    <w:p w:rsidR="00B77A2F" w:rsidRPr="00B77A2F" w:rsidRDefault="00B77A2F" w:rsidP="00B77A2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Непосредственно после открытия собрания для его ведения избираются председательствующий на собрании и секретарь собрания.</w:t>
      </w:r>
    </w:p>
    <w:p w:rsidR="00B77A2F" w:rsidRPr="00B77A2F" w:rsidRDefault="00B77A2F" w:rsidP="00B77A2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Председательствующий вносит на утверждение повестку дня, предоставляет возможность выступлений участникам собрания, проводит голосование по вопросам повестки дня, закрывает собрание, осуществляет иные функции.</w:t>
      </w:r>
    </w:p>
    <w:p w:rsidR="00B77A2F" w:rsidRPr="00B77A2F" w:rsidRDefault="00B77A2F" w:rsidP="00B77A2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Общее собрание избирает делегатов на ежегодную конференцию адвокатов Московской области согласно утвержденной Советом АПМО норме представительства от числа присутствующих на собрании. В случае, если количество адвокатов, принявших участие в собрании является кратным сорока  плюс десять и более адвокатов,  собрание избирает  количество делегатов, кратное сорока плюс один делегат.</w:t>
      </w:r>
    </w:p>
    <w:p w:rsidR="00B77A2F" w:rsidRPr="00B77A2F" w:rsidRDefault="00B77A2F" w:rsidP="00B77A2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судебных районах, в которых численность адвокатов, имеющих право принять участие в собрании, менее сорока, избирается один делегат.</w:t>
      </w:r>
    </w:p>
    <w:p w:rsidR="00B77A2F" w:rsidRPr="00B77A2F" w:rsidRDefault="00B77A2F" w:rsidP="00B77A2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Список кандидатов в делегаты конференции формируется на основе предложений участников собрания из числа присутствующих адвокатов.</w:t>
      </w:r>
    </w:p>
    <w:p w:rsidR="00B77A2F" w:rsidRPr="00B77A2F" w:rsidRDefault="00B77A2F" w:rsidP="00B77A2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Участники собрания вправе:</w:t>
      </w:r>
    </w:p>
    <w:p w:rsidR="00B77A2F" w:rsidRPr="00B77A2F" w:rsidRDefault="00B77A2F" w:rsidP="00B77A2F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- выступать и вносить предложения по поводу формирования списка;</w:t>
      </w:r>
    </w:p>
    <w:p w:rsidR="00B77A2F" w:rsidRPr="00B77A2F" w:rsidRDefault="00B77A2F" w:rsidP="00B77A2F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- выдвигать себя и другие кандидатуры в список;</w:t>
      </w:r>
    </w:p>
    <w:p w:rsidR="00B77A2F" w:rsidRPr="00B77A2F" w:rsidRDefault="00B77A2F" w:rsidP="00B77A2F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- заявлять самоотвод.</w:t>
      </w:r>
    </w:p>
    <w:p w:rsidR="00B77A2F" w:rsidRPr="00B77A2F" w:rsidRDefault="00B77A2F" w:rsidP="00B77A2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После обсуждения списка председательствующий ставит его на голосование.</w:t>
      </w:r>
    </w:p>
    <w:p w:rsidR="00B77A2F" w:rsidRPr="00B77A2F" w:rsidRDefault="00B77A2F" w:rsidP="00B77A2F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случае если в данный список включается число кандидатов в делегаты, превышающее установленную норму представительства, проводится рейтинговое голосование.</w:t>
      </w:r>
    </w:p>
    <w:p w:rsidR="00B77A2F" w:rsidRPr="00B77A2F" w:rsidRDefault="00B77A2F" w:rsidP="00B77A2F">
      <w:pPr>
        <w:keepNext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После голосования в списке кандидатов в делегаты остаются те из них,  </w:t>
      </w:r>
    </w:p>
    <w:p w:rsidR="00B77A2F" w:rsidRPr="00B77A2F" w:rsidRDefault="00B77A2F" w:rsidP="00B77A2F">
      <w:pPr>
        <w:keepNext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которые набрали относительное большинство по сравнению с другими.</w:t>
      </w:r>
    </w:p>
    <w:p w:rsidR="00B77A2F" w:rsidRPr="00B77A2F" w:rsidRDefault="00B77A2F" w:rsidP="00B77A2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Члены Совета АПМО, Квалификационной и Ревизионной комиссий, представители Совета  АПМО в судебных районах и по направлениям избираются делегатами конференции сверх установленной нормы представительства.</w:t>
      </w:r>
    </w:p>
    <w:p w:rsidR="00B77A2F" w:rsidRPr="00B77A2F" w:rsidRDefault="00B77A2F" w:rsidP="00B77A2F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После подведения итогов рейтингового голосования список кандидатов в делегаты конференции выносится председательствующим для окончательного голосования.</w:t>
      </w:r>
    </w:p>
    <w:p w:rsidR="00B77A2F" w:rsidRPr="00B77A2F" w:rsidRDefault="00B77A2F" w:rsidP="00B77A2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Решение об избрании делегатов на очередную кон</w:t>
      </w: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ференцию адвокатов Московской области принимается открытым голосова</w:t>
      </w: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нием, простым большинством голосов.</w:t>
      </w:r>
    </w:p>
    <w:p w:rsidR="00B77A2F" w:rsidRPr="00B77A2F" w:rsidRDefault="00B77A2F" w:rsidP="00B77A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    По решению общего собрания голосование может осущест</w:t>
      </w: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 xml:space="preserve">вляться как         </w:t>
      </w:r>
    </w:p>
    <w:p w:rsidR="00B77A2F" w:rsidRPr="00B77A2F" w:rsidRDefault="00B77A2F" w:rsidP="00B77A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lastRenderedPageBreak/>
        <w:t xml:space="preserve">      персонально, так и списком.</w:t>
      </w:r>
    </w:p>
    <w:p w:rsidR="00B77A2F" w:rsidRPr="00B77A2F" w:rsidRDefault="00B77A2F" w:rsidP="00B77A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18. По результатам голосования составляется протокол.</w:t>
      </w:r>
    </w:p>
    <w:p w:rsidR="00B77A2F" w:rsidRPr="00B77A2F" w:rsidRDefault="00B77A2F" w:rsidP="00B77A2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После принятия решения об избрании делегатов на конфе</w:t>
      </w: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ренцию общее собрание прекращает свою работу.</w:t>
      </w:r>
    </w:p>
    <w:p w:rsidR="00B77A2F" w:rsidRPr="00B77A2F" w:rsidRDefault="00B77A2F" w:rsidP="00B77A2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 результатам работы общего собрания составляется прото</w:t>
      </w: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кол, который подписывается   председательствующим и секрета</w:t>
      </w:r>
      <w:r w:rsidRPr="00B77A2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рем собрания.</w:t>
      </w:r>
    </w:p>
    <w:p w:rsidR="00B77A2F" w:rsidRPr="00B77A2F" w:rsidRDefault="00B77A2F" w:rsidP="00B77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7A2F" w:rsidRPr="00B77A2F" w:rsidRDefault="00B77A2F" w:rsidP="00B77A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22CD" w:rsidRDefault="001B22CD"/>
    <w:sectPr w:rsidR="001B22CD" w:rsidSect="002608D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0F88"/>
    <w:multiLevelType w:val="singleLevel"/>
    <w:tmpl w:val="032029AE"/>
    <w:lvl w:ilvl="0">
      <w:start w:val="2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">
    <w:nsid w:val="25474F35"/>
    <w:multiLevelType w:val="singleLevel"/>
    <w:tmpl w:val="0419000F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586F50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77A2F"/>
    <w:rsid w:val="00146D8F"/>
    <w:rsid w:val="001B22CD"/>
    <w:rsid w:val="004B115B"/>
    <w:rsid w:val="00B7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CD"/>
  </w:style>
  <w:style w:type="paragraph" w:styleId="1">
    <w:name w:val="heading 1"/>
    <w:basedOn w:val="a"/>
    <w:next w:val="a"/>
    <w:link w:val="10"/>
    <w:uiPriority w:val="9"/>
    <w:qFormat/>
    <w:rsid w:val="00B77A2F"/>
    <w:pPr>
      <w:keepNext/>
      <w:widowControl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77A2F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77A2F"/>
    <w:pPr>
      <w:keepNext/>
      <w:widowControl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A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7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7A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B77A2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77A2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862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t.rumyantseva</dc:creator>
  <cp:keywords/>
  <dc:description/>
  <cp:lastModifiedBy>t.rumyantseva</cp:lastModifiedBy>
  <cp:revision>3</cp:revision>
  <dcterms:created xsi:type="dcterms:W3CDTF">2020-10-29T10:38:00Z</dcterms:created>
  <dcterms:modified xsi:type="dcterms:W3CDTF">2020-10-30T11:07:00Z</dcterms:modified>
</cp:coreProperties>
</file>