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8E" w:rsidRPr="005574D7" w:rsidRDefault="007A718E" w:rsidP="007A718E">
      <w:pPr>
        <w:pStyle w:val="a3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5574D7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7A718E" w:rsidRPr="005574D7" w:rsidRDefault="007A718E" w:rsidP="007A718E">
      <w:pPr>
        <w:pStyle w:val="a3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7A718E" w:rsidRPr="005574D7" w:rsidRDefault="001F77A5" w:rsidP="007A718E">
      <w:pPr>
        <w:pStyle w:val="1"/>
        <w:rPr>
          <w:sz w:val="24"/>
          <w:szCs w:val="24"/>
        </w:rPr>
      </w:pPr>
      <w:r w:rsidRPr="005574D7">
        <w:rPr>
          <w:caps/>
          <w:sz w:val="24"/>
          <w:szCs w:val="24"/>
        </w:rPr>
        <w:t xml:space="preserve">Решение </w:t>
      </w:r>
      <w:r w:rsidR="007A718E" w:rsidRPr="005574D7">
        <w:rPr>
          <w:sz w:val="24"/>
          <w:szCs w:val="24"/>
        </w:rPr>
        <w:t xml:space="preserve">СОВЕТА </w:t>
      </w:r>
    </w:p>
    <w:p w:rsidR="007A718E" w:rsidRPr="005574D7" w:rsidRDefault="0087560F" w:rsidP="007A718E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 03</w:t>
      </w:r>
      <w:r w:rsidR="008F512B" w:rsidRPr="005574D7">
        <w:rPr>
          <w:b/>
          <w:caps/>
          <w:sz w:val="24"/>
          <w:szCs w:val="24"/>
        </w:rPr>
        <w:t>/25</w:t>
      </w:r>
      <w:r>
        <w:rPr>
          <w:b/>
          <w:caps/>
          <w:sz w:val="24"/>
          <w:szCs w:val="24"/>
        </w:rPr>
        <w:t>-02</w:t>
      </w:r>
      <w:r w:rsidR="001F77A5" w:rsidRPr="005574D7">
        <w:rPr>
          <w:caps/>
          <w:sz w:val="24"/>
          <w:szCs w:val="24"/>
        </w:rPr>
        <w:t xml:space="preserve"> </w:t>
      </w:r>
      <w:r w:rsidR="00184157" w:rsidRPr="005574D7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27</w:t>
      </w:r>
      <w:r w:rsidR="002D6859" w:rsidRPr="005574D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феврал</w:t>
      </w:r>
      <w:r w:rsidR="002D6859" w:rsidRPr="005574D7">
        <w:rPr>
          <w:b/>
          <w:sz w:val="24"/>
          <w:szCs w:val="24"/>
        </w:rPr>
        <w:t>я 201</w:t>
      </w:r>
      <w:r>
        <w:rPr>
          <w:b/>
          <w:sz w:val="24"/>
          <w:szCs w:val="24"/>
        </w:rPr>
        <w:t>8</w:t>
      </w:r>
      <w:r w:rsidR="002D6859" w:rsidRPr="005574D7">
        <w:rPr>
          <w:b/>
          <w:sz w:val="24"/>
          <w:szCs w:val="24"/>
        </w:rPr>
        <w:t xml:space="preserve"> г</w:t>
      </w:r>
      <w:r w:rsidR="007A718E" w:rsidRPr="005574D7">
        <w:rPr>
          <w:b/>
          <w:sz w:val="24"/>
          <w:szCs w:val="24"/>
        </w:rPr>
        <w:t>.</w:t>
      </w:r>
    </w:p>
    <w:p w:rsidR="00127CC6" w:rsidRPr="005574D7" w:rsidRDefault="00127CC6" w:rsidP="007A718E">
      <w:pPr>
        <w:jc w:val="both"/>
        <w:rPr>
          <w:sz w:val="24"/>
          <w:szCs w:val="24"/>
        </w:rPr>
      </w:pPr>
    </w:p>
    <w:p w:rsidR="00127CC6" w:rsidRPr="005574D7" w:rsidRDefault="00127CC6" w:rsidP="00127CC6">
      <w:pPr>
        <w:jc w:val="center"/>
        <w:rPr>
          <w:b/>
          <w:sz w:val="24"/>
          <w:szCs w:val="24"/>
        </w:rPr>
      </w:pPr>
      <w:r w:rsidRPr="005574D7">
        <w:rPr>
          <w:b/>
          <w:sz w:val="24"/>
          <w:szCs w:val="24"/>
        </w:rPr>
        <w:t xml:space="preserve">О </w:t>
      </w:r>
      <w:r w:rsidR="0079643E" w:rsidRPr="005574D7">
        <w:rPr>
          <w:b/>
          <w:sz w:val="24"/>
          <w:szCs w:val="24"/>
        </w:rPr>
        <w:t>дисциплинарном</w:t>
      </w:r>
      <w:r w:rsidR="00DE5391" w:rsidRPr="005574D7">
        <w:rPr>
          <w:b/>
          <w:sz w:val="24"/>
          <w:szCs w:val="24"/>
        </w:rPr>
        <w:t xml:space="preserve"> производстве в отношении адвоката</w:t>
      </w:r>
      <w:r w:rsidRPr="005574D7">
        <w:rPr>
          <w:b/>
          <w:sz w:val="24"/>
          <w:szCs w:val="24"/>
        </w:rPr>
        <w:t xml:space="preserve"> </w:t>
      </w:r>
    </w:p>
    <w:p w:rsidR="00184157" w:rsidRPr="005574D7" w:rsidRDefault="00DB7787" w:rsidP="00C23E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А.М.А.</w:t>
      </w:r>
    </w:p>
    <w:p w:rsidR="00FC0372" w:rsidRPr="005574D7" w:rsidRDefault="00FC0372" w:rsidP="00C23EAC">
      <w:pPr>
        <w:jc w:val="center"/>
        <w:rPr>
          <w:b/>
          <w:sz w:val="24"/>
          <w:szCs w:val="24"/>
        </w:rPr>
      </w:pPr>
    </w:p>
    <w:p w:rsidR="006F5B4F" w:rsidRDefault="006F5B4F" w:rsidP="006F5B4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Лукин А.В., Орлов А.А., Пепеляев С.Г.,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</w:t>
      </w:r>
      <w:proofErr w:type="spellStart"/>
      <w:r>
        <w:rPr>
          <w:sz w:val="24"/>
          <w:szCs w:val="24"/>
        </w:rPr>
        <w:t>Шамшурин</w:t>
      </w:r>
      <w:proofErr w:type="spellEnd"/>
      <w:r>
        <w:rPr>
          <w:sz w:val="24"/>
          <w:szCs w:val="24"/>
        </w:rPr>
        <w:t xml:space="preserve"> Б.А., </w:t>
      </w:r>
      <w:proofErr w:type="spellStart"/>
      <w:r>
        <w:rPr>
          <w:sz w:val="24"/>
          <w:szCs w:val="24"/>
        </w:rPr>
        <w:t>Шеркер</w:t>
      </w:r>
      <w:proofErr w:type="spellEnd"/>
      <w:r>
        <w:rPr>
          <w:sz w:val="24"/>
          <w:szCs w:val="24"/>
        </w:rPr>
        <w:t xml:space="preserve"> В.М., Юрлов П.П., </w:t>
      </w:r>
      <w:proofErr w:type="spellStart"/>
      <w:r>
        <w:rPr>
          <w:sz w:val="24"/>
          <w:szCs w:val="24"/>
        </w:rPr>
        <w:t>Яртых</w:t>
      </w:r>
      <w:proofErr w:type="spellEnd"/>
      <w:r>
        <w:rPr>
          <w:sz w:val="24"/>
          <w:szCs w:val="24"/>
        </w:rPr>
        <w:t xml:space="preserve"> И.С., при участии члена Совета – Секретаря Орлова А.А.</w:t>
      </w:r>
    </w:p>
    <w:p w:rsidR="0087560F" w:rsidRPr="00A23C32" w:rsidRDefault="0087560F" w:rsidP="0087560F">
      <w:pPr>
        <w:ind w:firstLine="708"/>
        <w:jc w:val="both"/>
        <w:rPr>
          <w:sz w:val="24"/>
          <w:szCs w:val="24"/>
        </w:rPr>
      </w:pPr>
      <w:bookmarkStart w:id="0" w:name="_GoBack"/>
      <w:bookmarkEnd w:id="0"/>
      <w:r w:rsidRPr="00A23C32">
        <w:rPr>
          <w:sz w:val="24"/>
          <w:szCs w:val="24"/>
        </w:rPr>
        <w:t>Кворум имеется, заседание считается правомочным.</w:t>
      </w:r>
    </w:p>
    <w:p w:rsidR="0087560F" w:rsidRDefault="0087560F" w:rsidP="0087560F">
      <w:pPr>
        <w:ind w:firstLine="708"/>
        <w:jc w:val="both"/>
      </w:pPr>
      <w:r w:rsidRPr="00A23C32">
        <w:rPr>
          <w:sz w:val="24"/>
          <w:szCs w:val="24"/>
        </w:rPr>
        <w:t>Совет,</w:t>
      </w:r>
      <w:r>
        <w:rPr>
          <w:sz w:val="24"/>
          <w:szCs w:val="24"/>
        </w:rPr>
        <w:t xml:space="preserve"> </w:t>
      </w:r>
      <w:r w:rsidRPr="00A23C32">
        <w:rPr>
          <w:sz w:val="24"/>
          <w:szCs w:val="24"/>
        </w:rPr>
        <w:t xml:space="preserve">рассмотрев в закрытом заседании дисциплинарное производство в отношении </w:t>
      </w:r>
      <w:r>
        <w:rPr>
          <w:sz w:val="24"/>
          <w:szCs w:val="24"/>
        </w:rPr>
        <w:t>адвоката А</w:t>
      </w:r>
      <w:r w:rsidR="00DB7787">
        <w:rPr>
          <w:sz w:val="24"/>
          <w:szCs w:val="24"/>
        </w:rPr>
        <w:t>.</w:t>
      </w:r>
      <w:r>
        <w:rPr>
          <w:sz w:val="24"/>
          <w:szCs w:val="24"/>
        </w:rPr>
        <w:t>М.А.,</w:t>
      </w:r>
    </w:p>
    <w:p w:rsidR="00E35C27" w:rsidRPr="005574D7" w:rsidRDefault="00E35C27" w:rsidP="00E35C27">
      <w:pPr>
        <w:jc w:val="center"/>
        <w:rPr>
          <w:b/>
          <w:sz w:val="24"/>
          <w:szCs w:val="24"/>
        </w:rPr>
      </w:pPr>
    </w:p>
    <w:p w:rsidR="00E35C27" w:rsidRPr="005574D7" w:rsidRDefault="00E35C27" w:rsidP="00E35C27">
      <w:pPr>
        <w:jc w:val="center"/>
        <w:rPr>
          <w:b/>
          <w:sz w:val="24"/>
          <w:szCs w:val="24"/>
        </w:rPr>
      </w:pPr>
      <w:r w:rsidRPr="005574D7">
        <w:rPr>
          <w:b/>
          <w:sz w:val="24"/>
          <w:szCs w:val="24"/>
        </w:rPr>
        <w:t>УСТАНОВИЛ:</w:t>
      </w:r>
    </w:p>
    <w:p w:rsidR="00AD27E2" w:rsidRPr="005574D7" w:rsidRDefault="00AD27E2" w:rsidP="00E35C27">
      <w:pPr>
        <w:jc w:val="center"/>
        <w:rPr>
          <w:b/>
          <w:sz w:val="24"/>
          <w:szCs w:val="24"/>
        </w:rPr>
      </w:pPr>
    </w:p>
    <w:p w:rsidR="0087560F" w:rsidRDefault="0087560F" w:rsidP="0084475D">
      <w:pPr>
        <w:ind w:firstLine="708"/>
        <w:jc w:val="both"/>
        <w:rPr>
          <w:sz w:val="24"/>
          <w:szCs w:val="24"/>
        </w:rPr>
      </w:pPr>
      <w:r w:rsidRPr="0087560F">
        <w:rPr>
          <w:sz w:val="24"/>
          <w:szCs w:val="24"/>
        </w:rPr>
        <w:t xml:space="preserve">В Адвокатскую палату Московской области 30.11.17 г. поступила жалоба от доверителя </w:t>
      </w:r>
      <w:r w:rsidR="00DB7787">
        <w:rPr>
          <w:sz w:val="24"/>
          <w:szCs w:val="24"/>
        </w:rPr>
        <w:t>Л.О.В.</w:t>
      </w:r>
      <w:r w:rsidRPr="0087560F">
        <w:rPr>
          <w:sz w:val="24"/>
          <w:szCs w:val="24"/>
        </w:rPr>
        <w:t xml:space="preserve"> в отношении адвоката </w:t>
      </w:r>
      <w:r w:rsidR="00DB7787">
        <w:rPr>
          <w:sz w:val="24"/>
          <w:szCs w:val="24"/>
        </w:rPr>
        <w:t>А.М.А.</w:t>
      </w:r>
      <w:r w:rsidRPr="0087560F">
        <w:rPr>
          <w:sz w:val="24"/>
          <w:szCs w:val="24"/>
        </w:rPr>
        <w:t xml:space="preserve">, имеющего регистрационный номер </w:t>
      </w:r>
      <w:r w:rsidR="00DB7787">
        <w:rPr>
          <w:sz w:val="24"/>
          <w:szCs w:val="24"/>
        </w:rPr>
        <w:t>…..</w:t>
      </w:r>
      <w:r w:rsidRPr="0087560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B7787">
        <w:rPr>
          <w:sz w:val="24"/>
          <w:szCs w:val="24"/>
        </w:rPr>
        <w:t>…..</w:t>
      </w:r>
    </w:p>
    <w:p w:rsidR="0084475D" w:rsidRPr="002A5EF4" w:rsidRDefault="0087560F" w:rsidP="0084475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08.12</w:t>
      </w:r>
      <w:r w:rsidR="00AE74B4" w:rsidRPr="002A5EF4">
        <w:rPr>
          <w:sz w:val="24"/>
          <w:szCs w:val="24"/>
        </w:rPr>
        <w:t xml:space="preserve">.2017 г. </w:t>
      </w:r>
      <w:r w:rsidR="00171D5C" w:rsidRPr="002A5EF4">
        <w:rPr>
          <w:sz w:val="24"/>
          <w:szCs w:val="24"/>
        </w:rPr>
        <w:t xml:space="preserve">распоряжением Президента Адвокатской палаты Московской области в отношении адвоката возбуждено дисциплинарное производство.  </w:t>
      </w:r>
    </w:p>
    <w:p w:rsidR="0084475D" w:rsidRPr="002A5EF4" w:rsidRDefault="0097047B" w:rsidP="00851729">
      <w:pPr>
        <w:ind w:firstLine="708"/>
        <w:jc w:val="both"/>
        <w:rPr>
          <w:sz w:val="24"/>
          <w:szCs w:val="24"/>
        </w:rPr>
      </w:pPr>
      <w:r w:rsidRPr="0087560F">
        <w:rPr>
          <w:sz w:val="24"/>
          <w:szCs w:val="24"/>
        </w:rPr>
        <w:t xml:space="preserve">Квалификационная комиссия </w:t>
      </w:r>
      <w:r w:rsidR="0087560F" w:rsidRPr="0087560F">
        <w:rPr>
          <w:sz w:val="24"/>
          <w:szCs w:val="24"/>
        </w:rPr>
        <w:t>29.01</w:t>
      </w:r>
      <w:r w:rsidR="00171D5C" w:rsidRPr="0087560F">
        <w:rPr>
          <w:sz w:val="24"/>
          <w:szCs w:val="24"/>
        </w:rPr>
        <w:t>.201</w:t>
      </w:r>
      <w:r w:rsidR="0087560F" w:rsidRPr="0087560F">
        <w:rPr>
          <w:sz w:val="24"/>
          <w:szCs w:val="24"/>
        </w:rPr>
        <w:t>8</w:t>
      </w:r>
      <w:r w:rsidR="00171D5C" w:rsidRPr="0087560F">
        <w:rPr>
          <w:sz w:val="24"/>
          <w:szCs w:val="24"/>
        </w:rPr>
        <w:t xml:space="preserve"> г. дала заключение </w:t>
      </w:r>
      <w:r w:rsidR="0087560F" w:rsidRPr="0087560F">
        <w:rPr>
          <w:sz w:val="24"/>
          <w:szCs w:val="24"/>
        </w:rPr>
        <w:t xml:space="preserve">о наличии в действиях адвоката </w:t>
      </w:r>
      <w:r w:rsidR="00DB7787">
        <w:rPr>
          <w:sz w:val="24"/>
          <w:szCs w:val="24"/>
        </w:rPr>
        <w:t>А.М.А.</w:t>
      </w:r>
      <w:r w:rsidR="0087560F" w:rsidRPr="0087560F">
        <w:rPr>
          <w:sz w:val="24"/>
          <w:szCs w:val="24"/>
        </w:rPr>
        <w:t xml:space="preserve"> нарушения </w:t>
      </w:r>
      <w:proofErr w:type="spellStart"/>
      <w:r w:rsidR="0087560F">
        <w:rPr>
          <w:sz w:val="24"/>
          <w:szCs w:val="24"/>
        </w:rPr>
        <w:t>п</w:t>
      </w:r>
      <w:r w:rsidR="0087560F" w:rsidRPr="0087560F">
        <w:rPr>
          <w:sz w:val="24"/>
          <w:szCs w:val="24"/>
        </w:rPr>
        <w:t>п</w:t>
      </w:r>
      <w:proofErr w:type="spellEnd"/>
      <w:r w:rsidR="0087560F" w:rsidRPr="0087560F">
        <w:rPr>
          <w:sz w:val="24"/>
          <w:szCs w:val="24"/>
        </w:rPr>
        <w:t>. 1 п. 1 ст. 7 ФЗ «Об адвокатской деятельности и адвокатуре в РФ», п. 1 ст. 8 Кодекса профессиональной этики адвоката, и ненадлежащем исполнении своих обязанностей перед доверителем Л</w:t>
      </w:r>
      <w:r w:rsidR="00DB7787">
        <w:rPr>
          <w:sz w:val="24"/>
          <w:szCs w:val="24"/>
        </w:rPr>
        <w:t>.</w:t>
      </w:r>
      <w:r w:rsidR="0087560F" w:rsidRPr="0087560F">
        <w:rPr>
          <w:sz w:val="24"/>
          <w:szCs w:val="24"/>
        </w:rPr>
        <w:t>О.В., выразившегося в том, что адвокат ненадлежащим образом исполнял обязанности по её защите Л</w:t>
      </w:r>
      <w:r w:rsidR="00DB7787">
        <w:rPr>
          <w:sz w:val="24"/>
          <w:szCs w:val="24"/>
        </w:rPr>
        <w:t>.</w:t>
      </w:r>
      <w:r w:rsidR="0087560F" w:rsidRPr="0087560F">
        <w:rPr>
          <w:sz w:val="24"/>
          <w:szCs w:val="24"/>
        </w:rPr>
        <w:t>О.В.: не истребовал справку о том сколько раз вызывалась скорая помощь заявителю в период с 13 по 14.09.2016 г.; не посещал заявителя по месту отбывания наказания для согласования тактики защиты; не запрашивал сведения необходимые для защиты заявителя; не ознакомился с материалами уголовного дела; подал апелляционную жалобу без дополнений; не опрашивал свидетелей; не обследовал место происшествия; не настаивал на проведении следственного эксперимента; не явился в судебное заседание 15.08.2017 г.; отказался от защиты заявителя в суде апелляционной инстанции</w:t>
      </w:r>
      <w:r w:rsidR="0087560F">
        <w:rPr>
          <w:szCs w:val="24"/>
        </w:rPr>
        <w:t>.</w:t>
      </w:r>
    </w:p>
    <w:p w:rsidR="002A5EF4" w:rsidRPr="002A5EF4" w:rsidRDefault="006623CD" w:rsidP="002A5EF4">
      <w:pPr>
        <w:ind w:firstLine="708"/>
        <w:jc w:val="both"/>
        <w:rPr>
          <w:sz w:val="24"/>
          <w:szCs w:val="24"/>
        </w:rPr>
      </w:pPr>
      <w:r w:rsidRPr="002A5EF4">
        <w:rPr>
          <w:sz w:val="24"/>
          <w:szCs w:val="24"/>
        </w:rPr>
        <w:t xml:space="preserve">В заседании Совета </w:t>
      </w:r>
      <w:r w:rsidR="0087560F">
        <w:rPr>
          <w:sz w:val="24"/>
          <w:szCs w:val="24"/>
        </w:rPr>
        <w:t>адвокатом А</w:t>
      </w:r>
      <w:r w:rsidR="00DB7787">
        <w:rPr>
          <w:sz w:val="24"/>
          <w:szCs w:val="24"/>
        </w:rPr>
        <w:t>.</w:t>
      </w:r>
      <w:r w:rsidR="0087560F">
        <w:rPr>
          <w:sz w:val="24"/>
          <w:szCs w:val="24"/>
        </w:rPr>
        <w:t>М.А.</w:t>
      </w:r>
      <w:r w:rsidRPr="002A5EF4">
        <w:rPr>
          <w:sz w:val="24"/>
          <w:szCs w:val="24"/>
        </w:rPr>
        <w:t xml:space="preserve"> был</w:t>
      </w:r>
      <w:r w:rsidR="0087560F">
        <w:rPr>
          <w:sz w:val="24"/>
          <w:szCs w:val="24"/>
        </w:rPr>
        <w:t>и</w:t>
      </w:r>
      <w:r w:rsidRPr="002A5EF4">
        <w:rPr>
          <w:sz w:val="24"/>
          <w:szCs w:val="24"/>
        </w:rPr>
        <w:t xml:space="preserve"> представлен</w:t>
      </w:r>
      <w:r w:rsidR="0087560F">
        <w:rPr>
          <w:sz w:val="24"/>
          <w:szCs w:val="24"/>
        </w:rPr>
        <w:t>ы</w:t>
      </w:r>
      <w:r w:rsidRPr="002A5EF4">
        <w:rPr>
          <w:sz w:val="24"/>
          <w:szCs w:val="24"/>
        </w:rPr>
        <w:t xml:space="preserve"> </w:t>
      </w:r>
      <w:r w:rsidR="00C87B98" w:rsidRPr="002A5EF4">
        <w:rPr>
          <w:sz w:val="24"/>
          <w:szCs w:val="24"/>
        </w:rPr>
        <w:t>письменные объяснения</w:t>
      </w:r>
      <w:r w:rsidR="0087560F">
        <w:rPr>
          <w:sz w:val="24"/>
          <w:szCs w:val="24"/>
        </w:rPr>
        <w:t>, не рассмотренные в заседании Квалификационной комиссии.</w:t>
      </w:r>
    </w:p>
    <w:p w:rsidR="002A5EF4" w:rsidRPr="002A5EF4" w:rsidRDefault="002A5EF4" w:rsidP="002A5EF4">
      <w:pPr>
        <w:ind w:firstLine="708"/>
        <w:jc w:val="both"/>
        <w:rPr>
          <w:color w:val="000000"/>
          <w:sz w:val="24"/>
          <w:szCs w:val="24"/>
        </w:rPr>
      </w:pPr>
      <w:r w:rsidRPr="002A5EF4">
        <w:rPr>
          <w:color w:val="000000"/>
          <w:sz w:val="24"/>
          <w:szCs w:val="24"/>
        </w:rPr>
        <w:t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</w:t>
      </w:r>
    </w:p>
    <w:p w:rsidR="002A5EF4" w:rsidRPr="002A5EF4" w:rsidRDefault="002A5EF4" w:rsidP="002A5EF4">
      <w:pPr>
        <w:ind w:firstLine="708"/>
        <w:jc w:val="both"/>
        <w:rPr>
          <w:color w:val="000000"/>
          <w:sz w:val="24"/>
          <w:szCs w:val="24"/>
        </w:rPr>
      </w:pPr>
      <w:r w:rsidRPr="002A5EF4">
        <w:rPr>
          <w:color w:val="000000"/>
          <w:sz w:val="24"/>
          <w:szCs w:val="24"/>
        </w:rPr>
        <w:t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</w:t>
      </w:r>
    </w:p>
    <w:p w:rsidR="002A5EF4" w:rsidRPr="002A5EF4" w:rsidRDefault="002A5EF4" w:rsidP="002A5EF4">
      <w:pPr>
        <w:ind w:firstLine="708"/>
        <w:jc w:val="both"/>
        <w:rPr>
          <w:color w:val="000000"/>
          <w:sz w:val="24"/>
          <w:szCs w:val="24"/>
        </w:rPr>
      </w:pPr>
      <w:r w:rsidRPr="002A5EF4">
        <w:rPr>
          <w:color w:val="000000"/>
          <w:sz w:val="24"/>
          <w:szCs w:val="24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2A5EF4" w:rsidRPr="002A5EF4" w:rsidRDefault="002A5EF4" w:rsidP="002A5EF4">
      <w:pPr>
        <w:ind w:firstLine="708"/>
        <w:jc w:val="both"/>
        <w:rPr>
          <w:rStyle w:val="s5"/>
          <w:color w:val="000000"/>
          <w:sz w:val="24"/>
          <w:szCs w:val="24"/>
          <w:shd w:val="clear" w:color="auto" w:fill="FFFFFF"/>
        </w:rPr>
      </w:pPr>
      <w:r w:rsidRPr="002A5EF4">
        <w:rPr>
          <w:rStyle w:val="s5"/>
          <w:color w:val="000000"/>
          <w:sz w:val="24"/>
          <w:szCs w:val="24"/>
          <w:shd w:val="clear" w:color="auto" w:fill="FFFFFF"/>
        </w:rPr>
        <w:lastRenderedPageBreak/>
        <w:t xml:space="preserve">Как установлено </w:t>
      </w:r>
      <w:proofErr w:type="spellStart"/>
      <w:r w:rsidRPr="002A5EF4">
        <w:rPr>
          <w:rStyle w:val="s5"/>
          <w:color w:val="000000"/>
          <w:sz w:val="24"/>
          <w:szCs w:val="24"/>
          <w:shd w:val="clear" w:color="auto" w:fill="FFFFFF"/>
        </w:rPr>
        <w:t>пп</w:t>
      </w:r>
      <w:proofErr w:type="spellEnd"/>
      <w:r w:rsidRPr="002A5EF4">
        <w:rPr>
          <w:rStyle w:val="s5"/>
          <w:color w:val="000000"/>
          <w:sz w:val="24"/>
          <w:szCs w:val="24"/>
          <w:shd w:val="clear" w:color="auto" w:fill="FFFFFF"/>
        </w:rPr>
        <w:t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</w:t>
      </w:r>
    </w:p>
    <w:p w:rsidR="002A5EF4" w:rsidRPr="002A5EF4" w:rsidRDefault="002A5EF4" w:rsidP="002A5EF4">
      <w:pPr>
        <w:ind w:firstLine="708"/>
        <w:jc w:val="both"/>
        <w:rPr>
          <w:color w:val="000000"/>
          <w:sz w:val="24"/>
          <w:szCs w:val="24"/>
        </w:rPr>
      </w:pPr>
      <w:r w:rsidRPr="002A5EF4">
        <w:rPr>
          <w:color w:val="000000"/>
          <w:sz w:val="24"/>
          <w:szCs w:val="24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2A5EF4" w:rsidRPr="002A5EF4" w:rsidRDefault="002A5EF4" w:rsidP="002A5EF4">
      <w:pPr>
        <w:ind w:firstLine="708"/>
        <w:jc w:val="both"/>
        <w:rPr>
          <w:color w:val="000000"/>
          <w:sz w:val="24"/>
          <w:szCs w:val="24"/>
        </w:rPr>
      </w:pPr>
      <w:r w:rsidRPr="002A5EF4">
        <w:rPr>
          <w:color w:val="000000"/>
          <w:sz w:val="24"/>
          <w:szCs w:val="24"/>
        </w:rPr>
        <w:t>Как следует из содержания п. 1 ст. 20 Кодекса профессиональной этики адвоката поводами для возбуждения в отношении адвоката дисциплинарного производства являются, в том числе обращение суда (судьи), рассматривающего дело, представителем (защитником) по которому выступает адвокат, в адрес адвокатской палаты. Не могут являться допустимым поводом для возбуждения дисциплинарного производства жалобы, обращения, представления лиц, указанных в ст. 20 Кодекса профессиональной этики, основанные на действиях (бездействии) адвоката (в том числе руководителя адвокатского образования, подразделения), не связанных с исполнением им профессиональных обязанностей (п. 4 ст. 20 Кодекса профессиональной этики адвоката).</w:t>
      </w:r>
    </w:p>
    <w:p w:rsidR="0084475D" w:rsidRPr="002A5EF4" w:rsidRDefault="0084475D" w:rsidP="0084475D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2A5EF4">
        <w:rPr>
          <w:rFonts w:eastAsia="Calibri"/>
          <w:sz w:val="24"/>
          <w:szCs w:val="24"/>
          <w:lang w:eastAsia="en-US"/>
        </w:rPr>
        <w:t>Рассмотрев жалобу,</w:t>
      </w:r>
      <w:r w:rsidR="00703A64" w:rsidRPr="002A5EF4">
        <w:rPr>
          <w:sz w:val="24"/>
          <w:szCs w:val="24"/>
          <w:lang w:eastAsia="en-US"/>
        </w:rPr>
        <w:t xml:space="preserve"> заслушав устные объяснения </w:t>
      </w:r>
      <w:r w:rsidR="0087560F">
        <w:rPr>
          <w:sz w:val="24"/>
          <w:szCs w:val="24"/>
        </w:rPr>
        <w:t>адвоката А</w:t>
      </w:r>
      <w:r w:rsidR="00DB7787">
        <w:rPr>
          <w:sz w:val="24"/>
          <w:szCs w:val="24"/>
        </w:rPr>
        <w:t>.</w:t>
      </w:r>
      <w:r w:rsidR="0087560F">
        <w:rPr>
          <w:sz w:val="24"/>
          <w:szCs w:val="24"/>
        </w:rPr>
        <w:t>М.А.</w:t>
      </w:r>
      <w:r w:rsidR="00703A64" w:rsidRPr="002A5EF4">
        <w:rPr>
          <w:sz w:val="24"/>
          <w:szCs w:val="24"/>
        </w:rPr>
        <w:t>,</w:t>
      </w:r>
      <w:r w:rsidRPr="002A5EF4">
        <w:rPr>
          <w:rFonts w:eastAsia="Calibri"/>
          <w:sz w:val="24"/>
          <w:szCs w:val="24"/>
          <w:lang w:eastAsia="en-US"/>
        </w:rPr>
        <w:t xml:space="preserve"> изучив содержащиеся в материалах дисциплинарного производства документы, Совет приходит к выводу о необходимости </w:t>
      </w:r>
      <w:r w:rsidR="005574D7" w:rsidRPr="002A5EF4">
        <w:rPr>
          <w:rFonts w:eastAsia="Calibri"/>
          <w:sz w:val="24"/>
          <w:szCs w:val="24"/>
          <w:lang w:eastAsia="en-US"/>
        </w:rPr>
        <w:t>направления</w:t>
      </w:r>
      <w:r w:rsidRPr="002A5EF4">
        <w:rPr>
          <w:rFonts w:eastAsia="Calibri"/>
          <w:sz w:val="24"/>
          <w:szCs w:val="24"/>
          <w:lang w:eastAsia="en-US"/>
        </w:rPr>
        <w:t xml:space="preserve"> дисциплинарного дела</w:t>
      </w:r>
      <w:r w:rsidR="005574D7" w:rsidRPr="002A5EF4">
        <w:rPr>
          <w:rFonts w:eastAsia="Calibri"/>
          <w:sz w:val="24"/>
          <w:szCs w:val="24"/>
          <w:lang w:eastAsia="en-US"/>
        </w:rPr>
        <w:t xml:space="preserve"> в квалификационную комиссию для нового разбирательства</w:t>
      </w:r>
      <w:r w:rsidRPr="002A5EF4">
        <w:rPr>
          <w:rFonts w:eastAsia="Calibri"/>
          <w:sz w:val="24"/>
          <w:szCs w:val="24"/>
          <w:lang w:eastAsia="en-US"/>
        </w:rPr>
        <w:t>.</w:t>
      </w:r>
    </w:p>
    <w:p w:rsidR="0084475D" w:rsidRPr="002A5EF4" w:rsidRDefault="0084475D" w:rsidP="0084475D">
      <w:pPr>
        <w:ind w:firstLine="708"/>
        <w:jc w:val="both"/>
        <w:rPr>
          <w:sz w:val="24"/>
          <w:szCs w:val="24"/>
        </w:rPr>
      </w:pPr>
      <w:r w:rsidRPr="002A5EF4">
        <w:rPr>
          <w:rFonts w:eastAsia="Calibri"/>
          <w:sz w:val="24"/>
          <w:szCs w:val="24"/>
          <w:lang w:eastAsia="en-US"/>
        </w:rPr>
        <w:t>Согласно п. 1 ст. 24 Кодекса профессиональной этики адвоката д</w:t>
      </w:r>
      <w:r w:rsidRPr="002A5EF4">
        <w:rPr>
          <w:sz w:val="24"/>
          <w:szCs w:val="24"/>
        </w:rPr>
        <w:t>исциплинарное дело, поступившее в Совет палаты с заключением квалификационной комиссии, должно быть рассмотрено не позднее двух месяцев с момента вынесения заключения, не считая времени отложения дисциплинарного дела по причинам, признанным Советом уважительными.</w:t>
      </w:r>
    </w:p>
    <w:p w:rsidR="005574D7" w:rsidRPr="002A5EF4" w:rsidRDefault="005574D7" w:rsidP="0084475D">
      <w:pPr>
        <w:ind w:firstLine="708"/>
        <w:jc w:val="both"/>
        <w:rPr>
          <w:sz w:val="24"/>
          <w:szCs w:val="24"/>
          <w:shd w:val="clear" w:color="auto" w:fill="FFFFFF"/>
        </w:rPr>
      </w:pPr>
      <w:r w:rsidRPr="002A5EF4">
        <w:rPr>
          <w:sz w:val="24"/>
          <w:szCs w:val="24"/>
        </w:rPr>
        <w:t xml:space="preserve">В соответствии с п. 4 ст. 24 Кодекса профессиональной этики адвоката </w:t>
      </w:r>
      <w:r w:rsidRPr="002A5EF4">
        <w:rPr>
          <w:sz w:val="24"/>
          <w:szCs w:val="24"/>
          <w:shd w:val="clear" w:color="auto" w:fill="FFFFFF"/>
        </w:rPr>
        <w:t>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:rsidR="00974513" w:rsidRPr="002A5EF4" w:rsidRDefault="00A54A40" w:rsidP="00851729">
      <w:pPr>
        <w:pStyle w:val="aa"/>
        <w:tabs>
          <w:tab w:val="left" w:pos="709"/>
          <w:tab w:val="left" w:pos="3828"/>
        </w:tabs>
        <w:ind w:right="-7"/>
        <w:jc w:val="both"/>
        <w:rPr>
          <w:szCs w:val="24"/>
        </w:rPr>
      </w:pPr>
      <w:r w:rsidRPr="002A5EF4">
        <w:rPr>
          <w:szCs w:val="24"/>
        </w:rPr>
        <w:tab/>
      </w:r>
      <w:r w:rsidR="0084475D" w:rsidRPr="002A5EF4">
        <w:rPr>
          <w:szCs w:val="24"/>
        </w:rPr>
        <w:t xml:space="preserve">В связи с изложенным и на основании </w:t>
      </w:r>
      <w:proofErr w:type="spellStart"/>
      <w:r w:rsidR="0084475D" w:rsidRPr="002A5EF4">
        <w:rPr>
          <w:szCs w:val="24"/>
        </w:rPr>
        <w:t>п</w:t>
      </w:r>
      <w:r w:rsidR="005574D7" w:rsidRPr="002A5EF4">
        <w:rPr>
          <w:szCs w:val="24"/>
        </w:rPr>
        <w:t>п</w:t>
      </w:r>
      <w:proofErr w:type="spellEnd"/>
      <w:r w:rsidR="0084475D" w:rsidRPr="002A5EF4">
        <w:rPr>
          <w:szCs w:val="24"/>
        </w:rPr>
        <w:t xml:space="preserve">. </w:t>
      </w:r>
      <w:r w:rsidR="005574D7" w:rsidRPr="002A5EF4">
        <w:rPr>
          <w:szCs w:val="24"/>
        </w:rPr>
        <w:t>5</w:t>
      </w:r>
      <w:r w:rsidR="0084475D" w:rsidRPr="002A5EF4">
        <w:rPr>
          <w:szCs w:val="24"/>
        </w:rPr>
        <w:t xml:space="preserve"> </w:t>
      </w:r>
      <w:r w:rsidR="005574D7" w:rsidRPr="002A5EF4">
        <w:rPr>
          <w:szCs w:val="24"/>
        </w:rPr>
        <w:t xml:space="preserve">п. 1 </w:t>
      </w:r>
      <w:r w:rsidR="0084475D" w:rsidRPr="002A5EF4">
        <w:rPr>
          <w:szCs w:val="24"/>
        </w:rPr>
        <w:t>ст. 2</w:t>
      </w:r>
      <w:r w:rsidR="005574D7" w:rsidRPr="002A5EF4">
        <w:rPr>
          <w:szCs w:val="24"/>
        </w:rPr>
        <w:t>5</w:t>
      </w:r>
      <w:r w:rsidR="0084475D" w:rsidRPr="002A5EF4">
        <w:rPr>
          <w:szCs w:val="24"/>
        </w:rPr>
        <w:t xml:space="preserve"> Кодекса профессиональной этики адвоката, Совет</w:t>
      </w:r>
    </w:p>
    <w:p w:rsidR="007A718E" w:rsidRPr="005574D7" w:rsidRDefault="00BE18A9" w:rsidP="002A5EF4">
      <w:pPr>
        <w:ind w:left="3540" w:firstLine="708"/>
        <w:rPr>
          <w:b/>
          <w:sz w:val="24"/>
          <w:szCs w:val="24"/>
        </w:rPr>
      </w:pPr>
      <w:r w:rsidRPr="005574D7">
        <w:rPr>
          <w:b/>
          <w:sz w:val="24"/>
          <w:szCs w:val="24"/>
        </w:rPr>
        <w:t>РЕШИЛ</w:t>
      </w:r>
      <w:r w:rsidR="007A718E" w:rsidRPr="005574D7">
        <w:rPr>
          <w:b/>
          <w:sz w:val="24"/>
          <w:szCs w:val="24"/>
        </w:rPr>
        <w:t>:</w:t>
      </w:r>
    </w:p>
    <w:p w:rsidR="00BE18A9" w:rsidRPr="005574D7" w:rsidRDefault="00BE18A9" w:rsidP="00BE18A9">
      <w:pPr>
        <w:jc w:val="center"/>
        <w:rPr>
          <w:b/>
          <w:sz w:val="24"/>
          <w:szCs w:val="24"/>
        </w:rPr>
      </w:pPr>
    </w:p>
    <w:p w:rsidR="007A718E" w:rsidRPr="005574D7" w:rsidRDefault="00FA3CB2" w:rsidP="007A718E">
      <w:pPr>
        <w:pStyle w:val="a3"/>
        <w:tabs>
          <w:tab w:val="left" w:pos="709"/>
        </w:tabs>
        <w:rPr>
          <w:sz w:val="24"/>
          <w:szCs w:val="24"/>
        </w:rPr>
      </w:pPr>
      <w:r w:rsidRPr="005574D7">
        <w:rPr>
          <w:rFonts w:eastAsia="Calibri"/>
          <w:sz w:val="24"/>
          <w:szCs w:val="24"/>
          <w:lang w:eastAsia="en-US"/>
        </w:rPr>
        <w:tab/>
      </w:r>
      <w:r w:rsidR="005574D7" w:rsidRPr="005574D7">
        <w:rPr>
          <w:sz w:val="24"/>
          <w:szCs w:val="24"/>
          <w:shd w:val="clear" w:color="auto" w:fill="FFFFFF"/>
          <w:lang w:val="ru-RU"/>
        </w:rPr>
        <w:t>направить</w:t>
      </w:r>
      <w:r w:rsidR="005574D7" w:rsidRPr="005574D7">
        <w:rPr>
          <w:sz w:val="24"/>
          <w:szCs w:val="24"/>
          <w:shd w:val="clear" w:color="auto" w:fill="FFFFFF"/>
        </w:rPr>
        <w:t xml:space="preserve"> дисциплинарно</w:t>
      </w:r>
      <w:r w:rsidR="005574D7" w:rsidRPr="005574D7">
        <w:rPr>
          <w:sz w:val="24"/>
          <w:szCs w:val="24"/>
          <w:shd w:val="clear" w:color="auto" w:fill="FFFFFF"/>
          <w:lang w:val="ru-RU"/>
        </w:rPr>
        <w:t>е</w:t>
      </w:r>
      <w:r w:rsidR="005574D7" w:rsidRPr="005574D7">
        <w:rPr>
          <w:sz w:val="24"/>
          <w:szCs w:val="24"/>
          <w:shd w:val="clear" w:color="auto" w:fill="FFFFFF"/>
        </w:rPr>
        <w:t xml:space="preserve"> производств</w:t>
      </w:r>
      <w:r w:rsidR="005574D7" w:rsidRPr="005574D7">
        <w:rPr>
          <w:sz w:val="24"/>
          <w:szCs w:val="24"/>
          <w:shd w:val="clear" w:color="auto" w:fill="FFFFFF"/>
          <w:lang w:val="ru-RU"/>
        </w:rPr>
        <w:t>о</w:t>
      </w:r>
      <w:r w:rsidR="005574D7" w:rsidRPr="005574D7">
        <w:rPr>
          <w:rFonts w:eastAsia="Calibri"/>
          <w:sz w:val="24"/>
          <w:szCs w:val="24"/>
          <w:lang w:eastAsia="en-US"/>
        </w:rPr>
        <w:t xml:space="preserve"> в </w:t>
      </w:r>
      <w:r w:rsidR="005574D7" w:rsidRPr="005574D7">
        <w:rPr>
          <w:sz w:val="24"/>
          <w:szCs w:val="24"/>
        </w:rPr>
        <w:t xml:space="preserve">отношении </w:t>
      </w:r>
      <w:r w:rsidR="0087560F" w:rsidRPr="0087560F">
        <w:rPr>
          <w:sz w:val="24"/>
          <w:szCs w:val="24"/>
        </w:rPr>
        <w:t xml:space="preserve">адвоката </w:t>
      </w:r>
      <w:r w:rsidR="00DB7787">
        <w:rPr>
          <w:sz w:val="24"/>
          <w:szCs w:val="24"/>
          <w:lang w:val="ru-RU"/>
        </w:rPr>
        <w:t>А.М.А.</w:t>
      </w:r>
      <w:r w:rsidR="0087560F" w:rsidRPr="0087560F">
        <w:rPr>
          <w:sz w:val="24"/>
          <w:szCs w:val="24"/>
        </w:rPr>
        <w:t xml:space="preserve">, имеющего регистрационный номер </w:t>
      </w:r>
      <w:r w:rsidR="00DB7787">
        <w:rPr>
          <w:sz w:val="24"/>
          <w:szCs w:val="24"/>
          <w:lang w:val="ru-RU"/>
        </w:rPr>
        <w:t>…..</w:t>
      </w:r>
      <w:r w:rsidR="0087560F" w:rsidRPr="0087560F">
        <w:rPr>
          <w:sz w:val="24"/>
          <w:szCs w:val="24"/>
        </w:rPr>
        <w:t xml:space="preserve"> </w:t>
      </w:r>
      <w:r w:rsidR="005574D7" w:rsidRPr="005574D7">
        <w:rPr>
          <w:sz w:val="24"/>
          <w:szCs w:val="24"/>
        </w:rPr>
        <w:t>в реестре адвокатов Московской области</w:t>
      </w:r>
      <w:r w:rsidR="005574D7" w:rsidRPr="005574D7">
        <w:rPr>
          <w:sz w:val="24"/>
          <w:szCs w:val="24"/>
          <w:shd w:val="clear" w:color="auto" w:fill="FFFFFF"/>
        </w:rPr>
        <w:t xml:space="preserve"> квалификационной комиссии для нового разбирательства</w:t>
      </w:r>
      <w:r w:rsidRPr="005574D7">
        <w:rPr>
          <w:sz w:val="24"/>
          <w:szCs w:val="24"/>
        </w:rPr>
        <w:t>,</w:t>
      </w:r>
      <w:r w:rsidR="00882C42" w:rsidRPr="005574D7">
        <w:rPr>
          <w:rFonts w:eastAsia="Calibri"/>
          <w:sz w:val="24"/>
          <w:szCs w:val="24"/>
          <w:lang w:eastAsia="en-US"/>
        </w:rPr>
        <w:t xml:space="preserve"> </w:t>
      </w:r>
      <w:r w:rsidR="00AE46C1" w:rsidRPr="005574D7">
        <w:rPr>
          <w:rFonts w:eastAsia="Calibri"/>
          <w:sz w:val="24"/>
          <w:szCs w:val="24"/>
          <w:lang w:eastAsia="en-US"/>
        </w:rPr>
        <w:t xml:space="preserve">о чем </w:t>
      </w:r>
      <w:r w:rsidRPr="005574D7">
        <w:rPr>
          <w:rFonts w:eastAsia="Calibri"/>
          <w:sz w:val="24"/>
          <w:szCs w:val="24"/>
          <w:lang w:eastAsia="en-US"/>
        </w:rPr>
        <w:t>уведомить участников дисциплинарного производства</w:t>
      </w:r>
      <w:r w:rsidR="00C13CFC" w:rsidRPr="005574D7">
        <w:rPr>
          <w:rFonts w:eastAsia="Calibri"/>
          <w:sz w:val="24"/>
          <w:szCs w:val="24"/>
          <w:lang w:eastAsia="en-US"/>
        </w:rPr>
        <w:t>.</w:t>
      </w:r>
    </w:p>
    <w:p w:rsidR="00AA687A" w:rsidRPr="005574D7" w:rsidRDefault="00AA687A" w:rsidP="007A718E">
      <w:pPr>
        <w:pStyle w:val="a3"/>
        <w:tabs>
          <w:tab w:val="left" w:pos="709"/>
        </w:tabs>
        <w:rPr>
          <w:sz w:val="24"/>
          <w:szCs w:val="24"/>
        </w:rPr>
      </w:pPr>
    </w:p>
    <w:p w:rsidR="001C1E38" w:rsidRPr="005574D7" w:rsidRDefault="001C1E38" w:rsidP="007A718E">
      <w:pPr>
        <w:pStyle w:val="a3"/>
        <w:tabs>
          <w:tab w:val="left" w:pos="709"/>
        </w:tabs>
        <w:rPr>
          <w:sz w:val="24"/>
          <w:szCs w:val="24"/>
        </w:rPr>
      </w:pPr>
    </w:p>
    <w:p w:rsidR="00045C64" w:rsidRPr="005574D7" w:rsidRDefault="003C60A0" w:rsidP="00FA3CB2">
      <w:pPr>
        <w:rPr>
          <w:sz w:val="24"/>
          <w:szCs w:val="24"/>
        </w:rPr>
      </w:pPr>
      <w:r w:rsidRPr="005574D7">
        <w:rPr>
          <w:sz w:val="24"/>
          <w:szCs w:val="24"/>
        </w:rPr>
        <w:t xml:space="preserve">Президент             </w:t>
      </w:r>
      <w:r w:rsidR="007A718E" w:rsidRPr="005574D7">
        <w:rPr>
          <w:sz w:val="24"/>
          <w:szCs w:val="24"/>
        </w:rPr>
        <w:t xml:space="preserve">                                                                      </w:t>
      </w:r>
      <w:r w:rsidR="009D4CDC" w:rsidRPr="005574D7">
        <w:rPr>
          <w:sz w:val="24"/>
          <w:szCs w:val="24"/>
        </w:rPr>
        <w:t xml:space="preserve">                            </w:t>
      </w:r>
      <w:proofErr w:type="spellStart"/>
      <w:r w:rsidR="007A718E" w:rsidRPr="005574D7">
        <w:rPr>
          <w:sz w:val="24"/>
          <w:szCs w:val="24"/>
        </w:rPr>
        <w:t>Галоганов</w:t>
      </w:r>
      <w:proofErr w:type="spellEnd"/>
      <w:r w:rsidR="00631203">
        <w:rPr>
          <w:sz w:val="24"/>
          <w:szCs w:val="24"/>
        </w:rPr>
        <w:t xml:space="preserve"> </w:t>
      </w:r>
      <w:r w:rsidR="00631203" w:rsidRPr="005574D7">
        <w:rPr>
          <w:sz w:val="24"/>
          <w:szCs w:val="24"/>
        </w:rPr>
        <w:t>А.П.</w:t>
      </w:r>
    </w:p>
    <w:sectPr w:rsidR="00045C64" w:rsidRPr="005574D7" w:rsidSect="005463DF"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636" w:rsidRDefault="00614636" w:rsidP="00C01A07">
      <w:r>
        <w:separator/>
      </w:r>
    </w:p>
  </w:endnote>
  <w:endnote w:type="continuationSeparator" w:id="0">
    <w:p w:rsidR="00614636" w:rsidRDefault="00614636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636" w:rsidRDefault="00614636" w:rsidP="00C01A07">
      <w:r>
        <w:separator/>
      </w:r>
    </w:p>
  </w:footnote>
  <w:footnote w:type="continuationSeparator" w:id="0">
    <w:p w:rsidR="00614636" w:rsidRDefault="00614636" w:rsidP="00C01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5130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86E55"/>
    <w:rsid w:val="00090665"/>
    <w:rsid w:val="00096730"/>
    <w:rsid w:val="000A35AE"/>
    <w:rsid w:val="000B5190"/>
    <w:rsid w:val="000E16B1"/>
    <w:rsid w:val="000E7E4C"/>
    <w:rsid w:val="000F388D"/>
    <w:rsid w:val="000F593C"/>
    <w:rsid w:val="00112730"/>
    <w:rsid w:val="0011378C"/>
    <w:rsid w:val="001147D5"/>
    <w:rsid w:val="001235FB"/>
    <w:rsid w:val="00126CF5"/>
    <w:rsid w:val="00127CB6"/>
    <w:rsid w:val="00127CC6"/>
    <w:rsid w:val="00137AD6"/>
    <w:rsid w:val="001401EA"/>
    <w:rsid w:val="00156B86"/>
    <w:rsid w:val="00171D5C"/>
    <w:rsid w:val="00184157"/>
    <w:rsid w:val="00187041"/>
    <w:rsid w:val="00187D1A"/>
    <w:rsid w:val="001A78D8"/>
    <w:rsid w:val="001B46C1"/>
    <w:rsid w:val="001C1E38"/>
    <w:rsid w:val="001C6B2A"/>
    <w:rsid w:val="001D07A8"/>
    <w:rsid w:val="001D559B"/>
    <w:rsid w:val="001F77A5"/>
    <w:rsid w:val="00207F99"/>
    <w:rsid w:val="002253DB"/>
    <w:rsid w:val="00225DCD"/>
    <w:rsid w:val="002424A0"/>
    <w:rsid w:val="0025151D"/>
    <w:rsid w:val="0025258C"/>
    <w:rsid w:val="0028326D"/>
    <w:rsid w:val="00286859"/>
    <w:rsid w:val="002A5A94"/>
    <w:rsid w:val="002A5EF4"/>
    <w:rsid w:val="002C0DE7"/>
    <w:rsid w:val="002D6859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954F9"/>
    <w:rsid w:val="003A0FE4"/>
    <w:rsid w:val="003C60A0"/>
    <w:rsid w:val="003D1012"/>
    <w:rsid w:val="003D29EA"/>
    <w:rsid w:val="003D3CEF"/>
    <w:rsid w:val="003E61A7"/>
    <w:rsid w:val="003F4C4E"/>
    <w:rsid w:val="00401C0D"/>
    <w:rsid w:val="00404C7B"/>
    <w:rsid w:val="00405B44"/>
    <w:rsid w:val="00406E87"/>
    <w:rsid w:val="00410E09"/>
    <w:rsid w:val="004451CE"/>
    <w:rsid w:val="00450D2B"/>
    <w:rsid w:val="0046111C"/>
    <w:rsid w:val="004614CD"/>
    <w:rsid w:val="00475A8B"/>
    <w:rsid w:val="00483832"/>
    <w:rsid w:val="00484ABE"/>
    <w:rsid w:val="004C1331"/>
    <w:rsid w:val="004C7B87"/>
    <w:rsid w:val="004D0DFC"/>
    <w:rsid w:val="00506B26"/>
    <w:rsid w:val="00513D2F"/>
    <w:rsid w:val="00523DA2"/>
    <w:rsid w:val="00530454"/>
    <w:rsid w:val="00530F46"/>
    <w:rsid w:val="005361B4"/>
    <w:rsid w:val="0053702F"/>
    <w:rsid w:val="005463DF"/>
    <w:rsid w:val="005530E6"/>
    <w:rsid w:val="005574D7"/>
    <w:rsid w:val="00563614"/>
    <w:rsid w:val="00583CEB"/>
    <w:rsid w:val="00586275"/>
    <w:rsid w:val="0059091D"/>
    <w:rsid w:val="00594F75"/>
    <w:rsid w:val="005A23FF"/>
    <w:rsid w:val="005B776D"/>
    <w:rsid w:val="005D157E"/>
    <w:rsid w:val="005D32B2"/>
    <w:rsid w:val="005E2C5F"/>
    <w:rsid w:val="005E627C"/>
    <w:rsid w:val="005F5F25"/>
    <w:rsid w:val="005F6FA5"/>
    <w:rsid w:val="00614636"/>
    <w:rsid w:val="0062117F"/>
    <w:rsid w:val="00626577"/>
    <w:rsid w:val="00631203"/>
    <w:rsid w:val="006533FE"/>
    <w:rsid w:val="006623CD"/>
    <w:rsid w:val="0067672C"/>
    <w:rsid w:val="006A4EA5"/>
    <w:rsid w:val="006A5E33"/>
    <w:rsid w:val="006B5F11"/>
    <w:rsid w:val="006B70FA"/>
    <w:rsid w:val="006C4776"/>
    <w:rsid w:val="006D27CF"/>
    <w:rsid w:val="006F5B4F"/>
    <w:rsid w:val="00701968"/>
    <w:rsid w:val="00702BDF"/>
    <w:rsid w:val="00703A64"/>
    <w:rsid w:val="00705E2F"/>
    <w:rsid w:val="00707534"/>
    <w:rsid w:val="0071701A"/>
    <w:rsid w:val="00724E67"/>
    <w:rsid w:val="007261ED"/>
    <w:rsid w:val="007312B3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3762"/>
    <w:rsid w:val="00785C04"/>
    <w:rsid w:val="0079643E"/>
    <w:rsid w:val="007A67E1"/>
    <w:rsid w:val="007A718E"/>
    <w:rsid w:val="007B0087"/>
    <w:rsid w:val="007B02D1"/>
    <w:rsid w:val="007B7D6A"/>
    <w:rsid w:val="007C337C"/>
    <w:rsid w:val="007D0BDB"/>
    <w:rsid w:val="007E064D"/>
    <w:rsid w:val="007F7FAB"/>
    <w:rsid w:val="008423DE"/>
    <w:rsid w:val="008423DF"/>
    <w:rsid w:val="0084475D"/>
    <w:rsid w:val="00851729"/>
    <w:rsid w:val="008708C5"/>
    <w:rsid w:val="008713BA"/>
    <w:rsid w:val="0087496F"/>
    <w:rsid w:val="0087560F"/>
    <w:rsid w:val="00882C42"/>
    <w:rsid w:val="00891D5B"/>
    <w:rsid w:val="008947B1"/>
    <w:rsid w:val="008A011D"/>
    <w:rsid w:val="008C0B74"/>
    <w:rsid w:val="008C3A8A"/>
    <w:rsid w:val="008D13E1"/>
    <w:rsid w:val="008E58A6"/>
    <w:rsid w:val="008F3FB2"/>
    <w:rsid w:val="008F512B"/>
    <w:rsid w:val="008F7C3F"/>
    <w:rsid w:val="0090379F"/>
    <w:rsid w:val="00904ED0"/>
    <w:rsid w:val="00936237"/>
    <w:rsid w:val="009435CC"/>
    <w:rsid w:val="00950D03"/>
    <w:rsid w:val="00963479"/>
    <w:rsid w:val="00963C70"/>
    <w:rsid w:val="0097047B"/>
    <w:rsid w:val="00974513"/>
    <w:rsid w:val="00974C89"/>
    <w:rsid w:val="00975725"/>
    <w:rsid w:val="009B62F2"/>
    <w:rsid w:val="009D3E41"/>
    <w:rsid w:val="009D4CDC"/>
    <w:rsid w:val="009F32E8"/>
    <w:rsid w:val="00A01291"/>
    <w:rsid w:val="00A02FAF"/>
    <w:rsid w:val="00A13B3A"/>
    <w:rsid w:val="00A2657C"/>
    <w:rsid w:val="00A349C6"/>
    <w:rsid w:val="00A54A40"/>
    <w:rsid w:val="00A57B1A"/>
    <w:rsid w:val="00A62FB2"/>
    <w:rsid w:val="00A73CB6"/>
    <w:rsid w:val="00A86A93"/>
    <w:rsid w:val="00A95080"/>
    <w:rsid w:val="00A96B06"/>
    <w:rsid w:val="00A97B63"/>
    <w:rsid w:val="00AA2500"/>
    <w:rsid w:val="00AA687A"/>
    <w:rsid w:val="00AA6B2C"/>
    <w:rsid w:val="00AB0E90"/>
    <w:rsid w:val="00AB4D3F"/>
    <w:rsid w:val="00AB7DAA"/>
    <w:rsid w:val="00AC63C5"/>
    <w:rsid w:val="00AD27E2"/>
    <w:rsid w:val="00AE3B55"/>
    <w:rsid w:val="00AE46C1"/>
    <w:rsid w:val="00AE471C"/>
    <w:rsid w:val="00AE74B4"/>
    <w:rsid w:val="00AF2845"/>
    <w:rsid w:val="00B07B16"/>
    <w:rsid w:val="00B10B0D"/>
    <w:rsid w:val="00B35ECE"/>
    <w:rsid w:val="00B40ACE"/>
    <w:rsid w:val="00B40FFF"/>
    <w:rsid w:val="00B63E34"/>
    <w:rsid w:val="00B6475D"/>
    <w:rsid w:val="00B71EA4"/>
    <w:rsid w:val="00B86A11"/>
    <w:rsid w:val="00B959A1"/>
    <w:rsid w:val="00BA3F0D"/>
    <w:rsid w:val="00BB3E35"/>
    <w:rsid w:val="00BC1386"/>
    <w:rsid w:val="00BD3BA7"/>
    <w:rsid w:val="00BD5A43"/>
    <w:rsid w:val="00BE18A9"/>
    <w:rsid w:val="00BF3F01"/>
    <w:rsid w:val="00C01A07"/>
    <w:rsid w:val="00C1000C"/>
    <w:rsid w:val="00C1108D"/>
    <w:rsid w:val="00C13CFC"/>
    <w:rsid w:val="00C23EAC"/>
    <w:rsid w:val="00C3181F"/>
    <w:rsid w:val="00C32F63"/>
    <w:rsid w:val="00C43B82"/>
    <w:rsid w:val="00C44202"/>
    <w:rsid w:val="00C47073"/>
    <w:rsid w:val="00C603BF"/>
    <w:rsid w:val="00C86237"/>
    <w:rsid w:val="00C8745E"/>
    <w:rsid w:val="00C87B98"/>
    <w:rsid w:val="00CB7566"/>
    <w:rsid w:val="00CD1F51"/>
    <w:rsid w:val="00CE5DD5"/>
    <w:rsid w:val="00D05FC9"/>
    <w:rsid w:val="00D111FD"/>
    <w:rsid w:val="00D13F40"/>
    <w:rsid w:val="00D144E7"/>
    <w:rsid w:val="00D14F3B"/>
    <w:rsid w:val="00D20B5F"/>
    <w:rsid w:val="00D256CE"/>
    <w:rsid w:val="00D31C5F"/>
    <w:rsid w:val="00D42988"/>
    <w:rsid w:val="00D51FEA"/>
    <w:rsid w:val="00D57A42"/>
    <w:rsid w:val="00D60171"/>
    <w:rsid w:val="00D64291"/>
    <w:rsid w:val="00D65306"/>
    <w:rsid w:val="00D7361D"/>
    <w:rsid w:val="00D74EE8"/>
    <w:rsid w:val="00D926C3"/>
    <w:rsid w:val="00D975B5"/>
    <w:rsid w:val="00DB7787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4CF1"/>
    <w:rsid w:val="00E2540E"/>
    <w:rsid w:val="00E35C27"/>
    <w:rsid w:val="00E43090"/>
    <w:rsid w:val="00E442E7"/>
    <w:rsid w:val="00E56DC6"/>
    <w:rsid w:val="00E725EF"/>
    <w:rsid w:val="00E770F1"/>
    <w:rsid w:val="00E802A9"/>
    <w:rsid w:val="00E84CE3"/>
    <w:rsid w:val="00E963CD"/>
    <w:rsid w:val="00EB10C3"/>
    <w:rsid w:val="00EB198A"/>
    <w:rsid w:val="00EB277A"/>
    <w:rsid w:val="00EB749B"/>
    <w:rsid w:val="00EE2ECC"/>
    <w:rsid w:val="00F15AF8"/>
    <w:rsid w:val="00F23AD4"/>
    <w:rsid w:val="00F251CF"/>
    <w:rsid w:val="00F25D7A"/>
    <w:rsid w:val="00F45A89"/>
    <w:rsid w:val="00F52599"/>
    <w:rsid w:val="00F549DE"/>
    <w:rsid w:val="00F66252"/>
    <w:rsid w:val="00F803B1"/>
    <w:rsid w:val="00FA3CB2"/>
    <w:rsid w:val="00FB2D85"/>
    <w:rsid w:val="00FC0119"/>
    <w:rsid w:val="00FC0372"/>
    <w:rsid w:val="00FC5D9C"/>
    <w:rsid w:val="00FE12E6"/>
    <w:rsid w:val="00FE1405"/>
    <w:rsid w:val="00FE7A32"/>
    <w:rsid w:val="00FF2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 w:qFormat="1"/>
    <w:lsdException w:name="Medium Shading 2 Accent 1" w:semiHidden="0" w:unhideWhenUsed="0"/>
    <w:lsdException w:name="Medium List 1 Accent 1" w:semiHidden="0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iPriority="1" w:unhideWhenUsed="0" w:qFormat="1"/>
    <w:lsdException w:name="Medium Grid 3 Accent 1" w:semiHidden="0" w:uiPriority="60" w:unhideWhenUsed="0"/>
    <w:lsdException w:name="Dark List Accent 1" w:semiHidden="0" w:uiPriority="61" w:unhideWhenUsed="0"/>
    <w:lsdException w:name="Colorful Shading Accent 1" w:semiHidden="0" w:uiPriority="62" w:unhideWhenUsed="0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semiHidden="0" w:uiPriority="66" w:unhideWhenUsed="0"/>
    <w:lsdException w:name="Medium List 2 Accent 3" w:semiHidden="0" w:uiPriority="67" w:unhideWhenUsed="0"/>
    <w:lsdException w:name="Medium Grid 1 Accent 3" w:semiHidden="0" w:uiPriority="68" w:unhideWhenUsed="0"/>
    <w:lsdException w:name="Medium Grid 2 Accent 3" w:semiHidden="0" w:uiPriority="69" w:unhideWhenUsed="0"/>
    <w:lsdException w:name="Medium Grid 3 Accent 3" w:semiHidden="0" w:uiPriority="70" w:unhideWhenUsed="0"/>
    <w:lsdException w:name="Dark List Accent 3" w:semiHidden="0" w:uiPriority="71" w:unhideWhenUsed="0"/>
    <w:lsdException w:name="Colorful Shading Accent 3" w:semiHidden="0" w:uiPriority="72" w:unhideWhenUsed="0"/>
    <w:lsdException w:name="Colorful List Accent 3" w:semiHidden="0" w:uiPriority="73" w:unhideWhenUsed="0"/>
    <w:lsdException w:name="Colorful Grid Accent 3" w:semiHidden="0" w:uiPriority="60" w:unhideWhenUsed="0"/>
    <w:lsdException w:name="Light Shading Accent 4" w:semiHidden="0" w:uiPriority="61" w:unhideWhenUsed="0"/>
    <w:lsdException w:name="Light List Accent 4" w:semiHidden="0" w:uiPriority="62" w:unhideWhenUsed="0"/>
    <w:lsdException w:name="Light Grid Accent 4" w:semiHidden="0" w:uiPriority="63" w:unhideWhenUsed="0"/>
    <w:lsdException w:name="Medium Shading 1 Accent 4" w:semiHidden="0" w:uiPriority="64" w:unhideWhenUsed="0"/>
    <w:lsdException w:name="Medium Shading 2 Accent 4" w:semiHidden="0" w:uiPriority="65" w:unhideWhenUsed="0"/>
    <w:lsdException w:name="Medium List 1 Accent 4" w:semiHidden="0" w:uiPriority="66" w:unhideWhenUsed="0"/>
    <w:lsdException w:name="Medium List 2 Accent 4" w:semiHidden="0" w:uiPriority="67" w:unhideWhenUsed="0"/>
    <w:lsdException w:name="Medium Grid 1 Accent 4" w:semiHidden="0" w:uiPriority="68" w:unhideWhenUsed="0"/>
    <w:lsdException w:name="Medium Grid 2 Accent 4" w:semiHidden="0" w:uiPriority="69" w:unhideWhenUsed="0"/>
    <w:lsdException w:name="Medium Grid 3 Accent 4" w:semiHidden="0" w:uiPriority="70" w:unhideWhenUsed="0"/>
    <w:lsdException w:name="Dark List Accent 4" w:semiHidden="0" w:uiPriority="71" w:unhideWhenUsed="0"/>
    <w:lsdException w:name="Colorful Shading Accent 4" w:semiHidden="0" w:uiPriority="72" w:unhideWhenUsed="0"/>
    <w:lsdException w:name="Colorful List Accent 4" w:semiHidden="0" w:uiPriority="73" w:unhideWhenUsed="0"/>
    <w:lsdException w:name="Colorful Grid Accent 4" w:semiHidden="0" w:uiPriority="60" w:unhideWhenUsed="0"/>
    <w:lsdException w:name="Light Shading Accent 5" w:semiHidden="0" w:uiPriority="61" w:unhideWhenUsed="0"/>
    <w:lsdException w:name="Light List Accent 5" w:semiHidden="0" w:uiPriority="62" w:unhideWhenUsed="0"/>
    <w:lsdException w:name="Light Grid Accent 5" w:semiHidden="0" w:uiPriority="63" w:unhideWhenUsed="0"/>
    <w:lsdException w:name="Medium Shading 1 Accent 5" w:semiHidden="0" w:uiPriority="64" w:unhideWhenUsed="0"/>
    <w:lsdException w:name="Medium Shading 2 Accent 5" w:semiHidden="0" w:uiPriority="65" w:unhideWhenUsed="0"/>
    <w:lsdException w:name="Medium List 1 Accent 5" w:semiHidden="0" w:uiPriority="66" w:unhideWhenUsed="0"/>
    <w:lsdException w:name="Medium List 2 Accent 5" w:semiHidden="0" w:uiPriority="67" w:unhideWhenUsed="0"/>
    <w:lsdException w:name="Medium Grid 1 Accent 5" w:semiHidden="0" w:uiPriority="68" w:unhideWhenUsed="0"/>
    <w:lsdException w:name="Medium Grid 2 Accent 5" w:semiHidden="0" w:uiPriority="69" w:unhideWhenUsed="0"/>
    <w:lsdException w:name="Medium Grid 3 Accent 5" w:semiHidden="0" w:uiPriority="70" w:unhideWhenUsed="0"/>
    <w:lsdException w:name="Dark List Accent 5" w:semiHidden="0" w:uiPriority="71" w:unhideWhenUsed="0"/>
    <w:lsdException w:name="Colorful Shading Accent 5" w:semiHidden="0" w:uiPriority="72" w:unhideWhenUsed="0"/>
    <w:lsdException w:name="Colorful List Accent 5" w:semiHidden="0" w:uiPriority="73" w:unhideWhenUsed="0"/>
    <w:lsdException w:name="Colorful Grid Accent 5" w:semiHidden="0" w:uiPriority="60" w:unhideWhenUsed="0"/>
    <w:lsdException w:name="Light Shading Accent 6" w:semiHidden="0" w:uiPriority="61" w:unhideWhenUsed="0"/>
    <w:lsdException w:name="Light List Accent 6" w:semiHidden="0" w:uiPriority="62" w:unhideWhenUsed="0"/>
    <w:lsdException w:name="Light Grid Accent 6" w:semiHidden="0" w:uiPriority="63" w:unhideWhenUsed="0"/>
    <w:lsdException w:name="Medium Shading 1 Accent 6" w:semiHidden="0" w:uiPriority="64" w:unhideWhenUsed="0"/>
    <w:lsdException w:name="Medium Shading 2 Accent 6" w:semiHidden="0" w:uiPriority="65" w:unhideWhenUsed="0"/>
    <w:lsdException w:name="Medium List 1 Accent 6" w:semiHidden="0" w:uiPriority="66" w:unhideWhenUsed="0"/>
    <w:lsdException w:name="Medium List 2 Accent 6" w:semiHidden="0" w:uiPriority="67" w:unhideWhenUsed="0"/>
    <w:lsdException w:name="Medium Grid 1 Accent 6" w:semiHidden="0" w:uiPriority="68" w:unhideWhenUsed="0"/>
    <w:lsdException w:name="Medium Grid 2 Accent 6" w:semiHidden="0" w:uiPriority="69" w:unhideWhenUsed="0"/>
    <w:lsdException w:name="Medium Grid 3 Accent 6" w:semiHidden="0" w:uiPriority="70" w:unhideWhenUsed="0"/>
    <w:lsdException w:name="Dark List Accent 6" w:semiHidden="0" w:uiPriority="71" w:unhideWhenUsed="0"/>
    <w:lsdException w:name="Colorful Shading Accent 6" w:semiHidden="0" w:uiPriority="72" w:unhideWhenUsed="0"/>
    <w:lsdException w:name="Colorful List Accent 6" w:semiHidden="0" w:uiPriority="73" w:unhideWhenUsed="0"/>
    <w:lsdException w:name="Colorful Grid Accent 6" w:semiHidden="0" w:uiPriority="60" w:unhideWhenUsed="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lang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  <w:lang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  <w:rPr>
      <w:lang/>
    </w:r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lang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header"/>
    <w:basedOn w:val="a"/>
    <w:link w:val="ae"/>
    <w:uiPriority w:val="99"/>
    <w:rsid w:val="0084475D"/>
    <w:pPr>
      <w:tabs>
        <w:tab w:val="center" w:pos="4677"/>
        <w:tab w:val="right" w:pos="9355"/>
      </w:tabs>
    </w:pPr>
    <w:rPr>
      <w:rFonts w:eastAsia="Calibri"/>
      <w:color w:val="000000"/>
      <w:lang/>
    </w:rPr>
  </w:style>
  <w:style w:type="character" w:customStyle="1" w:styleId="ae">
    <w:name w:val="Верхний колонтитул Знак"/>
    <w:link w:val="ad"/>
    <w:uiPriority w:val="99"/>
    <w:rsid w:val="0084475D"/>
    <w:rPr>
      <w:rFonts w:ascii="Times New Roman" w:hAnsi="Times New Roman"/>
      <w:color w:val="000000"/>
      <w:lang/>
    </w:rPr>
  </w:style>
  <w:style w:type="paragraph" w:customStyle="1" w:styleId="p6">
    <w:name w:val="p6"/>
    <w:basedOn w:val="a"/>
    <w:rsid w:val="002A5EF4"/>
    <w:pPr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2A5EF4"/>
    <w:pPr>
      <w:spacing w:before="100" w:beforeAutospacing="1" w:after="100" w:afterAutospacing="1"/>
    </w:pPr>
    <w:rPr>
      <w:sz w:val="24"/>
      <w:szCs w:val="24"/>
    </w:rPr>
  </w:style>
  <w:style w:type="character" w:customStyle="1" w:styleId="s5">
    <w:name w:val="s5"/>
    <w:basedOn w:val="a0"/>
    <w:rsid w:val="002A5EF4"/>
  </w:style>
  <w:style w:type="paragraph" w:styleId="af">
    <w:name w:val="Balloon Text"/>
    <w:basedOn w:val="a"/>
    <w:link w:val="af0"/>
    <w:uiPriority w:val="99"/>
    <w:semiHidden/>
    <w:unhideWhenUsed/>
    <w:rsid w:val="0063120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3120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9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cp:lastModifiedBy>e.gevorkyan</cp:lastModifiedBy>
  <cp:revision>9</cp:revision>
  <cp:lastPrinted>2018-03-12T07:15:00Z</cp:lastPrinted>
  <dcterms:created xsi:type="dcterms:W3CDTF">2017-11-22T14:32:00Z</dcterms:created>
  <dcterms:modified xsi:type="dcterms:W3CDTF">2022-04-09T20:46:00Z</dcterms:modified>
</cp:coreProperties>
</file>