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50E805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FE017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FE547A5" w:rsidR="00D400A0" w:rsidRDefault="000930A8">
      <w:pPr>
        <w:jc w:val="center"/>
      </w:pPr>
      <w:r>
        <w:rPr>
          <w:b/>
          <w:sz w:val="24"/>
          <w:szCs w:val="24"/>
        </w:rPr>
        <w:t>Г.М.Н.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516CBA5C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FE017D">
        <w:rPr>
          <w:sz w:val="24"/>
          <w:szCs w:val="24"/>
        </w:rPr>
        <w:t>Г</w:t>
      </w:r>
      <w:r w:rsidR="000930A8">
        <w:rPr>
          <w:sz w:val="24"/>
          <w:szCs w:val="24"/>
        </w:rPr>
        <w:t>.</w:t>
      </w:r>
      <w:r w:rsidR="00FE017D">
        <w:rPr>
          <w:sz w:val="24"/>
          <w:szCs w:val="24"/>
        </w:rPr>
        <w:t>М.Н</w:t>
      </w:r>
      <w:r w:rsidR="00E02AF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136A9C1D" w:rsidR="006D07BC" w:rsidRPr="00FE017D" w:rsidRDefault="00FE017D" w:rsidP="006D07BC">
      <w:pPr>
        <w:ind w:firstLine="708"/>
        <w:jc w:val="both"/>
        <w:rPr>
          <w:sz w:val="24"/>
          <w:szCs w:val="24"/>
        </w:rPr>
      </w:pPr>
      <w:r w:rsidRPr="00FE017D">
        <w:rPr>
          <w:sz w:val="24"/>
          <w:szCs w:val="24"/>
        </w:rPr>
        <w:t xml:space="preserve">В Адвокатскую палату Московской области 25.04.18 г. поступило </w:t>
      </w:r>
      <w:bookmarkStart w:id="0" w:name="_Hlk511817132"/>
      <w:r w:rsidRPr="00FE017D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FE017D">
        <w:rPr>
          <w:sz w:val="24"/>
          <w:szCs w:val="24"/>
        </w:rPr>
        <w:t xml:space="preserve"> Духанина С.А. в отношении адвоката </w:t>
      </w:r>
      <w:r w:rsidR="000930A8">
        <w:rPr>
          <w:sz w:val="24"/>
          <w:szCs w:val="24"/>
        </w:rPr>
        <w:t>Г.М.Н.</w:t>
      </w:r>
      <w:r w:rsidRPr="00FE017D">
        <w:rPr>
          <w:sz w:val="24"/>
          <w:szCs w:val="24"/>
          <w:shd w:val="clear" w:color="auto" w:fill="FFFFFF"/>
        </w:rPr>
        <w:t xml:space="preserve">, </w:t>
      </w:r>
      <w:r w:rsidRPr="00FE017D">
        <w:rPr>
          <w:sz w:val="24"/>
          <w:szCs w:val="24"/>
        </w:rPr>
        <w:t>имеющего регистрационный номер</w:t>
      </w:r>
      <w:proofErr w:type="gramStart"/>
      <w:r w:rsidRPr="00FE017D">
        <w:rPr>
          <w:sz w:val="24"/>
          <w:szCs w:val="24"/>
        </w:rPr>
        <w:t xml:space="preserve"> </w:t>
      </w:r>
      <w:r w:rsidR="000930A8">
        <w:rPr>
          <w:sz w:val="24"/>
          <w:szCs w:val="24"/>
        </w:rPr>
        <w:t>….</w:t>
      </w:r>
      <w:proofErr w:type="gramEnd"/>
      <w:r w:rsidR="000930A8">
        <w:rPr>
          <w:sz w:val="24"/>
          <w:szCs w:val="24"/>
        </w:rPr>
        <w:t>.</w:t>
      </w:r>
      <w:r w:rsidRPr="00FE01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30A8">
        <w:rPr>
          <w:sz w:val="24"/>
          <w:szCs w:val="24"/>
        </w:rPr>
        <w:t>…..</w:t>
      </w:r>
    </w:p>
    <w:p w14:paraId="03F8AC9E" w14:textId="338E9278" w:rsidR="006D07BC" w:rsidRPr="00FE017D" w:rsidRDefault="00FE017D" w:rsidP="006D07BC">
      <w:pPr>
        <w:ind w:firstLine="708"/>
        <w:jc w:val="both"/>
        <w:rPr>
          <w:sz w:val="24"/>
          <w:szCs w:val="24"/>
        </w:rPr>
      </w:pPr>
      <w:r w:rsidRPr="00FE017D">
        <w:rPr>
          <w:sz w:val="24"/>
          <w:szCs w:val="24"/>
        </w:rPr>
        <w:t>03</w:t>
      </w:r>
      <w:r w:rsidR="00E02AF5" w:rsidRPr="00FE017D">
        <w:rPr>
          <w:sz w:val="24"/>
          <w:szCs w:val="24"/>
        </w:rPr>
        <w:t>.05</w:t>
      </w:r>
      <w:r w:rsidR="006D07BC" w:rsidRPr="00FE017D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880F216" w:rsidR="006D07BC" w:rsidRDefault="006D07BC" w:rsidP="006D07BC">
      <w:pPr>
        <w:ind w:firstLine="708"/>
        <w:jc w:val="both"/>
        <w:rPr>
          <w:sz w:val="24"/>
          <w:szCs w:val="24"/>
        </w:rPr>
      </w:pPr>
      <w:r w:rsidRPr="00FE017D">
        <w:rPr>
          <w:sz w:val="24"/>
          <w:szCs w:val="24"/>
        </w:rPr>
        <w:t>Квалификационная комиссия</w:t>
      </w:r>
      <w:r w:rsidRPr="00E02AF5">
        <w:rPr>
          <w:sz w:val="24"/>
          <w:szCs w:val="24"/>
        </w:rPr>
        <w:t xml:space="preserve">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FE017D" w:rsidRPr="00DF6DBB">
        <w:rPr>
          <w:sz w:val="24"/>
          <w:szCs w:val="24"/>
        </w:rPr>
        <w:t>необходимости прекращения дисциплинарного производства</w:t>
      </w:r>
      <w:r w:rsidR="00FE017D" w:rsidRPr="008069FF">
        <w:rPr>
          <w:sz w:val="24"/>
          <w:szCs w:val="24"/>
        </w:rPr>
        <w:t xml:space="preserve"> вследствие отсутствия в </w:t>
      </w:r>
      <w:r w:rsidR="00FE017D">
        <w:rPr>
          <w:sz w:val="24"/>
          <w:szCs w:val="24"/>
        </w:rPr>
        <w:t xml:space="preserve">действии (бездействии) адвоката </w:t>
      </w:r>
      <w:r w:rsidR="000930A8">
        <w:rPr>
          <w:sz w:val="24"/>
          <w:szCs w:val="24"/>
        </w:rPr>
        <w:t>Г.М.Н.</w:t>
      </w:r>
      <w:r w:rsidR="00FE017D">
        <w:rPr>
          <w:sz w:val="24"/>
          <w:szCs w:val="24"/>
        </w:rPr>
        <w:t xml:space="preserve"> нарушений</w:t>
      </w:r>
      <w:r w:rsidR="00FE017D" w:rsidRPr="008069FF">
        <w:rPr>
          <w:sz w:val="24"/>
          <w:szCs w:val="24"/>
        </w:rPr>
        <w:t xml:space="preserve"> норм законодательства об адвокатской деятельности и адвокатуре и Кодекса</w:t>
      </w:r>
      <w:r w:rsidR="00FE017D">
        <w:rPr>
          <w:sz w:val="24"/>
          <w:szCs w:val="24"/>
        </w:rPr>
        <w:t xml:space="preserve">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20A8A0DA" w:rsidR="00DA0722" w:rsidRDefault="009A07AF" w:rsidP="006D07BC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FE017D" w:rsidRPr="00FE017D">
        <w:t>Г</w:t>
      </w:r>
      <w:r w:rsidR="000930A8">
        <w:t>.</w:t>
      </w:r>
      <w:r w:rsidR="00FE017D" w:rsidRPr="00FE017D">
        <w:t>М.Н. осуществляет защиту М</w:t>
      </w:r>
      <w:r w:rsidR="000930A8">
        <w:t>.</w:t>
      </w:r>
      <w:r w:rsidR="00FE017D" w:rsidRPr="00FE017D">
        <w:t>Н.В. по уголовному делу №</w:t>
      </w:r>
      <w:proofErr w:type="gramStart"/>
      <w:r w:rsidR="000930A8">
        <w:t xml:space="preserve"> ….</w:t>
      </w:r>
      <w:proofErr w:type="gramEnd"/>
      <w:r w:rsidR="000930A8">
        <w:t>.</w:t>
      </w:r>
      <w:r w:rsidR="00FE017D" w:rsidRPr="00FE017D">
        <w:t>, которое расследуется Следственным комитетом Российской Федерации.</w:t>
      </w:r>
    </w:p>
    <w:p w14:paraId="44B9BBC7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В соответствии со ч. 3 ст. 53 УПК РФ защитник не вправе разглашать данные предварительного расследования, ставшие ему известными в связи с осуществлением защиты, если он был об этом заранее предупрежден в порядке, установленным ст. 161 УПК РФ. Согласно ч. 3 ст. 161 УПК РФ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расследования, о чем у них берется подписка с предупреждением об ответственности в соответствии со ст. 310 Уголовного кодекса Российской Федерации.</w:t>
      </w:r>
    </w:p>
    <w:p w14:paraId="24658F4C" w14:textId="4804082B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Дисциплинарные органы Адвокатской палаты Московской области</w:t>
      </w:r>
      <w:r w:rsidRPr="00746F34">
        <w:rPr>
          <w:szCs w:val="24"/>
        </w:rPr>
        <w:t xml:space="preserve"> отмеча</w:t>
      </w:r>
      <w:r>
        <w:rPr>
          <w:szCs w:val="24"/>
        </w:rPr>
        <w:t>ю</w:t>
      </w:r>
      <w:r w:rsidRPr="00746F34">
        <w:rPr>
          <w:szCs w:val="24"/>
        </w:rPr>
        <w:t>т, что по смыслу Определения Конституционного Суда Российской Федерации от 16 апреля 2009 года № 559-О отобрание следователем подписки у адвоката является допустимым, а соответствующие правовые нормы признаны не противоречащими Конституции Российской Федерации. Таким образом, в целом предложение следователя о даче подписки адвокатом должно рассматриваться в качестве законного действия.</w:t>
      </w:r>
    </w:p>
    <w:p w14:paraId="67370D74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Вместе с тем, применение следствием процессуальных норм ч. 3 ст. 53, ст. 161 УПК невозможно без учета системной взаимосвязи данных норм с иными положениями УПК РФ и правовой позицией Конституционного Суда Российской Федерацией.</w:t>
      </w:r>
    </w:p>
    <w:p w14:paraId="460C19D8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 xml:space="preserve">Так, согласно Определению Конституционного Суда РФ от 6 октября 2015 г. № 2444-О «По жалобе гражданина </w:t>
      </w:r>
      <w:proofErr w:type="spellStart"/>
      <w:r w:rsidRPr="00746F34">
        <w:rPr>
          <w:szCs w:val="24"/>
        </w:rPr>
        <w:t>Дворяка</w:t>
      </w:r>
      <w:proofErr w:type="spellEnd"/>
      <w:r w:rsidRPr="00746F34">
        <w:rPr>
          <w:szCs w:val="24"/>
        </w:rPr>
        <w:t xml:space="preserve"> Владимира Геннадьевича на нарушение его конституционных прав положениями пункта 3 части второй статьи 38, части третьей статьи 53, статьи 161 Уголовно-процессуального кодекса Российской Федерации и статьи 310 Уголовного кодекса Российской Федерации»,  сохранение в тайне, полученной в ходе </w:t>
      </w:r>
      <w:r w:rsidRPr="00746F34">
        <w:rPr>
          <w:szCs w:val="24"/>
        </w:rPr>
        <w:lastRenderedPageBreak/>
        <w:t xml:space="preserve">уголовного судопроизводства информации, возможно по тем делам, где могут содержаться сведения, прямо или косвенно относящиеся к охраняемой законом тайне (государственная тайна, персональные данные, налоговая, банковская, коммерческая, медицинская тайна, тайна усыновления, тайна предварительного расследования и др.). </w:t>
      </w:r>
    </w:p>
    <w:p w14:paraId="5948533A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 xml:space="preserve">В данном Определении Конституционного суда уточняется, что к конкретным сведениям, о сохранении которых может отбираться подписка, в качестве примеров допустимо относить следующие данные: сведения, доступ к которым ограничен в соответствии с Конституцией Российской Федерации и федеральными законами (врачебная, нотариальная тайна, тайна переписки, телефонных переговоров, почтовых отправлений, телеграфных или иных сообщений, банковская тайна, налоговая тайна и так далее); 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тайна); сведения о сущности изобретения, полезной модели или промышленного образца до официальной публикации информации о них. Поэтому, уголовная ответственность за разглашение может наступать за упоминание только тех обстоятельств уголовного дела, где содержится охраняемая уголовным законом тайна. </w:t>
      </w:r>
    </w:p>
    <w:p w14:paraId="11584044" w14:textId="3C3354F3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746F34">
        <w:rPr>
          <w:szCs w:val="24"/>
        </w:rPr>
        <w:t>олученная адвокатом в ходе предварительного расследования информация, которую он не вправе распространять, должна быть четко определенной. В связи с этим следователь не только вправе предупредить адвоката о неразглашении данных следствия, но и одновременно с этим обязан разъяснить, какие конкретно данные и полученные из каких источников защитник не вправе разглашать. Требование о выдаче адвокатом абстрактной расписки, в которой не конкретизированы не подлежащие разглашению данные предварительного расследования,</w:t>
      </w:r>
      <w:r>
        <w:rPr>
          <w:szCs w:val="24"/>
        </w:rPr>
        <w:t xml:space="preserve"> </w:t>
      </w:r>
      <w:r w:rsidRPr="00746F34">
        <w:rPr>
          <w:szCs w:val="24"/>
        </w:rPr>
        <w:t xml:space="preserve">не может быть в этой связи признано правомерным. При этом необходимо учитывать положения ч. 1 ст. 11 УПК РФ, согласно которым следователь обязан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ответственность, а также обеспечивать возможность осуществления этих прав. Кроме того, в силу ч. 4 ст. 7 УПКРФ любые решения следователя (в т.ч. и требование о выдаче защитником расписки о неразглашении) должны быть законными, обоснованными и мотивированными.  </w:t>
      </w:r>
      <w:r w:rsidRPr="00746F34">
        <w:rPr>
          <w:szCs w:val="24"/>
        </w:rPr>
        <w:tab/>
      </w:r>
      <w:r w:rsidRPr="00746F34">
        <w:rPr>
          <w:szCs w:val="24"/>
        </w:rPr>
        <w:tab/>
      </w:r>
    </w:p>
    <w:p w14:paraId="01A6362A" w14:textId="10E80DF3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Суммируя изложенное выше</w:t>
      </w:r>
      <w:r>
        <w:rPr>
          <w:szCs w:val="24"/>
        </w:rPr>
        <w:t>,</w:t>
      </w:r>
      <w:r w:rsidRPr="00746F34">
        <w:rPr>
          <w:szCs w:val="24"/>
        </w:rPr>
        <w:t xml:space="preserve"> требование следователя о выдаче адвокатом подписки о неразглашении тайны следствия может считаться законным при соблюдении одновременно 2 условий:</w:t>
      </w:r>
    </w:p>
    <w:p w14:paraId="6078AB58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•</w:t>
      </w:r>
      <w:r w:rsidRPr="00746F34">
        <w:rPr>
          <w:szCs w:val="24"/>
        </w:rPr>
        <w:tab/>
        <w:t>в материалах уголовного дела имеются сведения, прямо или косвенно содержание в себе государственную или иную охраняемую законом тайну;</w:t>
      </w:r>
    </w:p>
    <w:p w14:paraId="105230C1" w14:textId="77777777" w:rsidR="00746F34" w:rsidRP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•</w:t>
      </w:r>
      <w:r w:rsidRPr="00746F34">
        <w:rPr>
          <w:szCs w:val="24"/>
        </w:rPr>
        <w:tab/>
        <w:t>подписка содержит указания на конкретные сведения, имеющиеся в материалах уголовного дела, которые составляют тайну следствия и не подлежат разглашению защитником.</w:t>
      </w:r>
    </w:p>
    <w:p w14:paraId="0699C08C" w14:textId="3C251CA1" w:rsidR="00746F34" w:rsidRDefault="00746F34" w:rsidP="00746F34">
      <w:pPr>
        <w:pStyle w:val="af3"/>
        <w:ind w:firstLine="708"/>
        <w:jc w:val="both"/>
        <w:rPr>
          <w:szCs w:val="24"/>
        </w:rPr>
      </w:pPr>
      <w:r w:rsidRPr="00746F34">
        <w:rPr>
          <w:szCs w:val="24"/>
        </w:rPr>
        <w:t>В рассматриваемом дисциплинарном производстве указанные условия получения у адвоката подписки о неразглашении следователем выполнены не были, несмотря на заявленное адвокатом ходатайство о вынесении постановления о разъяснении содержания требований подписки о неразглашении.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AD32A5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33D9D">
        <w:rPr>
          <w:color w:val="000000"/>
          <w:sz w:val="24"/>
          <w:szCs w:val="24"/>
        </w:rPr>
        <w:t>Г</w:t>
      </w:r>
      <w:r w:rsidR="000930A8">
        <w:rPr>
          <w:color w:val="000000"/>
          <w:sz w:val="24"/>
          <w:szCs w:val="24"/>
        </w:rPr>
        <w:t>.</w:t>
      </w:r>
      <w:r w:rsidR="00B33D9D">
        <w:rPr>
          <w:color w:val="000000"/>
          <w:sz w:val="24"/>
          <w:szCs w:val="24"/>
        </w:rPr>
        <w:t>М.Н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1CE92405" w14:textId="565D990B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930A8">
        <w:rPr>
          <w:sz w:val="24"/>
          <w:szCs w:val="24"/>
        </w:rPr>
        <w:t>Г.М.Н.</w:t>
      </w:r>
      <w:r w:rsidR="00B33D9D" w:rsidRPr="00FE017D">
        <w:rPr>
          <w:sz w:val="24"/>
          <w:szCs w:val="24"/>
          <w:shd w:val="clear" w:color="auto" w:fill="FFFFFF"/>
        </w:rPr>
        <w:t xml:space="preserve">, </w:t>
      </w:r>
      <w:r w:rsidR="00B33D9D" w:rsidRPr="00FE017D">
        <w:rPr>
          <w:sz w:val="24"/>
          <w:szCs w:val="24"/>
        </w:rPr>
        <w:t>имеющего регистрационный номер</w:t>
      </w:r>
      <w:proofErr w:type="gramStart"/>
      <w:r w:rsidR="00B33D9D" w:rsidRPr="00FE017D">
        <w:rPr>
          <w:sz w:val="24"/>
          <w:szCs w:val="24"/>
        </w:rPr>
        <w:t xml:space="preserve"> </w:t>
      </w:r>
      <w:r w:rsidR="000930A8">
        <w:rPr>
          <w:sz w:val="24"/>
          <w:szCs w:val="24"/>
        </w:rPr>
        <w:t>….</w:t>
      </w:r>
      <w:proofErr w:type="gramEnd"/>
      <w:r w:rsidR="000930A8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33D9D">
        <w:rPr>
          <w:sz w:val="24"/>
          <w:szCs w:val="24"/>
        </w:rPr>
        <w:t>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01FD524F" w14:textId="0CB29F0D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930A8"/>
    <w:rsid w:val="00130EB5"/>
    <w:rsid w:val="001D1E34"/>
    <w:rsid w:val="00295214"/>
    <w:rsid w:val="002A79B5"/>
    <w:rsid w:val="002E4ECE"/>
    <w:rsid w:val="003274CC"/>
    <w:rsid w:val="003F7AFA"/>
    <w:rsid w:val="006D07BC"/>
    <w:rsid w:val="00746F34"/>
    <w:rsid w:val="007C047B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