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0E806531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D75A03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>/25-</w:t>
      </w:r>
      <w:r w:rsidR="007261B4">
        <w:rPr>
          <w:b/>
          <w:caps/>
          <w:sz w:val="24"/>
          <w:szCs w:val="24"/>
        </w:rPr>
        <w:t>1</w:t>
      </w:r>
      <w:r w:rsidR="00A129A6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FE017D">
        <w:rPr>
          <w:b/>
          <w:sz w:val="24"/>
          <w:szCs w:val="24"/>
        </w:rPr>
        <w:t>2</w:t>
      </w:r>
      <w:r w:rsidR="00D75A03">
        <w:rPr>
          <w:b/>
          <w:sz w:val="24"/>
          <w:szCs w:val="24"/>
        </w:rPr>
        <w:t>4</w:t>
      </w:r>
      <w:r w:rsidR="006D07BC">
        <w:rPr>
          <w:b/>
          <w:sz w:val="24"/>
          <w:szCs w:val="24"/>
        </w:rPr>
        <w:t xml:space="preserve"> </w:t>
      </w:r>
      <w:r w:rsidR="00D75A03">
        <w:rPr>
          <w:b/>
          <w:sz w:val="24"/>
          <w:szCs w:val="24"/>
        </w:rPr>
        <w:t>октября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35241394" w:rsidR="00D400A0" w:rsidRDefault="0063405B">
      <w:pPr>
        <w:jc w:val="center"/>
      </w:pPr>
      <w:r>
        <w:rPr>
          <w:b/>
          <w:sz w:val="24"/>
          <w:szCs w:val="24"/>
        </w:rPr>
        <w:t>К.Л.В.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0B0425EF" w14:textId="77777777" w:rsidR="00D75A03" w:rsidRDefault="00D75A03" w:rsidP="00D75A03">
      <w:pPr>
        <w:ind w:firstLine="708"/>
        <w:jc w:val="both"/>
        <w:rPr>
          <w:sz w:val="24"/>
        </w:rPr>
      </w:pPr>
      <w:r>
        <w:rPr>
          <w:sz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5A214E">
        <w:rPr>
          <w:sz w:val="24"/>
        </w:rPr>
        <w:t xml:space="preserve">Володина С.И., Галоганов А.П., </w:t>
      </w:r>
      <w:proofErr w:type="spellStart"/>
      <w:r w:rsidRPr="005A214E">
        <w:rPr>
          <w:sz w:val="24"/>
        </w:rPr>
        <w:t>Грицук</w:t>
      </w:r>
      <w:proofErr w:type="spellEnd"/>
      <w:r w:rsidRPr="005A214E">
        <w:rPr>
          <w:sz w:val="24"/>
        </w:rPr>
        <w:t xml:space="preserve"> И.П., Лукин А.В., Сизова В.А., Толчеев М.Н., Царьков П.В., Цветкова А.И., Шамшурин Б.А., </w:t>
      </w:r>
      <w:proofErr w:type="spellStart"/>
      <w:r w:rsidRPr="005A214E">
        <w:rPr>
          <w:sz w:val="24"/>
        </w:rPr>
        <w:t>Шеркер</w:t>
      </w:r>
      <w:proofErr w:type="spellEnd"/>
      <w:r w:rsidRPr="005A214E">
        <w:rPr>
          <w:sz w:val="24"/>
        </w:rPr>
        <w:t xml:space="preserve"> В.М., Юрлов П.П., </w:t>
      </w:r>
      <w:proofErr w:type="spellStart"/>
      <w:r w:rsidRPr="005A214E">
        <w:rPr>
          <w:sz w:val="24"/>
        </w:rPr>
        <w:t>Яртых</w:t>
      </w:r>
      <w:proofErr w:type="spellEnd"/>
      <w:r w:rsidRPr="005A214E">
        <w:rPr>
          <w:sz w:val="24"/>
        </w:rPr>
        <w:t xml:space="preserve"> И.С.,</w:t>
      </w:r>
      <w:r>
        <w:rPr>
          <w:sz w:val="24"/>
        </w:rPr>
        <w:t xml:space="preserve"> при участии члена Совета – Секретаря Орлова А.А.</w:t>
      </w:r>
    </w:p>
    <w:p w14:paraId="392FEFD5" w14:textId="77777777" w:rsidR="00D75A03" w:rsidRPr="009B0732" w:rsidRDefault="00D75A03" w:rsidP="00D75A03">
      <w:pPr>
        <w:ind w:firstLine="680"/>
        <w:jc w:val="both"/>
        <w:rPr>
          <w:sz w:val="24"/>
        </w:rPr>
      </w:pPr>
      <w:r>
        <w:rPr>
          <w:sz w:val="24"/>
        </w:rPr>
        <w:t>Кворум имеется, заседание считается правомочным.</w:t>
      </w:r>
    </w:p>
    <w:p w14:paraId="2D7CB72C" w14:textId="3113AF90" w:rsidR="00D400A0" w:rsidRDefault="000031FD" w:rsidP="000031FD">
      <w:pPr>
        <w:ind w:firstLine="708"/>
        <w:jc w:val="both"/>
      </w:pPr>
      <w:r>
        <w:rPr>
          <w:sz w:val="24"/>
          <w:szCs w:val="24"/>
        </w:rPr>
        <w:t>Совет,</w:t>
      </w:r>
      <w:r w:rsidR="00130EB5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A129A6">
        <w:rPr>
          <w:sz w:val="24"/>
          <w:szCs w:val="24"/>
        </w:rPr>
        <w:t>К</w:t>
      </w:r>
      <w:r w:rsidR="0063405B">
        <w:rPr>
          <w:sz w:val="24"/>
          <w:szCs w:val="24"/>
        </w:rPr>
        <w:t>.</w:t>
      </w:r>
      <w:r w:rsidR="00A129A6">
        <w:rPr>
          <w:sz w:val="24"/>
          <w:szCs w:val="24"/>
        </w:rPr>
        <w:t>Л</w:t>
      </w:r>
      <w:r w:rsidR="00D75A03">
        <w:rPr>
          <w:sz w:val="24"/>
          <w:szCs w:val="24"/>
        </w:rPr>
        <w:t>.</w:t>
      </w:r>
      <w:r w:rsidR="00A129A6">
        <w:rPr>
          <w:sz w:val="24"/>
          <w:szCs w:val="24"/>
        </w:rPr>
        <w:t>В.</w:t>
      </w:r>
      <w:r w:rsidR="003F7AFA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6DDE4B39" w14:textId="119BEB46" w:rsidR="006D07BC" w:rsidRPr="00A129A6" w:rsidRDefault="00A129A6" w:rsidP="006D07BC">
      <w:pPr>
        <w:ind w:firstLine="708"/>
        <w:jc w:val="both"/>
        <w:rPr>
          <w:sz w:val="24"/>
          <w:szCs w:val="24"/>
        </w:rPr>
      </w:pPr>
      <w:r w:rsidRPr="00A129A6">
        <w:rPr>
          <w:sz w:val="24"/>
          <w:szCs w:val="24"/>
        </w:rPr>
        <w:t xml:space="preserve">В Адвокатскую палату Московской области 10.08.18 г. поступило представление первого вице-президента АПМО </w:t>
      </w:r>
      <w:proofErr w:type="spellStart"/>
      <w:r w:rsidRPr="00A129A6">
        <w:rPr>
          <w:sz w:val="24"/>
          <w:szCs w:val="24"/>
        </w:rPr>
        <w:t>Толчеева</w:t>
      </w:r>
      <w:proofErr w:type="spellEnd"/>
      <w:r w:rsidRPr="00A129A6">
        <w:rPr>
          <w:sz w:val="24"/>
          <w:szCs w:val="24"/>
        </w:rPr>
        <w:t xml:space="preserve"> М.Н. в отношении адвоката </w:t>
      </w:r>
      <w:r w:rsidR="0063405B">
        <w:rPr>
          <w:sz w:val="24"/>
          <w:szCs w:val="24"/>
        </w:rPr>
        <w:t>К.Л.В.</w:t>
      </w:r>
      <w:r w:rsidRPr="00A129A6">
        <w:rPr>
          <w:sz w:val="24"/>
          <w:szCs w:val="24"/>
          <w:shd w:val="clear" w:color="auto" w:fill="FFFFFF"/>
        </w:rPr>
        <w:t xml:space="preserve">, </w:t>
      </w:r>
      <w:r w:rsidRPr="00A129A6">
        <w:rPr>
          <w:sz w:val="24"/>
          <w:szCs w:val="24"/>
        </w:rPr>
        <w:t>имеющего регистрационный номер</w:t>
      </w:r>
      <w:proofErr w:type="gramStart"/>
      <w:r w:rsidRPr="00A129A6">
        <w:rPr>
          <w:sz w:val="24"/>
          <w:szCs w:val="24"/>
        </w:rPr>
        <w:t xml:space="preserve"> </w:t>
      </w:r>
      <w:r w:rsidR="0063405B">
        <w:rPr>
          <w:sz w:val="24"/>
          <w:szCs w:val="24"/>
        </w:rPr>
        <w:t>….</w:t>
      </w:r>
      <w:proofErr w:type="gramEnd"/>
      <w:r w:rsidR="0063405B">
        <w:rPr>
          <w:sz w:val="24"/>
          <w:szCs w:val="24"/>
        </w:rPr>
        <w:t>.</w:t>
      </w:r>
      <w:r w:rsidRPr="00A129A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3405B">
        <w:rPr>
          <w:sz w:val="24"/>
          <w:szCs w:val="24"/>
        </w:rPr>
        <w:t>…..</w:t>
      </w:r>
    </w:p>
    <w:p w14:paraId="03F8AC9E" w14:textId="128856AB" w:rsidR="006D07BC" w:rsidRPr="00A129A6" w:rsidRDefault="00A129A6" w:rsidP="006D07BC">
      <w:pPr>
        <w:ind w:firstLine="708"/>
        <w:jc w:val="both"/>
        <w:rPr>
          <w:sz w:val="24"/>
          <w:szCs w:val="24"/>
        </w:rPr>
      </w:pPr>
      <w:r w:rsidRPr="00A129A6">
        <w:rPr>
          <w:sz w:val="24"/>
          <w:szCs w:val="24"/>
        </w:rPr>
        <w:t>17</w:t>
      </w:r>
      <w:r w:rsidR="00D75A03" w:rsidRPr="00A129A6">
        <w:rPr>
          <w:sz w:val="24"/>
          <w:szCs w:val="24"/>
        </w:rPr>
        <w:t>.08</w:t>
      </w:r>
      <w:r w:rsidR="006D07BC" w:rsidRPr="00A129A6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31888850" w:rsidR="006D07BC" w:rsidRPr="00A129A6" w:rsidRDefault="006D07BC" w:rsidP="006D07BC">
      <w:pPr>
        <w:ind w:firstLine="708"/>
        <w:jc w:val="both"/>
        <w:rPr>
          <w:sz w:val="24"/>
          <w:szCs w:val="24"/>
        </w:rPr>
      </w:pPr>
      <w:r w:rsidRPr="00A129A6">
        <w:rPr>
          <w:sz w:val="24"/>
          <w:szCs w:val="24"/>
        </w:rPr>
        <w:t>Квалификационная комиссия 2</w:t>
      </w:r>
      <w:r w:rsidR="00D75A03" w:rsidRPr="00A129A6">
        <w:rPr>
          <w:sz w:val="24"/>
          <w:szCs w:val="24"/>
        </w:rPr>
        <w:t>5</w:t>
      </w:r>
      <w:r w:rsidRPr="00A129A6">
        <w:rPr>
          <w:sz w:val="24"/>
          <w:szCs w:val="24"/>
        </w:rPr>
        <w:t>.0</w:t>
      </w:r>
      <w:r w:rsidR="00D75A03" w:rsidRPr="00A129A6">
        <w:rPr>
          <w:sz w:val="24"/>
          <w:szCs w:val="24"/>
        </w:rPr>
        <w:t>9</w:t>
      </w:r>
      <w:r w:rsidRPr="00A129A6">
        <w:rPr>
          <w:sz w:val="24"/>
          <w:szCs w:val="24"/>
        </w:rPr>
        <w:t xml:space="preserve">.2018 г. дала </w:t>
      </w:r>
      <w:r w:rsidR="006155F8" w:rsidRPr="00A129A6">
        <w:rPr>
          <w:sz w:val="24"/>
          <w:szCs w:val="24"/>
        </w:rPr>
        <w:t xml:space="preserve">заключение </w:t>
      </w:r>
      <w:r w:rsidR="00A129A6" w:rsidRPr="00A129A6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3405B">
        <w:rPr>
          <w:sz w:val="24"/>
          <w:szCs w:val="24"/>
        </w:rPr>
        <w:t>К.Л.В.</w:t>
      </w:r>
      <w:r w:rsidR="00A129A6" w:rsidRPr="00A129A6">
        <w:rPr>
          <w:sz w:val="24"/>
          <w:szCs w:val="24"/>
        </w:rPr>
        <w:t xml:space="preserve"> вследствие отсутствия в его действии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A129A6">
        <w:rPr>
          <w:sz w:val="24"/>
          <w:szCs w:val="24"/>
        </w:rPr>
        <w:t>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1DF0EC89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0031F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 xml:space="preserve">Совет </w:t>
      </w:r>
      <w:r w:rsidR="00FD1340">
        <w:rPr>
          <w:sz w:val="24"/>
          <w:szCs w:val="24"/>
          <w:lang w:eastAsia="en-US"/>
        </w:rPr>
        <w:t>приходит к следующим выводам</w:t>
      </w:r>
      <w:r w:rsidRPr="00F57917">
        <w:rPr>
          <w:sz w:val="24"/>
          <w:szCs w:val="24"/>
          <w:lang w:eastAsia="en-US"/>
        </w:rPr>
        <w:t>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</w:t>
      </w:r>
      <w:r w:rsidRPr="00F57917">
        <w:rPr>
          <w:sz w:val="24"/>
          <w:szCs w:val="24"/>
          <w:lang w:eastAsia="en-US"/>
        </w:rPr>
        <w:lastRenderedPageBreak/>
        <w:t>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09272EC0" w14:textId="29F5F074" w:rsidR="00E04D2C" w:rsidRDefault="009A07AF" w:rsidP="00E04D2C">
      <w:pPr>
        <w:pStyle w:val="af3"/>
        <w:ind w:firstLine="708"/>
        <w:jc w:val="both"/>
        <w:rPr>
          <w:rFonts w:eastAsia="Calibri"/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A129A6">
        <w:rPr>
          <w:rFonts w:eastAsia="Calibri"/>
          <w:szCs w:val="24"/>
        </w:rPr>
        <w:t>а</w:t>
      </w:r>
      <w:r w:rsidR="00A129A6" w:rsidRPr="00A129A6">
        <w:rPr>
          <w:rFonts w:eastAsia="Calibri"/>
          <w:szCs w:val="24"/>
        </w:rPr>
        <w:t>двокат</w:t>
      </w:r>
      <w:r w:rsidR="00A129A6">
        <w:rPr>
          <w:rFonts w:eastAsia="Calibri"/>
          <w:szCs w:val="24"/>
        </w:rPr>
        <w:t xml:space="preserve">, принимая поручение на осуществление защиты в порядке ст. 51 УПК РФ, </w:t>
      </w:r>
      <w:r w:rsidR="00A129A6" w:rsidRPr="00A129A6">
        <w:rPr>
          <w:rFonts w:eastAsia="Calibri"/>
          <w:szCs w:val="24"/>
        </w:rPr>
        <w:t>знал о том, что защиту Р</w:t>
      </w:r>
      <w:r w:rsidR="0063405B">
        <w:rPr>
          <w:rFonts w:eastAsia="Calibri"/>
          <w:szCs w:val="24"/>
        </w:rPr>
        <w:t>.</w:t>
      </w:r>
      <w:r w:rsidR="00A129A6" w:rsidRPr="00A129A6">
        <w:rPr>
          <w:rFonts w:eastAsia="Calibri"/>
          <w:szCs w:val="24"/>
        </w:rPr>
        <w:t>В.В. ранее осуществлял адвокат З</w:t>
      </w:r>
      <w:r w:rsidR="0063405B">
        <w:rPr>
          <w:rFonts w:eastAsia="Calibri"/>
          <w:szCs w:val="24"/>
        </w:rPr>
        <w:t>.</w:t>
      </w:r>
      <w:r w:rsidR="00A129A6" w:rsidRPr="00A129A6">
        <w:rPr>
          <w:rFonts w:eastAsia="Calibri"/>
          <w:szCs w:val="24"/>
        </w:rPr>
        <w:t xml:space="preserve">В.В. </w:t>
      </w:r>
    </w:p>
    <w:p w14:paraId="39CA0B5D" w14:textId="615154B5" w:rsidR="00E04D2C" w:rsidRPr="00E04D2C" w:rsidRDefault="00E04D2C" w:rsidP="00E04D2C">
      <w:pPr>
        <w:pStyle w:val="af3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Совет отмечает, что </w:t>
      </w:r>
      <w:r w:rsidRPr="00E04D2C">
        <w:rPr>
          <w:rFonts w:eastAsia="Calibri"/>
          <w:szCs w:val="24"/>
        </w:rPr>
        <w:t>у подозреваемого (обвиняемого) защита которого осуществляется в порядке ст. 51 УПК РФ, отсутствует право выбора адвоката. Поэтому в ситуации, когда такой подзащитный отказывается от адвоката по назначению, а</w:t>
      </w:r>
      <w:r>
        <w:rPr>
          <w:rFonts w:eastAsia="Calibri"/>
          <w:szCs w:val="24"/>
        </w:rPr>
        <w:t>,</w:t>
      </w:r>
      <w:r w:rsidRPr="00E04D2C">
        <w:rPr>
          <w:rFonts w:eastAsia="Calibri"/>
          <w:szCs w:val="24"/>
        </w:rPr>
        <w:t xml:space="preserve"> впоследствии</w:t>
      </w:r>
      <w:r>
        <w:rPr>
          <w:rFonts w:eastAsia="Calibri"/>
          <w:szCs w:val="24"/>
        </w:rPr>
        <w:t>,</w:t>
      </w:r>
      <w:r w:rsidRPr="00E04D2C">
        <w:rPr>
          <w:rFonts w:eastAsia="Calibri"/>
          <w:szCs w:val="24"/>
        </w:rPr>
        <w:t xml:space="preserve"> </w:t>
      </w:r>
      <w:r w:rsidRPr="007730B1">
        <w:rPr>
          <w:rFonts w:eastAsia="Calibri"/>
          <w:szCs w:val="24"/>
        </w:rPr>
        <w:t>следователь направляет новое требование о выделении защитника в порядке ст. 51 УПК РФ, очевидным является принятие поручения тем адвокатом, который осуществлял защиту ранее.</w:t>
      </w:r>
      <w:r w:rsidRPr="00E04D2C">
        <w:rPr>
          <w:rFonts w:eastAsia="Calibri"/>
          <w:szCs w:val="24"/>
        </w:rPr>
        <w:t xml:space="preserve"> Иной подход ведёт к неограниченному количеству замен защитников по назначению, обосновать которые возможно только целями, далёкими от целей уголовного процесса, и принятие каждым следующим адвокатом поручения на защиту по назначению в такой ситуации носит характер содействия судебно-следственным органам, что не соотносится с требованием о нравственном осуществлении защиты.</w:t>
      </w:r>
    </w:p>
    <w:p w14:paraId="73604056" w14:textId="7E5B7F3C" w:rsidR="00E04D2C" w:rsidRDefault="00E04D2C" w:rsidP="00E04D2C">
      <w:pPr>
        <w:pStyle w:val="af3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Совет не соглашается с доводом Комиссии о том, что н</w:t>
      </w:r>
      <w:r w:rsidRPr="00E04D2C">
        <w:rPr>
          <w:rFonts w:eastAsia="Calibri"/>
          <w:szCs w:val="24"/>
        </w:rPr>
        <w:t>евнимательность адвоката К</w:t>
      </w:r>
      <w:r w:rsidR="0063405B">
        <w:rPr>
          <w:rFonts w:eastAsia="Calibri"/>
          <w:szCs w:val="24"/>
        </w:rPr>
        <w:t>.</w:t>
      </w:r>
      <w:r w:rsidRPr="00E04D2C">
        <w:rPr>
          <w:rFonts w:eastAsia="Calibri"/>
          <w:szCs w:val="24"/>
        </w:rPr>
        <w:t>Л.В., не придавшей значения тому, что следователь явно злоупотребила своими правами, и отказ от адвоката З</w:t>
      </w:r>
      <w:r w:rsidR="0063405B">
        <w:rPr>
          <w:rFonts w:eastAsia="Calibri"/>
          <w:szCs w:val="24"/>
        </w:rPr>
        <w:t>.</w:t>
      </w:r>
      <w:r w:rsidRPr="00E04D2C">
        <w:rPr>
          <w:rFonts w:eastAsia="Calibri"/>
          <w:szCs w:val="24"/>
        </w:rPr>
        <w:t>В.В. был продиктован нежеланием следователя согласовывать с адвокатом дату и время проведения следственных действий</w:t>
      </w:r>
      <w:r w:rsidRPr="00E04D2C">
        <w:t xml:space="preserve"> </w:t>
      </w:r>
      <w:r w:rsidR="00D1449E">
        <w:t xml:space="preserve">и </w:t>
      </w:r>
      <w:r w:rsidRPr="00E04D2C">
        <w:rPr>
          <w:rFonts w:eastAsia="Calibri"/>
          <w:szCs w:val="24"/>
        </w:rPr>
        <w:t>объяснима лишь коротким сроком деятельности ЕЦСЮП АПМО на территории В</w:t>
      </w:r>
      <w:r w:rsidR="0063405B">
        <w:rPr>
          <w:rFonts w:eastAsia="Calibri"/>
          <w:szCs w:val="24"/>
        </w:rPr>
        <w:t>.</w:t>
      </w:r>
      <w:r w:rsidRPr="00E04D2C">
        <w:rPr>
          <w:rFonts w:eastAsia="Calibri"/>
          <w:szCs w:val="24"/>
        </w:rPr>
        <w:t xml:space="preserve"> судебного района на момент рассматриваемых событий. Учитывая также, что Р</w:t>
      </w:r>
      <w:r w:rsidR="0063405B">
        <w:rPr>
          <w:rFonts w:eastAsia="Calibri"/>
          <w:szCs w:val="24"/>
        </w:rPr>
        <w:t>.</w:t>
      </w:r>
      <w:r w:rsidRPr="00E04D2C">
        <w:rPr>
          <w:rFonts w:eastAsia="Calibri"/>
          <w:szCs w:val="24"/>
        </w:rPr>
        <w:t>В.В. не направлял жалобы в отношении адвоката К</w:t>
      </w:r>
      <w:r w:rsidR="0063405B">
        <w:rPr>
          <w:rFonts w:eastAsia="Calibri"/>
          <w:szCs w:val="24"/>
        </w:rPr>
        <w:t>.</w:t>
      </w:r>
      <w:r w:rsidRPr="00E04D2C">
        <w:rPr>
          <w:rFonts w:eastAsia="Calibri"/>
          <w:szCs w:val="24"/>
        </w:rPr>
        <w:t>Л.В., Комиссия считает возможным констатировать, что в действиях адвоката отсутствует дисциплинарное нарушение.</w:t>
      </w:r>
    </w:p>
    <w:p w14:paraId="033D4AB7" w14:textId="3632F2F5" w:rsidR="00E04D2C" w:rsidRDefault="00E04D2C" w:rsidP="00E04D2C">
      <w:pPr>
        <w:pStyle w:val="af3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Совет считает, что </w:t>
      </w:r>
      <w:r w:rsidR="00FD1340">
        <w:rPr>
          <w:rFonts w:eastAsia="Calibri"/>
          <w:szCs w:val="24"/>
        </w:rPr>
        <w:t xml:space="preserve">при </w:t>
      </w:r>
      <w:r>
        <w:rPr>
          <w:rFonts w:eastAsia="Calibri"/>
          <w:szCs w:val="24"/>
        </w:rPr>
        <w:t>установленны</w:t>
      </w:r>
      <w:r w:rsidR="00FD1340">
        <w:rPr>
          <w:rFonts w:eastAsia="Calibri"/>
          <w:szCs w:val="24"/>
        </w:rPr>
        <w:t>х</w:t>
      </w:r>
      <w:r>
        <w:rPr>
          <w:rFonts w:eastAsia="Calibri"/>
          <w:szCs w:val="24"/>
        </w:rPr>
        <w:t xml:space="preserve"> Комиссией фактически</w:t>
      </w:r>
      <w:r w:rsidR="00FD1340">
        <w:rPr>
          <w:rFonts w:eastAsia="Calibri"/>
          <w:szCs w:val="24"/>
        </w:rPr>
        <w:t>х</w:t>
      </w:r>
      <w:r>
        <w:rPr>
          <w:rFonts w:eastAsia="Calibri"/>
          <w:szCs w:val="24"/>
        </w:rPr>
        <w:t xml:space="preserve"> обстоятельства</w:t>
      </w:r>
      <w:r w:rsidR="00FD1340">
        <w:rPr>
          <w:rFonts w:eastAsia="Calibri"/>
          <w:szCs w:val="24"/>
        </w:rPr>
        <w:t xml:space="preserve">х действия </w:t>
      </w:r>
      <w:r>
        <w:rPr>
          <w:rFonts w:eastAsia="Calibri"/>
          <w:szCs w:val="24"/>
        </w:rPr>
        <w:t>адвоката К</w:t>
      </w:r>
      <w:r w:rsidR="0063405B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Л.В. не могут быть оценены </w:t>
      </w:r>
      <w:r w:rsidR="00FD1340">
        <w:rPr>
          <w:szCs w:val="24"/>
        </w:rPr>
        <w:t>в качестве честного, разумного, добросовестного исполнения обязанностей адвоката.</w:t>
      </w:r>
    </w:p>
    <w:p w14:paraId="3D325197" w14:textId="39D1BB66" w:rsidR="00A129A6" w:rsidRPr="00631DE6" w:rsidRDefault="00A129A6" w:rsidP="00E04D2C">
      <w:pPr>
        <w:pStyle w:val="af3"/>
        <w:ind w:firstLine="708"/>
        <w:jc w:val="both"/>
        <w:rPr>
          <w:rFonts w:eastAsia="Calibri"/>
          <w:szCs w:val="24"/>
        </w:rPr>
      </w:pPr>
      <w:r w:rsidRPr="00631DE6">
        <w:rPr>
          <w:rFonts w:eastAsia="Calibri"/>
          <w:szCs w:val="24"/>
        </w:rPr>
        <w:t xml:space="preserve">В силу пп. 4 п. 1 ст. 7 ФЗ «Об адвокатской деятельности и адвокатуре в РФ» адвокат обязан соблюдать кодекс профессиональной этики адвоката и исполнять решения органов </w:t>
      </w:r>
      <w:r w:rsidRPr="00631DE6">
        <w:rPr>
          <w:rFonts w:eastAsia="Calibri"/>
          <w:szCs w:val="24"/>
        </w:rPr>
        <w:lastRenderedPageBreak/>
        <w:t>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14:paraId="4E70EF1D" w14:textId="77777777" w:rsidR="00A129A6" w:rsidRPr="00631DE6" w:rsidRDefault="00A129A6" w:rsidP="00A129A6">
      <w:pPr>
        <w:ind w:firstLine="708"/>
        <w:jc w:val="both"/>
        <w:rPr>
          <w:rFonts w:eastAsia="Calibri"/>
          <w:sz w:val="24"/>
          <w:szCs w:val="24"/>
        </w:rPr>
      </w:pPr>
      <w:r w:rsidRPr="00631DE6">
        <w:rPr>
          <w:rFonts w:eastAsia="Calibri"/>
          <w:sz w:val="24"/>
          <w:szCs w:val="24"/>
        </w:rPr>
        <w:t>Решением Совета АПМО № 01/23-24 от 24.01.2018 г. утверждён Порядок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(далее – Порядок).</w:t>
      </w:r>
    </w:p>
    <w:p w14:paraId="5D91FC88" w14:textId="77777777" w:rsidR="00A129A6" w:rsidRPr="00631DE6" w:rsidRDefault="00A129A6" w:rsidP="00A129A6">
      <w:pPr>
        <w:ind w:firstLine="708"/>
        <w:jc w:val="both"/>
        <w:rPr>
          <w:rFonts w:eastAsia="Calibri"/>
          <w:sz w:val="24"/>
          <w:szCs w:val="24"/>
        </w:rPr>
      </w:pPr>
      <w:r w:rsidRPr="00631DE6">
        <w:rPr>
          <w:rFonts w:eastAsia="Calibri"/>
          <w:sz w:val="24"/>
          <w:szCs w:val="24"/>
        </w:rPr>
        <w:t>Положения данного Порядка, направленные на исключение случаев участия в защите в порядке ст. 51 УПК РФ адвокатов, деятельность которых продиктована не защитой интересов доверителя, а иными</w:t>
      </w:r>
      <w:r>
        <w:rPr>
          <w:rFonts w:eastAsia="Calibri"/>
          <w:sz w:val="24"/>
          <w:szCs w:val="24"/>
        </w:rPr>
        <w:t>,</w:t>
      </w:r>
      <w:r w:rsidRPr="00631DE6">
        <w:rPr>
          <w:rFonts w:eastAsia="Calibri"/>
          <w:sz w:val="24"/>
          <w:szCs w:val="24"/>
        </w:rPr>
        <w:t xml:space="preserve"> </w:t>
      </w:r>
      <w:proofErr w:type="spellStart"/>
      <w:r w:rsidRPr="00631DE6">
        <w:rPr>
          <w:rFonts w:eastAsia="Calibri"/>
          <w:sz w:val="24"/>
          <w:szCs w:val="24"/>
        </w:rPr>
        <w:t>непроцессуальными</w:t>
      </w:r>
      <w:proofErr w:type="spellEnd"/>
      <w:r w:rsidRPr="00631DE6">
        <w:rPr>
          <w:rFonts w:eastAsia="Calibri"/>
          <w:sz w:val="24"/>
          <w:szCs w:val="24"/>
        </w:rPr>
        <w:t xml:space="preserve"> интересами. </w:t>
      </w:r>
    </w:p>
    <w:p w14:paraId="1F3AA9AA" w14:textId="7731FD65" w:rsidR="00FD1340" w:rsidRDefault="00FD1340" w:rsidP="00A129A6">
      <w:pPr>
        <w:ind w:firstLine="708"/>
        <w:jc w:val="both"/>
        <w:rPr>
          <w:sz w:val="24"/>
          <w:szCs w:val="24"/>
        </w:rPr>
      </w:pPr>
      <w:r w:rsidRPr="00FD1340">
        <w:rPr>
          <w:sz w:val="24"/>
          <w:szCs w:val="24"/>
        </w:rPr>
        <w:t xml:space="preserve">Согласно пп. </w:t>
      </w:r>
      <w:r>
        <w:rPr>
          <w:sz w:val="24"/>
          <w:szCs w:val="24"/>
        </w:rPr>
        <w:t>«а»</w:t>
      </w:r>
      <w:r w:rsidRPr="00FD1340">
        <w:rPr>
          <w:sz w:val="24"/>
          <w:szCs w:val="24"/>
        </w:rPr>
        <w:t xml:space="preserve"> п. 4, п. 11 Стандарта осуществления адвокатом защиты в уголовном судопроизводстве (принят VIII Всероссийским съездом адвокатов 20.04.2017 г.), в рамках первого свидания с подозреваемым, обвиняемым адвокату следует выяснить наличие обстоятельств, препятствующих принятию поручения на защиту или исключающих участие данного адвоката в производстве по уголовному делу.</w:t>
      </w:r>
    </w:p>
    <w:p w14:paraId="619A97EB" w14:textId="77777777" w:rsidR="00A129A6" w:rsidRPr="00D347BC" w:rsidRDefault="00A129A6" w:rsidP="00A129A6">
      <w:pPr>
        <w:ind w:firstLine="708"/>
        <w:jc w:val="both"/>
        <w:rPr>
          <w:rFonts w:eastAsia="Calibri"/>
          <w:sz w:val="24"/>
          <w:szCs w:val="24"/>
        </w:rPr>
      </w:pPr>
      <w:r w:rsidRPr="00D347BC">
        <w:rPr>
          <w:rFonts w:eastAsia="Calibri"/>
          <w:sz w:val="24"/>
          <w:szCs w:val="24"/>
        </w:rPr>
        <w:t xml:space="preserve">Согласно </w:t>
      </w:r>
      <w:proofErr w:type="spellStart"/>
      <w:r w:rsidRPr="00D347BC">
        <w:rPr>
          <w:rFonts w:eastAsia="Calibri"/>
          <w:sz w:val="24"/>
          <w:szCs w:val="24"/>
        </w:rPr>
        <w:t>пп.</w:t>
      </w:r>
      <w:r>
        <w:rPr>
          <w:rFonts w:eastAsia="Calibri"/>
          <w:sz w:val="24"/>
          <w:szCs w:val="24"/>
        </w:rPr>
        <w:t>пп</w:t>
      </w:r>
      <w:proofErr w:type="spellEnd"/>
      <w:r>
        <w:rPr>
          <w:rFonts w:eastAsia="Calibri"/>
          <w:sz w:val="24"/>
          <w:szCs w:val="24"/>
        </w:rPr>
        <w:t xml:space="preserve">. 1 и </w:t>
      </w:r>
      <w:r w:rsidRPr="00D347BC">
        <w:rPr>
          <w:rFonts w:eastAsia="Calibri"/>
          <w:sz w:val="24"/>
          <w:szCs w:val="24"/>
        </w:rPr>
        <w:t xml:space="preserve">9 п. 1 ст. 9 Кодекса профессиональной этики адвоката адвокат не вправе </w:t>
      </w:r>
      <w:r w:rsidRPr="00D347BC">
        <w:rPr>
          <w:sz w:val="24"/>
          <w:szCs w:val="24"/>
          <w:shd w:val="clear" w:color="auto" w:fill="FFFFFF"/>
        </w:rPr>
        <w:t xml:space="preserve">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извне, а также </w:t>
      </w:r>
      <w:r w:rsidRPr="00D347BC">
        <w:rPr>
          <w:rFonts w:eastAsia="Calibri"/>
          <w:sz w:val="24"/>
          <w:szCs w:val="24"/>
        </w:rPr>
        <w:t>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Совета.</w:t>
      </w:r>
    </w:p>
    <w:p w14:paraId="02C2FC66" w14:textId="11A591B8" w:rsidR="00A129A6" w:rsidRPr="007831BE" w:rsidRDefault="00A129A6" w:rsidP="00A129A6">
      <w:pPr>
        <w:ind w:firstLine="708"/>
        <w:jc w:val="both"/>
        <w:rPr>
          <w:sz w:val="24"/>
          <w:szCs w:val="24"/>
          <w:lang w:eastAsia="en-US"/>
        </w:rPr>
      </w:pPr>
      <w:r w:rsidRPr="007831BE">
        <w:rPr>
          <w:sz w:val="24"/>
          <w:szCs w:val="24"/>
        </w:rPr>
        <w:t xml:space="preserve">Адвокатом </w:t>
      </w:r>
      <w:r w:rsidR="00FD1340">
        <w:rPr>
          <w:sz w:val="24"/>
          <w:szCs w:val="24"/>
        </w:rPr>
        <w:t>К</w:t>
      </w:r>
      <w:r w:rsidR="0063405B">
        <w:rPr>
          <w:sz w:val="24"/>
          <w:szCs w:val="24"/>
        </w:rPr>
        <w:t>.</w:t>
      </w:r>
      <w:r w:rsidR="00FD1340">
        <w:rPr>
          <w:sz w:val="24"/>
          <w:szCs w:val="24"/>
        </w:rPr>
        <w:t>Л.В.</w:t>
      </w:r>
      <w:r w:rsidRPr="007831BE">
        <w:rPr>
          <w:sz w:val="24"/>
          <w:szCs w:val="24"/>
        </w:rPr>
        <w:t xml:space="preserve"> приведенные правила профессионального поведения адвоката нарушены. </w:t>
      </w:r>
    </w:p>
    <w:p w14:paraId="0D59895C" w14:textId="77777777" w:rsidR="00A129A6" w:rsidRDefault="00A129A6" w:rsidP="00A129A6">
      <w:pPr>
        <w:ind w:right="-7" w:firstLine="709"/>
        <w:jc w:val="both"/>
        <w:rPr>
          <w:sz w:val="24"/>
          <w:szCs w:val="24"/>
        </w:rPr>
      </w:pPr>
      <w:r w:rsidRPr="007831BE">
        <w:rPr>
          <w:sz w:val="24"/>
          <w:szCs w:val="24"/>
        </w:rPr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 исключительной компетенцией Совета. При определении меры дисциплинарной ответственности Совет учитывает</w:t>
      </w:r>
      <w:r>
        <w:rPr>
          <w:sz w:val="24"/>
          <w:szCs w:val="24"/>
        </w:rPr>
        <w:t xml:space="preserve"> тяжесть совершенного проступка, обстоятельства его совершения, форму вины, иные обстоятельства, признанные Советом существенными и принятые во внимание при вынесении решения. </w:t>
      </w:r>
    </w:p>
    <w:p w14:paraId="3EF739A9" w14:textId="3B272B92" w:rsidR="00A129A6" w:rsidRDefault="00A129A6" w:rsidP="00A129A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считает, что за совершение указанного нарушения адвокат </w:t>
      </w:r>
      <w:r w:rsidR="00FD1340">
        <w:rPr>
          <w:sz w:val="24"/>
          <w:szCs w:val="24"/>
        </w:rPr>
        <w:t>К</w:t>
      </w:r>
      <w:r w:rsidR="0063405B">
        <w:rPr>
          <w:sz w:val="24"/>
          <w:szCs w:val="24"/>
        </w:rPr>
        <w:t>.</w:t>
      </w:r>
      <w:r w:rsidR="00FD1340">
        <w:rPr>
          <w:sz w:val="24"/>
          <w:szCs w:val="24"/>
        </w:rPr>
        <w:t>Л.В</w:t>
      </w:r>
      <w:r>
        <w:rPr>
          <w:sz w:val="24"/>
          <w:szCs w:val="24"/>
        </w:rPr>
        <w:t>.</w:t>
      </w:r>
      <w:r w:rsidRPr="00FA3041">
        <w:rPr>
          <w:sz w:val="32"/>
        </w:rPr>
        <w:t xml:space="preserve"> </w:t>
      </w:r>
      <w:r>
        <w:rPr>
          <w:sz w:val="24"/>
          <w:szCs w:val="24"/>
        </w:rPr>
        <w:t xml:space="preserve">заслуживает дисциплинарного взыскания в виде замечания. </w:t>
      </w:r>
    </w:p>
    <w:p w14:paraId="2D6BCB75" w14:textId="77777777" w:rsidR="00A129A6" w:rsidRDefault="00A129A6" w:rsidP="00A129A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1 п. 6 ст. 18 Кодекса профессиональной этики адвоката, Совет</w:t>
      </w:r>
    </w:p>
    <w:p w14:paraId="1B6910C9" w14:textId="77777777" w:rsidR="00A129A6" w:rsidRDefault="00A129A6" w:rsidP="00A129A6">
      <w:pPr>
        <w:jc w:val="center"/>
        <w:rPr>
          <w:b/>
          <w:sz w:val="24"/>
          <w:szCs w:val="24"/>
        </w:rPr>
      </w:pPr>
    </w:p>
    <w:p w14:paraId="28B5BB39" w14:textId="77777777" w:rsidR="00A129A6" w:rsidRDefault="00A129A6" w:rsidP="00A129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5EDC4921" w14:textId="77777777" w:rsidR="00A129A6" w:rsidRDefault="00A129A6" w:rsidP="00A129A6">
      <w:pPr>
        <w:ind w:firstLine="708"/>
        <w:jc w:val="both"/>
        <w:rPr>
          <w:sz w:val="24"/>
          <w:szCs w:val="24"/>
        </w:rPr>
      </w:pPr>
    </w:p>
    <w:p w14:paraId="01FD524F" w14:textId="3CAAA2C5" w:rsidR="00295214" w:rsidRPr="00295214" w:rsidRDefault="00A129A6" w:rsidP="00FD13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применить меру дисциплинарной ответственности в виде замечания к адвокату </w:t>
      </w:r>
      <w:r w:rsidR="0063405B">
        <w:rPr>
          <w:sz w:val="24"/>
          <w:szCs w:val="24"/>
        </w:rPr>
        <w:t>К.Л.В.</w:t>
      </w:r>
      <w:r w:rsidR="00FD1340" w:rsidRPr="00A129A6">
        <w:rPr>
          <w:sz w:val="24"/>
          <w:szCs w:val="24"/>
          <w:shd w:val="clear" w:color="auto" w:fill="FFFFFF"/>
        </w:rPr>
        <w:t xml:space="preserve">, </w:t>
      </w:r>
      <w:r w:rsidR="00FD1340" w:rsidRPr="00A129A6">
        <w:rPr>
          <w:sz w:val="24"/>
          <w:szCs w:val="24"/>
        </w:rPr>
        <w:t>имеюще</w:t>
      </w:r>
      <w:r w:rsidR="00FD1340">
        <w:rPr>
          <w:sz w:val="24"/>
          <w:szCs w:val="24"/>
        </w:rPr>
        <w:t>му</w:t>
      </w:r>
      <w:r w:rsidR="00FD1340" w:rsidRPr="00A129A6">
        <w:rPr>
          <w:sz w:val="24"/>
          <w:szCs w:val="24"/>
        </w:rPr>
        <w:t xml:space="preserve"> регистрационный номер </w:t>
      </w:r>
      <w:r w:rsidR="0063405B">
        <w:rPr>
          <w:sz w:val="24"/>
          <w:szCs w:val="24"/>
        </w:rPr>
        <w:t>…..</w:t>
      </w:r>
      <w:r w:rsidRPr="0023109E">
        <w:rPr>
          <w:sz w:val="24"/>
        </w:rPr>
        <w:t xml:space="preserve"> </w:t>
      </w:r>
      <w:r>
        <w:rPr>
          <w:sz w:val="24"/>
          <w:szCs w:val="24"/>
        </w:rPr>
        <w:t xml:space="preserve">в реестре адвокатов Московской области, </w:t>
      </w:r>
      <w:r w:rsidRPr="000B3E70">
        <w:rPr>
          <w:sz w:val="24"/>
          <w:szCs w:val="24"/>
        </w:rPr>
        <w:t xml:space="preserve">за </w:t>
      </w:r>
      <w:r w:rsidR="00FD1340">
        <w:rPr>
          <w:sz w:val="24"/>
          <w:szCs w:val="24"/>
        </w:rPr>
        <w:t xml:space="preserve">нарушение </w:t>
      </w:r>
      <w:r w:rsidR="00FD1340" w:rsidRPr="00FD1340">
        <w:rPr>
          <w:sz w:val="24"/>
          <w:szCs w:val="24"/>
        </w:rPr>
        <w:t>пп. 1 п. 1 ст. 9 Кодекса профессионально</w:t>
      </w:r>
      <w:r w:rsidR="00FD1340">
        <w:rPr>
          <w:sz w:val="24"/>
          <w:szCs w:val="24"/>
        </w:rPr>
        <w:t>й</w:t>
      </w:r>
      <w:r w:rsidR="00FD1340" w:rsidRPr="00FD1340">
        <w:rPr>
          <w:sz w:val="24"/>
          <w:szCs w:val="24"/>
        </w:rPr>
        <w:t xml:space="preserve"> этики адвоката, </w:t>
      </w:r>
      <w:r w:rsidR="00FD1340">
        <w:rPr>
          <w:sz w:val="24"/>
          <w:szCs w:val="24"/>
        </w:rPr>
        <w:t xml:space="preserve">а именно </w:t>
      </w:r>
      <w:r w:rsidR="00FD1340" w:rsidRPr="00FD1340">
        <w:rPr>
          <w:sz w:val="24"/>
          <w:szCs w:val="24"/>
        </w:rPr>
        <w:t>действ</w:t>
      </w:r>
      <w:r w:rsidR="00FD1340">
        <w:rPr>
          <w:sz w:val="24"/>
          <w:szCs w:val="24"/>
        </w:rPr>
        <w:t>овал</w:t>
      </w:r>
      <w:r w:rsidR="00FD1340" w:rsidRPr="00FD1340">
        <w:rPr>
          <w:sz w:val="24"/>
          <w:szCs w:val="24"/>
        </w:rPr>
        <w:t xml:space="preserve"> вопреки законным интересам доверителя, оказывая ему юридическую помощь, руководствуясь соображениями собственной выгоды, безнравственными интересами или находясь под воздействием давления извне</w:t>
      </w:r>
      <w:r w:rsidR="00FD1340">
        <w:rPr>
          <w:sz w:val="24"/>
          <w:szCs w:val="24"/>
        </w:rPr>
        <w:t>.</w:t>
      </w:r>
      <w:r w:rsidR="00295214" w:rsidRPr="00295214">
        <w:rPr>
          <w:sz w:val="24"/>
          <w:szCs w:val="24"/>
        </w:rPr>
        <w:tab/>
        <w:t xml:space="preserve">   </w:t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  <w:t xml:space="preserve">      </w:t>
      </w:r>
      <w:r w:rsidR="00295214" w:rsidRPr="00295214">
        <w:rPr>
          <w:sz w:val="24"/>
          <w:szCs w:val="24"/>
        </w:rPr>
        <w:tab/>
        <w:t xml:space="preserve">           </w:t>
      </w:r>
    </w:p>
    <w:p w14:paraId="5C2DA7CF" w14:textId="77777777" w:rsidR="00D75A03" w:rsidRDefault="00D75A03" w:rsidP="00D75A03">
      <w:pPr>
        <w:rPr>
          <w:sz w:val="24"/>
          <w:szCs w:val="24"/>
        </w:rPr>
      </w:pPr>
    </w:p>
    <w:p w14:paraId="1A8A23DD" w14:textId="43BA5496" w:rsidR="00D400A0" w:rsidRPr="00FD1340" w:rsidRDefault="00D75A03" w:rsidP="00D75A03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F179F0">
        <w:rPr>
          <w:sz w:val="24"/>
          <w:szCs w:val="24"/>
        </w:rPr>
        <w:t xml:space="preserve">резидент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Галоганов А.П</w:t>
      </w:r>
      <w:r w:rsidR="00FD1340">
        <w:rPr>
          <w:sz w:val="24"/>
          <w:szCs w:val="24"/>
        </w:rPr>
        <w:t>.</w:t>
      </w:r>
    </w:p>
    <w:sectPr w:rsidR="00D400A0" w:rsidRPr="00FD13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7B9F9" w14:textId="77777777" w:rsidR="0016768B" w:rsidRDefault="0016768B" w:rsidP="0016768B">
      <w:r>
        <w:separator/>
      </w:r>
    </w:p>
  </w:endnote>
  <w:endnote w:type="continuationSeparator" w:id="0">
    <w:p w14:paraId="1D5DD07C" w14:textId="77777777" w:rsidR="0016768B" w:rsidRDefault="0016768B" w:rsidP="0016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44DB" w14:textId="77777777" w:rsidR="0016768B" w:rsidRDefault="0016768B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83695"/>
      <w:docPartObj>
        <w:docPartGallery w:val="Page Numbers (Bottom of Page)"/>
        <w:docPartUnique/>
      </w:docPartObj>
    </w:sdtPr>
    <w:sdtEndPr/>
    <w:sdtContent>
      <w:p w14:paraId="23C384C2" w14:textId="189AB466" w:rsidR="0016768B" w:rsidRDefault="0016768B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9C31CA" w14:textId="77777777" w:rsidR="0016768B" w:rsidRDefault="0016768B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D3C45" w14:textId="77777777" w:rsidR="0016768B" w:rsidRDefault="0016768B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8E889" w14:textId="77777777" w:rsidR="0016768B" w:rsidRDefault="0016768B" w:rsidP="0016768B">
      <w:r>
        <w:separator/>
      </w:r>
    </w:p>
  </w:footnote>
  <w:footnote w:type="continuationSeparator" w:id="0">
    <w:p w14:paraId="675CDEB4" w14:textId="77777777" w:rsidR="0016768B" w:rsidRDefault="0016768B" w:rsidP="0016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3426B" w14:textId="77777777" w:rsidR="0016768B" w:rsidRDefault="0016768B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D203" w14:textId="77777777" w:rsidR="0016768B" w:rsidRDefault="0016768B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CF102" w14:textId="77777777" w:rsidR="0016768B" w:rsidRDefault="0016768B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30EB5"/>
    <w:rsid w:val="0016768B"/>
    <w:rsid w:val="001D1E34"/>
    <w:rsid w:val="00295214"/>
    <w:rsid w:val="002A79B5"/>
    <w:rsid w:val="002E4ECE"/>
    <w:rsid w:val="003274CC"/>
    <w:rsid w:val="003F7AFA"/>
    <w:rsid w:val="006155F8"/>
    <w:rsid w:val="0063405B"/>
    <w:rsid w:val="006D07BC"/>
    <w:rsid w:val="007261B4"/>
    <w:rsid w:val="00746F34"/>
    <w:rsid w:val="007730B1"/>
    <w:rsid w:val="007E4E85"/>
    <w:rsid w:val="008469A7"/>
    <w:rsid w:val="00910619"/>
    <w:rsid w:val="00913DA8"/>
    <w:rsid w:val="00941FAF"/>
    <w:rsid w:val="009A07AF"/>
    <w:rsid w:val="00A129A6"/>
    <w:rsid w:val="00A23C32"/>
    <w:rsid w:val="00B0740E"/>
    <w:rsid w:val="00B16DD2"/>
    <w:rsid w:val="00B22E4B"/>
    <w:rsid w:val="00B33D9D"/>
    <w:rsid w:val="00BE77C7"/>
    <w:rsid w:val="00D1449E"/>
    <w:rsid w:val="00D400A0"/>
    <w:rsid w:val="00D75A03"/>
    <w:rsid w:val="00DA0562"/>
    <w:rsid w:val="00DA0722"/>
    <w:rsid w:val="00E02AF5"/>
    <w:rsid w:val="00E04D2C"/>
    <w:rsid w:val="00E73BEC"/>
    <w:rsid w:val="00E81ECF"/>
    <w:rsid w:val="00EB2999"/>
    <w:rsid w:val="00EE5ECC"/>
    <w:rsid w:val="00F57917"/>
    <w:rsid w:val="00F91E0F"/>
    <w:rsid w:val="00FD1340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16768B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16768B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16768B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16768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33</cp:revision>
  <cp:lastPrinted>2018-06-04T07:39:00Z</cp:lastPrinted>
  <dcterms:created xsi:type="dcterms:W3CDTF">2018-01-25T12:20:00Z</dcterms:created>
  <dcterms:modified xsi:type="dcterms:W3CDTF">2022-04-07T15:13:00Z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