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Pr="0004707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047070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Pr="0004707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Pr="00047070" w:rsidRDefault="009A07AF">
      <w:pPr>
        <w:pStyle w:val="1"/>
        <w:rPr>
          <w:sz w:val="24"/>
          <w:szCs w:val="24"/>
        </w:rPr>
      </w:pPr>
      <w:r w:rsidRPr="00047070">
        <w:rPr>
          <w:caps/>
          <w:sz w:val="24"/>
          <w:szCs w:val="24"/>
        </w:rPr>
        <w:t xml:space="preserve">Решение </w:t>
      </w:r>
      <w:r w:rsidRPr="00047070">
        <w:rPr>
          <w:sz w:val="24"/>
          <w:szCs w:val="24"/>
        </w:rPr>
        <w:t>СОВЕТА</w:t>
      </w:r>
    </w:p>
    <w:p w14:paraId="46348973" w14:textId="23A261DA" w:rsidR="00D400A0" w:rsidRPr="00047070" w:rsidRDefault="009A07AF">
      <w:pPr>
        <w:jc w:val="center"/>
        <w:rPr>
          <w:sz w:val="24"/>
          <w:szCs w:val="24"/>
        </w:rPr>
      </w:pPr>
      <w:r w:rsidRPr="00047070">
        <w:rPr>
          <w:b/>
          <w:caps/>
          <w:sz w:val="24"/>
          <w:szCs w:val="24"/>
        </w:rPr>
        <w:t xml:space="preserve">№ </w:t>
      </w:r>
      <w:r w:rsidR="000031FD" w:rsidRPr="00047070">
        <w:rPr>
          <w:b/>
          <w:caps/>
          <w:sz w:val="24"/>
          <w:szCs w:val="24"/>
        </w:rPr>
        <w:t>1</w:t>
      </w:r>
      <w:r w:rsidR="00F22650" w:rsidRPr="00047070">
        <w:rPr>
          <w:b/>
          <w:caps/>
          <w:sz w:val="24"/>
          <w:szCs w:val="24"/>
        </w:rPr>
        <w:t>4</w:t>
      </w:r>
      <w:r w:rsidRPr="00047070">
        <w:rPr>
          <w:b/>
          <w:caps/>
          <w:sz w:val="24"/>
          <w:szCs w:val="24"/>
        </w:rPr>
        <w:t>/25-</w:t>
      </w:r>
      <w:r w:rsidR="00282737" w:rsidRPr="00047070">
        <w:rPr>
          <w:b/>
          <w:caps/>
          <w:sz w:val="24"/>
          <w:szCs w:val="24"/>
        </w:rPr>
        <w:t>1</w:t>
      </w:r>
      <w:r w:rsidR="00047070" w:rsidRPr="00047070">
        <w:rPr>
          <w:b/>
          <w:caps/>
          <w:sz w:val="24"/>
          <w:szCs w:val="24"/>
        </w:rPr>
        <w:t>4</w:t>
      </w:r>
      <w:r w:rsidRPr="00047070">
        <w:rPr>
          <w:b/>
          <w:caps/>
          <w:sz w:val="24"/>
          <w:szCs w:val="24"/>
        </w:rPr>
        <w:t xml:space="preserve"> </w:t>
      </w:r>
      <w:r w:rsidR="006D07BC" w:rsidRPr="00047070">
        <w:rPr>
          <w:b/>
          <w:sz w:val="24"/>
          <w:szCs w:val="24"/>
        </w:rPr>
        <w:t xml:space="preserve">от </w:t>
      </w:r>
      <w:r w:rsidR="00CB6680" w:rsidRPr="00047070">
        <w:rPr>
          <w:b/>
          <w:sz w:val="24"/>
          <w:szCs w:val="24"/>
        </w:rPr>
        <w:t>2</w:t>
      </w:r>
      <w:r w:rsidR="00F22650" w:rsidRPr="00047070">
        <w:rPr>
          <w:b/>
          <w:sz w:val="24"/>
          <w:szCs w:val="24"/>
        </w:rPr>
        <w:t>1</w:t>
      </w:r>
      <w:r w:rsidR="00CB6680" w:rsidRPr="00047070">
        <w:rPr>
          <w:b/>
          <w:sz w:val="24"/>
          <w:szCs w:val="24"/>
        </w:rPr>
        <w:t xml:space="preserve"> </w:t>
      </w:r>
      <w:r w:rsidR="00F22650" w:rsidRPr="00047070">
        <w:rPr>
          <w:b/>
          <w:sz w:val="24"/>
          <w:szCs w:val="24"/>
        </w:rPr>
        <w:t>но</w:t>
      </w:r>
      <w:r w:rsidR="00FA210A" w:rsidRPr="00047070">
        <w:rPr>
          <w:b/>
          <w:sz w:val="24"/>
          <w:szCs w:val="24"/>
        </w:rPr>
        <w:t>ября</w:t>
      </w:r>
      <w:r w:rsidR="006D07BC" w:rsidRPr="00047070">
        <w:rPr>
          <w:b/>
          <w:sz w:val="24"/>
          <w:szCs w:val="24"/>
        </w:rPr>
        <w:t xml:space="preserve"> 2018 г</w:t>
      </w:r>
      <w:r w:rsidR="00A23C32" w:rsidRPr="00047070">
        <w:rPr>
          <w:b/>
          <w:sz w:val="24"/>
          <w:szCs w:val="24"/>
        </w:rPr>
        <w:t>.</w:t>
      </w:r>
    </w:p>
    <w:p w14:paraId="6889D585" w14:textId="77777777" w:rsidR="00D400A0" w:rsidRPr="00047070" w:rsidRDefault="00D400A0">
      <w:pPr>
        <w:jc w:val="both"/>
        <w:rPr>
          <w:sz w:val="24"/>
          <w:szCs w:val="24"/>
        </w:rPr>
      </w:pPr>
    </w:p>
    <w:p w14:paraId="0AD139DE" w14:textId="77777777" w:rsidR="00D400A0" w:rsidRPr="00047070" w:rsidRDefault="009A07AF">
      <w:pPr>
        <w:jc w:val="center"/>
        <w:rPr>
          <w:b/>
          <w:sz w:val="24"/>
          <w:szCs w:val="24"/>
        </w:rPr>
      </w:pPr>
      <w:r w:rsidRPr="00047070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08AD0B1C" w:rsidR="00D400A0" w:rsidRPr="00047070" w:rsidRDefault="00A3792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З.И.А.</w:t>
      </w:r>
    </w:p>
    <w:p w14:paraId="4B9EA2E6" w14:textId="77777777" w:rsidR="00D400A0" w:rsidRPr="00047070" w:rsidRDefault="00D400A0">
      <w:pPr>
        <w:jc w:val="center"/>
        <w:rPr>
          <w:b/>
          <w:sz w:val="24"/>
          <w:szCs w:val="24"/>
        </w:rPr>
      </w:pPr>
    </w:p>
    <w:p w14:paraId="06BDA379" w14:textId="77777777" w:rsidR="00F22650" w:rsidRPr="00047070" w:rsidRDefault="00F22650" w:rsidP="00F22650">
      <w:pPr>
        <w:ind w:firstLine="680"/>
        <w:jc w:val="both"/>
        <w:rPr>
          <w:sz w:val="24"/>
          <w:szCs w:val="24"/>
        </w:rPr>
      </w:pPr>
      <w:r w:rsidRPr="00047070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047070">
        <w:rPr>
          <w:sz w:val="24"/>
          <w:szCs w:val="24"/>
        </w:rPr>
        <w:t>Грицук</w:t>
      </w:r>
      <w:proofErr w:type="spellEnd"/>
      <w:r w:rsidRPr="00047070">
        <w:rPr>
          <w:sz w:val="24"/>
          <w:szCs w:val="24"/>
        </w:rPr>
        <w:t xml:space="preserve"> И.П., Лукин А.В., Павлухин А.А., Пепеляев С.Г., Сизова В.А., </w:t>
      </w:r>
      <w:proofErr w:type="spellStart"/>
      <w:r w:rsidRPr="00047070">
        <w:rPr>
          <w:sz w:val="24"/>
          <w:szCs w:val="24"/>
        </w:rPr>
        <w:t>Толчеев</w:t>
      </w:r>
      <w:proofErr w:type="spellEnd"/>
      <w:r w:rsidRPr="00047070">
        <w:rPr>
          <w:sz w:val="24"/>
          <w:szCs w:val="24"/>
        </w:rPr>
        <w:t xml:space="preserve"> М.Н., Цветкова А.И., Шамшурин Б.А., </w:t>
      </w:r>
      <w:proofErr w:type="spellStart"/>
      <w:r w:rsidRPr="00047070">
        <w:rPr>
          <w:sz w:val="24"/>
          <w:szCs w:val="24"/>
        </w:rPr>
        <w:t>Шеркер</w:t>
      </w:r>
      <w:proofErr w:type="spellEnd"/>
      <w:r w:rsidRPr="00047070">
        <w:rPr>
          <w:sz w:val="24"/>
          <w:szCs w:val="24"/>
        </w:rPr>
        <w:t xml:space="preserve"> В.М., Юрлов П.П., </w:t>
      </w:r>
      <w:proofErr w:type="spellStart"/>
      <w:r w:rsidRPr="00047070">
        <w:rPr>
          <w:sz w:val="24"/>
          <w:szCs w:val="24"/>
        </w:rPr>
        <w:t>Яртых</w:t>
      </w:r>
      <w:proofErr w:type="spellEnd"/>
      <w:r w:rsidRPr="00047070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4351580" w14:textId="77777777" w:rsidR="00F22650" w:rsidRPr="00047070" w:rsidRDefault="00F22650" w:rsidP="00F22650">
      <w:pPr>
        <w:ind w:firstLine="680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Кворум имеется, заседание считается правомочным.</w:t>
      </w:r>
    </w:p>
    <w:p w14:paraId="2D7CB72C" w14:textId="1930195F" w:rsidR="00D400A0" w:rsidRPr="00047070" w:rsidRDefault="00FA210A" w:rsidP="00FA210A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Совет</w:t>
      </w:r>
      <w:r w:rsidR="005F0EBD" w:rsidRPr="00047070">
        <w:rPr>
          <w:sz w:val="24"/>
          <w:szCs w:val="24"/>
        </w:rPr>
        <w:t>,</w:t>
      </w:r>
      <w:r w:rsidR="00047070" w:rsidRPr="00047070">
        <w:rPr>
          <w:sz w:val="24"/>
          <w:szCs w:val="24"/>
        </w:rPr>
        <w:t xml:space="preserve"> при участии адвоката З</w:t>
      </w:r>
      <w:r w:rsidR="00A37925">
        <w:rPr>
          <w:sz w:val="24"/>
          <w:szCs w:val="24"/>
        </w:rPr>
        <w:t>.</w:t>
      </w:r>
      <w:r w:rsidR="00047070" w:rsidRPr="00047070">
        <w:rPr>
          <w:sz w:val="24"/>
          <w:szCs w:val="24"/>
        </w:rPr>
        <w:t>И.А.,</w:t>
      </w:r>
      <w:r w:rsidR="00282737" w:rsidRPr="00047070">
        <w:rPr>
          <w:sz w:val="24"/>
          <w:szCs w:val="24"/>
        </w:rPr>
        <w:t xml:space="preserve"> </w:t>
      </w:r>
      <w:r w:rsidRPr="00047070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47070" w:rsidRPr="00047070">
        <w:rPr>
          <w:sz w:val="24"/>
          <w:szCs w:val="24"/>
        </w:rPr>
        <w:t>З</w:t>
      </w:r>
      <w:r w:rsidR="00A37925">
        <w:rPr>
          <w:sz w:val="24"/>
          <w:szCs w:val="24"/>
        </w:rPr>
        <w:t>.</w:t>
      </w:r>
      <w:r w:rsidR="00047070" w:rsidRPr="00047070">
        <w:rPr>
          <w:sz w:val="24"/>
          <w:szCs w:val="24"/>
        </w:rPr>
        <w:t>И.А.</w:t>
      </w:r>
      <w:r w:rsidR="007F262E" w:rsidRPr="00047070">
        <w:rPr>
          <w:sz w:val="24"/>
          <w:szCs w:val="24"/>
        </w:rPr>
        <w:t>,</w:t>
      </w:r>
    </w:p>
    <w:p w14:paraId="248BEF99" w14:textId="77777777" w:rsidR="00D400A0" w:rsidRPr="0004707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Pr="00047070" w:rsidRDefault="009A07AF">
      <w:pPr>
        <w:jc w:val="center"/>
        <w:rPr>
          <w:b/>
          <w:sz w:val="24"/>
          <w:szCs w:val="24"/>
        </w:rPr>
      </w:pPr>
      <w:r w:rsidRPr="00047070">
        <w:rPr>
          <w:b/>
          <w:sz w:val="24"/>
          <w:szCs w:val="24"/>
        </w:rPr>
        <w:t>УСТАНОВИЛ:</w:t>
      </w:r>
    </w:p>
    <w:p w14:paraId="16239380" w14:textId="77777777" w:rsidR="00DA0722" w:rsidRPr="00047070" w:rsidRDefault="00DA0722" w:rsidP="00910619">
      <w:pPr>
        <w:ind w:firstLine="708"/>
        <w:jc w:val="both"/>
        <w:rPr>
          <w:sz w:val="24"/>
          <w:szCs w:val="24"/>
        </w:rPr>
      </w:pPr>
    </w:p>
    <w:p w14:paraId="650D7DC0" w14:textId="0B6250CE" w:rsidR="00282737" w:rsidRPr="00047070" w:rsidRDefault="00047070" w:rsidP="00F22650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В Адвокатскую палату Московской области 20.09.18 г. поступила жалоба доверителя М</w:t>
      </w:r>
      <w:r w:rsidR="00A37925">
        <w:rPr>
          <w:sz w:val="24"/>
          <w:szCs w:val="24"/>
        </w:rPr>
        <w:t>.</w:t>
      </w:r>
      <w:r w:rsidRPr="00047070">
        <w:rPr>
          <w:sz w:val="24"/>
          <w:szCs w:val="24"/>
        </w:rPr>
        <w:t xml:space="preserve">С.А. в отношении адвоката </w:t>
      </w:r>
      <w:r w:rsidR="00A37925">
        <w:rPr>
          <w:sz w:val="24"/>
          <w:szCs w:val="24"/>
        </w:rPr>
        <w:t>З.И.А.</w:t>
      </w:r>
      <w:r w:rsidRPr="00047070">
        <w:rPr>
          <w:sz w:val="24"/>
          <w:szCs w:val="24"/>
          <w:shd w:val="clear" w:color="auto" w:fill="FFFFFF"/>
        </w:rPr>
        <w:t xml:space="preserve">, </w:t>
      </w:r>
      <w:r w:rsidRPr="00047070">
        <w:rPr>
          <w:sz w:val="24"/>
          <w:szCs w:val="24"/>
        </w:rPr>
        <w:t>имеющего регистрационный номер</w:t>
      </w:r>
      <w:proofErr w:type="gramStart"/>
      <w:r w:rsidRPr="00047070">
        <w:rPr>
          <w:sz w:val="24"/>
          <w:szCs w:val="24"/>
        </w:rPr>
        <w:t xml:space="preserve"> </w:t>
      </w:r>
      <w:r w:rsidR="00A37925">
        <w:rPr>
          <w:sz w:val="24"/>
          <w:szCs w:val="24"/>
        </w:rPr>
        <w:t>….</w:t>
      </w:r>
      <w:proofErr w:type="gramEnd"/>
      <w:r w:rsidR="00A37925">
        <w:rPr>
          <w:sz w:val="24"/>
          <w:szCs w:val="24"/>
        </w:rPr>
        <w:t>.</w:t>
      </w:r>
      <w:r w:rsidRPr="0004707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37925">
        <w:rPr>
          <w:sz w:val="24"/>
          <w:szCs w:val="24"/>
        </w:rPr>
        <w:t>…..</w:t>
      </w:r>
    </w:p>
    <w:p w14:paraId="59F0F346" w14:textId="2563F98C" w:rsidR="00047070" w:rsidRPr="00047070" w:rsidRDefault="00282737" w:rsidP="00047070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 xml:space="preserve">По утверждению заявителя, </w:t>
      </w:r>
      <w:r w:rsidR="00047070" w:rsidRPr="00047070">
        <w:rPr>
          <w:sz w:val="24"/>
          <w:szCs w:val="24"/>
        </w:rPr>
        <w:t>с адвокатом была достигнута договорённость о том, что он обратится в органы полиции и прокуратуры. Однако этого сделано не было, адвокат подал иск в суд, «изначально обрекая данный иск на бесперспективное решение». Заявитель приняла решение о расторжении соглашения с адвокатом. В ходе исполнения поручения адвокатом допущены ошибки, а именно: в день заключения соглашения адвокатом был представлен акт выполненных работ, датированный той же датой; номер и дата договора, который указан в предмете соглашения и должен был оспариваться в суде, не совпадает с датой и номером, указанной в исковом заявлении; иск подан по месту жительства ответчика, а не истца как просила заявитель; в исковом заявлении отсутствовали требования о взыскании штрафа и процентов за пользование чужими денежными средствами; по делу был привлечён второй ответчик – Б</w:t>
      </w:r>
      <w:r w:rsidR="00A37925">
        <w:rPr>
          <w:sz w:val="24"/>
          <w:szCs w:val="24"/>
        </w:rPr>
        <w:t>.</w:t>
      </w:r>
      <w:r w:rsidR="00047070" w:rsidRPr="00047070">
        <w:rPr>
          <w:sz w:val="24"/>
          <w:szCs w:val="24"/>
        </w:rPr>
        <w:t>С.В., в чём не было необходимости, и не привлечён соистец; адвокат потребовал денежные средства на оплату госпошлины, хотя по данной категории дел госпошлина не оплачивается; 11.01.2018 г. адвокат не явился в судебное заседание и не подтвердил уважительность причин неявки.</w:t>
      </w:r>
    </w:p>
    <w:p w14:paraId="03F8AC9E" w14:textId="307E4565" w:rsidR="006D07BC" w:rsidRPr="00047070" w:rsidRDefault="00F22650" w:rsidP="006D07BC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 xml:space="preserve"> </w:t>
      </w:r>
      <w:r w:rsidR="00CB6680" w:rsidRPr="00047070">
        <w:rPr>
          <w:sz w:val="24"/>
          <w:szCs w:val="24"/>
        </w:rPr>
        <w:t>2</w:t>
      </w:r>
      <w:r w:rsidR="00047070" w:rsidRPr="00047070">
        <w:rPr>
          <w:sz w:val="24"/>
          <w:szCs w:val="24"/>
        </w:rPr>
        <w:t>7</w:t>
      </w:r>
      <w:r w:rsidRPr="00047070">
        <w:rPr>
          <w:sz w:val="24"/>
          <w:szCs w:val="24"/>
        </w:rPr>
        <w:t>.09</w:t>
      </w:r>
      <w:r w:rsidR="006D07BC" w:rsidRPr="00047070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395CDDC2" w:rsidR="006D07BC" w:rsidRPr="00047070" w:rsidRDefault="006D07BC" w:rsidP="006D07BC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Квалификационная комиссия 2</w:t>
      </w:r>
      <w:r w:rsidR="00F22650" w:rsidRPr="00047070">
        <w:rPr>
          <w:sz w:val="24"/>
          <w:szCs w:val="24"/>
        </w:rPr>
        <w:t>3</w:t>
      </w:r>
      <w:r w:rsidRPr="00047070">
        <w:rPr>
          <w:sz w:val="24"/>
          <w:szCs w:val="24"/>
        </w:rPr>
        <w:t>.</w:t>
      </w:r>
      <w:r w:rsidR="00F22650" w:rsidRPr="00047070">
        <w:rPr>
          <w:sz w:val="24"/>
          <w:szCs w:val="24"/>
        </w:rPr>
        <w:t>10</w:t>
      </w:r>
      <w:r w:rsidRPr="00047070">
        <w:rPr>
          <w:sz w:val="24"/>
          <w:szCs w:val="24"/>
        </w:rPr>
        <w:t xml:space="preserve">.2018 г. дала </w:t>
      </w:r>
      <w:r w:rsidR="006155F8" w:rsidRPr="00047070">
        <w:rPr>
          <w:sz w:val="24"/>
          <w:szCs w:val="24"/>
        </w:rPr>
        <w:t xml:space="preserve">заключение </w:t>
      </w:r>
      <w:r w:rsidR="00047070" w:rsidRPr="00047070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A37925">
        <w:rPr>
          <w:sz w:val="24"/>
          <w:szCs w:val="24"/>
        </w:rPr>
        <w:t>З.И.А.</w:t>
      </w:r>
      <w:r w:rsidR="00047070" w:rsidRPr="0004707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М</w:t>
      </w:r>
      <w:r w:rsidR="00A37925">
        <w:rPr>
          <w:sz w:val="24"/>
          <w:szCs w:val="24"/>
        </w:rPr>
        <w:t>.</w:t>
      </w:r>
      <w:r w:rsidR="00047070" w:rsidRPr="00047070">
        <w:rPr>
          <w:sz w:val="24"/>
          <w:szCs w:val="24"/>
        </w:rPr>
        <w:t>С.А.</w:t>
      </w:r>
    </w:p>
    <w:p w14:paraId="4EF5D166" w14:textId="476F1B5C" w:rsidR="000031FD" w:rsidRPr="00047070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535CC08F" w:rsidR="00D400A0" w:rsidRPr="00047070" w:rsidRDefault="009A07AF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  <w:lang w:eastAsia="en-US"/>
        </w:rPr>
        <w:lastRenderedPageBreak/>
        <w:t>Рассмотрев жалобу,</w:t>
      </w:r>
      <w:r w:rsidR="00E63A6D" w:rsidRPr="00047070">
        <w:rPr>
          <w:sz w:val="24"/>
          <w:szCs w:val="24"/>
          <w:lang w:eastAsia="en-US"/>
        </w:rPr>
        <w:t xml:space="preserve"> </w:t>
      </w:r>
      <w:r w:rsidR="00047070" w:rsidRPr="00047070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047070">
        <w:rPr>
          <w:sz w:val="24"/>
          <w:szCs w:val="24"/>
          <w:lang w:eastAsia="en-US"/>
        </w:rPr>
        <w:t>изучив содержащиеся в материалах дисциплинарного производства докуме</w:t>
      </w:r>
      <w:r w:rsidR="00282737" w:rsidRPr="00047070">
        <w:rPr>
          <w:sz w:val="24"/>
          <w:szCs w:val="24"/>
          <w:lang w:eastAsia="en-US"/>
        </w:rPr>
        <w:t xml:space="preserve">нты, </w:t>
      </w:r>
      <w:r w:rsidRPr="00047070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04707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04707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04707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047070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047070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047070" w:rsidRDefault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047070" w:rsidRDefault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047070" w:rsidRDefault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04707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84720D5" w14:textId="4F16610A" w:rsidR="00047070" w:rsidRPr="00047070" w:rsidRDefault="009A07AF" w:rsidP="00282737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047070">
        <w:rPr>
          <w:sz w:val="24"/>
          <w:szCs w:val="24"/>
        </w:rPr>
        <w:t xml:space="preserve"> </w:t>
      </w:r>
      <w:r w:rsidR="00047070" w:rsidRPr="00047070">
        <w:rPr>
          <w:sz w:val="24"/>
          <w:szCs w:val="24"/>
        </w:rPr>
        <w:t>18.09.2017 г. между сторонами рассматриваемого дисциплинарного производства было заключено соглашение (договор № 188/19-14-16 от 18.09.2017 г.), согласно условиям которого, адвокатом 25.09.2017 г. было составлено и подано в суд исковое заявление. 08.02.2018 г. адвокатом было подано уточнённое исковое заявление, содержащее дополнительные требования, о которых заявитель сообщает в жалобе как о незаявленных адвокатом. В рассматриваемом производстве грубых и очевидных ошибок адвоката при исполнении поручения доверителя не выявлено.</w:t>
      </w:r>
      <w:r w:rsidR="00047070" w:rsidRPr="00047070">
        <w:rPr>
          <w:sz w:val="32"/>
          <w:szCs w:val="24"/>
        </w:rPr>
        <w:t xml:space="preserve"> </w:t>
      </w:r>
      <w:r w:rsidR="00047070" w:rsidRPr="00047070">
        <w:rPr>
          <w:sz w:val="24"/>
          <w:szCs w:val="24"/>
        </w:rPr>
        <w:t>Заявителем было принято решение о досрочном расторжении договор № 188/19-14-16 от 18.09.2017 г., поскольку</w:t>
      </w:r>
      <w:r w:rsidR="00047070">
        <w:rPr>
          <w:sz w:val="24"/>
          <w:szCs w:val="24"/>
        </w:rPr>
        <w:t>,</w:t>
      </w:r>
      <w:r w:rsidR="00047070" w:rsidRPr="00047070">
        <w:rPr>
          <w:sz w:val="24"/>
          <w:szCs w:val="24"/>
        </w:rPr>
        <w:t xml:space="preserve"> по её мнению, адвокат</w:t>
      </w:r>
      <w:r w:rsidR="00047070">
        <w:rPr>
          <w:sz w:val="24"/>
          <w:szCs w:val="24"/>
        </w:rPr>
        <w:t>ом</w:t>
      </w:r>
      <w:r w:rsidR="00047070" w:rsidRPr="00047070">
        <w:rPr>
          <w:sz w:val="24"/>
          <w:szCs w:val="24"/>
        </w:rPr>
        <w:t xml:space="preserve"> </w:t>
      </w:r>
      <w:r w:rsidR="00047070" w:rsidRPr="00047070">
        <w:rPr>
          <w:sz w:val="24"/>
        </w:rPr>
        <w:t xml:space="preserve">заявленный иск был «обречён» </w:t>
      </w:r>
      <w:proofErr w:type="gramStart"/>
      <w:r w:rsidR="00047070" w:rsidRPr="00047070">
        <w:rPr>
          <w:sz w:val="24"/>
        </w:rPr>
        <w:t>на  «</w:t>
      </w:r>
      <w:proofErr w:type="gramEnd"/>
      <w:r w:rsidR="00047070" w:rsidRPr="00047070">
        <w:rPr>
          <w:sz w:val="24"/>
        </w:rPr>
        <w:t xml:space="preserve">бесперспективное решение». Однако адвокат не мог и не давал никаких гарантий исполнимости принятого судом решения. В условиях досрочного расторжения соглашения </w:t>
      </w:r>
      <w:r w:rsidR="00047070" w:rsidRPr="00047070">
        <w:rPr>
          <w:sz w:val="24"/>
        </w:rPr>
        <w:lastRenderedPageBreak/>
        <w:t>адвокат исчислил сумму неотработанного вознаграждения и предложил её к возврату заявителю, что подтверждается соответствующим уведомлением.</w:t>
      </w:r>
    </w:p>
    <w:p w14:paraId="3197499C" w14:textId="5D8A9370" w:rsidR="00282737" w:rsidRPr="00047070" w:rsidRDefault="00282737" w:rsidP="00282737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Доводы жалобы не находят своего подтверждения в материалах настоящего дисциплинарного производства.</w:t>
      </w:r>
    </w:p>
    <w:p w14:paraId="12C8FB8D" w14:textId="03E5359A" w:rsidR="00E73BEC" w:rsidRPr="00047070" w:rsidRDefault="00E73BEC" w:rsidP="00282737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EDC664" w:rsidR="00F91E0F" w:rsidRPr="00047070" w:rsidRDefault="00F91E0F" w:rsidP="00F91E0F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2D4EC308" w:rsidR="00F57917" w:rsidRPr="00047070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047070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047070">
        <w:rPr>
          <w:color w:val="000000"/>
          <w:sz w:val="24"/>
          <w:szCs w:val="24"/>
        </w:rPr>
        <w:t>З</w:t>
      </w:r>
      <w:r w:rsidR="00A37925">
        <w:rPr>
          <w:color w:val="000000"/>
          <w:sz w:val="24"/>
          <w:szCs w:val="24"/>
        </w:rPr>
        <w:t>.</w:t>
      </w:r>
      <w:r w:rsidR="00047070">
        <w:rPr>
          <w:color w:val="000000"/>
          <w:sz w:val="24"/>
          <w:szCs w:val="24"/>
        </w:rPr>
        <w:t>И.А.</w:t>
      </w:r>
      <w:r w:rsidRPr="00047070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Pr="00047070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047070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047070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Pr="00047070" w:rsidRDefault="009A07AF" w:rsidP="00E63A6D">
      <w:pPr>
        <w:ind w:left="3545" w:firstLine="709"/>
        <w:rPr>
          <w:b/>
          <w:sz w:val="24"/>
          <w:szCs w:val="24"/>
        </w:rPr>
      </w:pPr>
      <w:r w:rsidRPr="00047070">
        <w:rPr>
          <w:b/>
          <w:sz w:val="24"/>
          <w:szCs w:val="24"/>
        </w:rPr>
        <w:t>РЕШИЛ:</w:t>
      </w:r>
    </w:p>
    <w:p w14:paraId="7F10C6DE" w14:textId="77777777" w:rsidR="008C513B" w:rsidRPr="00047070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5AF8EDD4" w:rsidR="00014A54" w:rsidRPr="00047070" w:rsidRDefault="009A07AF" w:rsidP="006155F8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 xml:space="preserve">прекратить дисциплинарное производство </w:t>
      </w:r>
      <w:r w:rsidR="00622E69" w:rsidRPr="00047070">
        <w:rPr>
          <w:sz w:val="24"/>
          <w:szCs w:val="24"/>
        </w:rPr>
        <w:t xml:space="preserve">в отношении адвоката </w:t>
      </w:r>
      <w:r w:rsidR="00A37925">
        <w:rPr>
          <w:sz w:val="24"/>
          <w:szCs w:val="24"/>
        </w:rPr>
        <w:t>З.И.А.</w:t>
      </w:r>
      <w:r w:rsidR="00047070" w:rsidRPr="00047070">
        <w:rPr>
          <w:sz w:val="24"/>
          <w:szCs w:val="24"/>
          <w:shd w:val="clear" w:color="auto" w:fill="FFFFFF"/>
        </w:rPr>
        <w:t xml:space="preserve">, </w:t>
      </w:r>
      <w:r w:rsidR="00047070" w:rsidRPr="00047070">
        <w:rPr>
          <w:sz w:val="24"/>
          <w:szCs w:val="24"/>
        </w:rPr>
        <w:t>имеющего регистрационный номер</w:t>
      </w:r>
      <w:proofErr w:type="gramStart"/>
      <w:r w:rsidR="00047070" w:rsidRPr="00047070">
        <w:rPr>
          <w:sz w:val="24"/>
          <w:szCs w:val="24"/>
        </w:rPr>
        <w:t xml:space="preserve"> </w:t>
      </w:r>
      <w:r w:rsidR="00A37925">
        <w:rPr>
          <w:sz w:val="24"/>
          <w:szCs w:val="24"/>
        </w:rPr>
        <w:t>….</w:t>
      </w:r>
      <w:proofErr w:type="gramEnd"/>
      <w:r w:rsidR="00A37925">
        <w:rPr>
          <w:sz w:val="24"/>
          <w:szCs w:val="24"/>
        </w:rPr>
        <w:t>.</w:t>
      </w:r>
      <w:r w:rsidR="007F262E" w:rsidRPr="00047070">
        <w:rPr>
          <w:sz w:val="24"/>
          <w:szCs w:val="24"/>
        </w:rPr>
        <w:t xml:space="preserve"> </w:t>
      </w:r>
      <w:r w:rsidR="002A79B5" w:rsidRPr="00047070">
        <w:rPr>
          <w:sz w:val="24"/>
          <w:szCs w:val="24"/>
        </w:rPr>
        <w:t>в реестре адвокатов Московской области</w:t>
      </w:r>
      <w:r w:rsidRPr="00047070">
        <w:rPr>
          <w:sz w:val="24"/>
          <w:szCs w:val="24"/>
        </w:rPr>
        <w:t>, вследствие</w:t>
      </w:r>
      <w:r w:rsidR="006155F8" w:rsidRPr="00047070">
        <w:rPr>
          <w:sz w:val="24"/>
          <w:szCs w:val="24"/>
        </w:rPr>
        <w:t xml:space="preserve"> отсутствия</w:t>
      </w:r>
      <w:r w:rsidRPr="00047070">
        <w:rPr>
          <w:sz w:val="24"/>
          <w:szCs w:val="24"/>
        </w:rPr>
        <w:t xml:space="preserve"> </w:t>
      </w:r>
      <w:r w:rsidR="006155F8" w:rsidRPr="00047070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14:paraId="01FD524F" w14:textId="32D4C2E5" w:rsidR="00295214" w:rsidRPr="00047070" w:rsidRDefault="00295214" w:rsidP="00295214">
      <w:pPr>
        <w:rPr>
          <w:sz w:val="24"/>
          <w:szCs w:val="24"/>
        </w:rPr>
      </w:pP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  <w:t xml:space="preserve">   </w:t>
      </w: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  <w:t xml:space="preserve">      </w:t>
      </w:r>
      <w:r w:rsidRPr="00047070">
        <w:rPr>
          <w:sz w:val="24"/>
          <w:szCs w:val="24"/>
        </w:rPr>
        <w:tab/>
        <w:t xml:space="preserve">           </w:t>
      </w:r>
    </w:p>
    <w:p w14:paraId="1A8A23DD" w14:textId="081903EF" w:rsidR="00D400A0" w:rsidRPr="00047070" w:rsidRDefault="00E63A6D" w:rsidP="00295214">
      <w:pPr>
        <w:rPr>
          <w:sz w:val="24"/>
          <w:szCs w:val="24"/>
        </w:rPr>
      </w:pPr>
      <w:r w:rsidRPr="00047070">
        <w:rPr>
          <w:sz w:val="24"/>
          <w:szCs w:val="24"/>
        </w:rPr>
        <w:t>Президент</w:t>
      </w: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 xml:space="preserve">          Галоганов А.П.</w:t>
      </w:r>
    </w:p>
    <w:sectPr w:rsidR="00D400A0" w:rsidRPr="000470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A198" w14:textId="77777777" w:rsidR="00613DAF" w:rsidRDefault="00613DAF" w:rsidP="005F0EBD">
      <w:r>
        <w:separator/>
      </w:r>
    </w:p>
  </w:endnote>
  <w:endnote w:type="continuationSeparator" w:id="0">
    <w:p w14:paraId="6701F0CC" w14:textId="77777777" w:rsidR="00613DAF" w:rsidRDefault="00613DAF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A049" w14:textId="77777777" w:rsidR="00613DAF" w:rsidRDefault="00613DAF" w:rsidP="005F0EBD">
      <w:r>
        <w:separator/>
      </w:r>
    </w:p>
  </w:footnote>
  <w:footnote w:type="continuationSeparator" w:id="0">
    <w:p w14:paraId="3E34101B" w14:textId="77777777" w:rsidR="00613DAF" w:rsidRDefault="00613DAF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47070"/>
    <w:rsid w:val="000514CF"/>
    <w:rsid w:val="00130EB5"/>
    <w:rsid w:val="001D1E34"/>
    <w:rsid w:val="00226DB5"/>
    <w:rsid w:val="00282737"/>
    <w:rsid w:val="00295214"/>
    <w:rsid w:val="002A79B5"/>
    <w:rsid w:val="002E4ECE"/>
    <w:rsid w:val="003274CC"/>
    <w:rsid w:val="003F7AFA"/>
    <w:rsid w:val="00456697"/>
    <w:rsid w:val="004D496F"/>
    <w:rsid w:val="005E73D3"/>
    <w:rsid w:val="005F0EBD"/>
    <w:rsid w:val="00613DAF"/>
    <w:rsid w:val="006155F8"/>
    <w:rsid w:val="00622E69"/>
    <w:rsid w:val="006D07BC"/>
    <w:rsid w:val="00713B09"/>
    <w:rsid w:val="007261B4"/>
    <w:rsid w:val="00746F34"/>
    <w:rsid w:val="007C21F1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A37925"/>
    <w:rsid w:val="00B0740E"/>
    <w:rsid w:val="00B16DD2"/>
    <w:rsid w:val="00B33D9D"/>
    <w:rsid w:val="00BA0D09"/>
    <w:rsid w:val="00BE77C7"/>
    <w:rsid w:val="00CB6680"/>
    <w:rsid w:val="00D400A0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26331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41</cp:revision>
  <cp:lastPrinted>2018-10-23T14:26:00Z</cp:lastPrinted>
  <dcterms:created xsi:type="dcterms:W3CDTF">2018-01-25T12:20:00Z</dcterms:created>
  <dcterms:modified xsi:type="dcterms:W3CDTF">2022-04-07T14:07:00Z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