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6A4DE9A2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D76719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>/25-</w:t>
      </w:r>
      <w:r w:rsidR="00F22650">
        <w:rPr>
          <w:b/>
          <w:caps/>
          <w:sz w:val="24"/>
          <w:szCs w:val="24"/>
        </w:rPr>
        <w:t>0</w:t>
      </w:r>
      <w:r w:rsidR="00D76719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CB6680">
        <w:rPr>
          <w:b/>
          <w:sz w:val="24"/>
          <w:szCs w:val="24"/>
        </w:rPr>
        <w:t>2</w:t>
      </w:r>
      <w:r w:rsidR="00D76719">
        <w:rPr>
          <w:b/>
          <w:sz w:val="24"/>
          <w:szCs w:val="24"/>
        </w:rPr>
        <w:t>6</w:t>
      </w:r>
      <w:r w:rsidR="00CB6680">
        <w:rPr>
          <w:b/>
          <w:sz w:val="24"/>
          <w:szCs w:val="24"/>
        </w:rPr>
        <w:t xml:space="preserve"> </w:t>
      </w:r>
      <w:r w:rsidR="00D76719">
        <w:rPr>
          <w:b/>
          <w:sz w:val="24"/>
          <w:szCs w:val="24"/>
        </w:rPr>
        <w:t>дека</w:t>
      </w:r>
      <w:r w:rsidR="00FA210A">
        <w:rPr>
          <w:b/>
          <w:sz w:val="24"/>
          <w:szCs w:val="24"/>
        </w:rPr>
        <w:t>бря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6CA7910E" w:rsidR="00D400A0" w:rsidRDefault="00F25508">
      <w:pPr>
        <w:jc w:val="center"/>
      </w:pPr>
      <w:r>
        <w:rPr>
          <w:b/>
          <w:sz w:val="24"/>
          <w:szCs w:val="24"/>
        </w:rPr>
        <w:t>Г.М.М.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13FCFFD1" w14:textId="3A863616" w:rsidR="00D76719" w:rsidRDefault="00D76719" w:rsidP="00D767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Володина С.И., Галоганов А.П.,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Павлухин А.А., </w:t>
      </w:r>
      <w:r w:rsidR="007B0B3B">
        <w:rPr>
          <w:sz w:val="24"/>
          <w:szCs w:val="24"/>
        </w:rPr>
        <w:t xml:space="preserve">Пепеляев С.Г., </w:t>
      </w:r>
      <w:r>
        <w:rPr>
          <w:sz w:val="24"/>
          <w:szCs w:val="24"/>
        </w:rPr>
        <w:t xml:space="preserve">Сизова В.А., Царьков П.В., Цветкова А.И., Шамшурин Б.А.,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14:paraId="6BEEB24A" w14:textId="77777777" w:rsidR="00D76719" w:rsidRDefault="00D76719" w:rsidP="00D7671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D7CB72C" w14:textId="61DF36F1"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F0EBD">
        <w:rPr>
          <w:sz w:val="24"/>
          <w:szCs w:val="24"/>
        </w:rPr>
        <w:t xml:space="preserve">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D76719">
        <w:rPr>
          <w:sz w:val="24"/>
          <w:szCs w:val="24"/>
        </w:rPr>
        <w:t>Г</w:t>
      </w:r>
      <w:r w:rsidR="00F25508">
        <w:rPr>
          <w:sz w:val="24"/>
          <w:szCs w:val="24"/>
        </w:rPr>
        <w:t>.</w:t>
      </w:r>
      <w:r w:rsidR="00D76719">
        <w:rPr>
          <w:sz w:val="24"/>
          <w:szCs w:val="24"/>
        </w:rPr>
        <w:t>М.М</w:t>
      </w:r>
      <w:r w:rsidR="007F262E">
        <w:rPr>
          <w:sz w:val="24"/>
          <w:szCs w:val="24"/>
        </w:rPr>
        <w:t>.,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41C7EEC9" w14:textId="25A98560" w:rsidR="00D76719" w:rsidRDefault="00D76719" w:rsidP="00D76719">
      <w:pPr>
        <w:ind w:firstLine="708"/>
        <w:jc w:val="both"/>
        <w:rPr>
          <w:sz w:val="24"/>
          <w:szCs w:val="24"/>
        </w:rPr>
      </w:pPr>
      <w:r w:rsidRPr="00D76719">
        <w:rPr>
          <w:sz w:val="24"/>
          <w:szCs w:val="24"/>
        </w:rPr>
        <w:t>В Адвокатскую палату Московской области 13.08.18 г. поступила жалоба доверителя П</w:t>
      </w:r>
      <w:r w:rsidR="00F25508">
        <w:rPr>
          <w:sz w:val="24"/>
          <w:szCs w:val="24"/>
        </w:rPr>
        <w:t>.</w:t>
      </w:r>
      <w:r w:rsidRPr="00D76719">
        <w:rPr>
          <w:sz w:val="24"/>
          <w:szCs w:val="24"/>
        </w:rPr>
        <w:t xml:space="preserve">М.С. в отношении адвоката </w:t>
      </w:r>
      <w:r w:rsidR="00F25508">
        <w:rPr>
          <w:sz w:val="24"/>
          <w:szCs w:val="24"/>
        </w:rPr>
        <w:t>Г.М.М.</w:t>
      </w:r>
      <w:r w:rsidRPr="00D76719">
        <w:rPr>
          <w:sz w:val="24"/>
          <w:szCs w:val="24"/>
        </w:rPr>
        <w:t>, имеющего регистрационный номер</w:t>
      </w:r>
      <w:proofErr w:type="gramStart"/>
      <w:r w:rsidRPr="00D76719">
        <w:rPr>
          <w:sz w:val="24"/>
          <w:szCs w:val="24"/>
        </w:rPr>
        <w:t xml:space="preserve"> </w:t>
      </w:r>
      <w:r w:rsidR="00F25508">
        <w:rPr>
          <w:sz w:val="24"/>
          <w:szCs w:val="24"/>
        </w:rPr>
        <w:t>….</w:t>
      </w:r>
      <w:proofErr w:type="gramEnd"/>
      <w:r w:rsidR="00F25508">
        <w:rPr>
          <w:sz w:val="24"/>
          <w:szCs w:val="24"/>
        </w:rPr>
        <w:t>.</w:t>
      </w:r>
      <w:r w:rsidRPr="00D7671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25508">
        <w:rPr>
          <w:sz w:val="24"/>
          <w:szCs w:val="24"/>
        </w:rPr>
        <w:t>…..</w:t>
      </w:r>
    </w:p>
    <w:p w14:paraId="128616A2" w14:textId="49EB1D46" w:rsidR="00F22650" w:rsidRPr="00D76719" w:rsidRDefault="00D76719" w:rsidP="00D76719">
      <w:pPr>
        <w:ind w:firstLine="708"/>
        <w:jc w:val="both"/>
        <w:rPr>
          <w:sz w:val="24"/>
          <w:szCs w:val="24"/>
        </w:rPr>
      </w:pPr>
      <w:r w:rsidRPr="00D76719">
        <w:rPr>
          <w:sz w:val="24"/>
          <w:szCs w:val="24"/>
        </w:rPr>
        <w:t>13.08.2018 г. в АПМО поступила жалоба П</w:t>
      </w:r>
      <w:r w:rsidR="00F25508">
        <w:rPr>
          <w:sz w:val="24"/>
          <w:szCs w:val="24"/>
        </w:rPr>
        <w:t>.</w:t>
      </w:r>
      <w:r w:rsidRPr="00D76719">
        <w:rPr>
          <w:sz w:val="24"/>
          <w:szCs w:val="24"/>
        </w:rPr>
        <w:t>М.С. в отношении адвоката Г</w:t>
      </w:r>
      <w:r w:rsidR="00F25508">
        <w:rPr>
          <w:sz w:val="24"/>
          <w:szCs w:val="24"/>
        </w:rPr>
        <w:t>.</w:t>
      </w:r>
      <w:r w:rsidRPr="00D76719">
        <w:rPr>
          <w:sz w:val="24"/>
          <w:szCs w:val="24"/>
        </w:rPr>
        <w:t>М.М., в которой сообщается, что декабре 2017 заявитель заключил с адвокатом соглашение на защиту по уголовному делу. Адвокату было выплачено вознаграждение в размере 200 000 рублей. Заявитель был осуждён к лишению свободы сроком на 5 лет. Также П</w:t>
      </w:r>
      <w:r w:rsidR="00F25508">
        <w:rPr>
          <w:sz w:val="24"/>
          <w:szCs w:val="24"/>
        </w:rPr>
        <w:t>.</w:t>
      </w:r>
      <w:r w:rsidRPr="00D76719">
        <w:rPr>
          <w:sz w:val="24"/>
          <w:szCs w:val="24"/>
        </w:rPr>
        <w:t>М.С. сообщает, что за время осуществления защиты адвокат зарекомендовал себя как некомпетентный, безграмотный и бессовестный «юрист». Из 6 судебных заседаний, в 2-х адвокат не участвовал, на оглашение приговора адвокат опоздал, явился в «странном физическом состоянии», требовал дополнительных денежных средств за посещение заявителя в СИЗО-</w:t>
      </w:r>
      <w:r w:rsidR="00F25508">
        <w:rPr>
          <w:sz w:val="24"/>
          <w:szCs w:val="24"/>
        </w:rPr>
        <w:t>…..</w:t>
      </w:r>
      <w:r w:rsidRPr="00D76719">
        <w:rPr>
          <w:sz w:val="24"/>
          <w:szCs w:val="24"/>
        </w:rPr>
        <w:t>, в судебном заседании не мог внятно высказаться в защиту П</w:t>
      </w:r>
      <w:r w:rsidR="00F25508">
        <w:rPr>
          <w:sz w:val="24"/>
          <w:szCs w:val="24"/>
        </w:rPr>
        <w:t>.</w:t>
      </w:r>
      <w:r w:rsidRPr="00D76719">
        <w:rPr>
          <w:sz w:val="24"/>
          <w:szCs w:val="24"/>
        </w:rPr>
        <w:t>М.С., 16.07.2018 г. не явился в судебное заседание М</w:t>
      </w:r>
      <w:r w:rsidR="00F25508">
        <w:rPr>
          <w:sz w:val="24"/>
          <w:szCs w:val="24"/>
        </w:rPr>
        <w:t>.</w:t>
      </w:r>
      <w:r w:rsidRPr="00D76719">
        <w:rPr>
          <w:sz w:val="24"/>
          <w:szCs w:val="24"/>
        </w:rPr>
        <w:t xml:space="preserve"> городского суда, и заявителю неизвестно участвовал ли адвокат в судебном заседании 18.07.2018 г.</w:t>
      </w:r>
      <w:r w:rsidR="00F22650" w:rsidRPr="00D76719">
        <w:rPr>
          <w:sz w:val="24"/>
          <w:szCs w:val="24"/>
        </w:rPr>
        <w:t xml:space="preserve"> </w:t>
      </w:r>
    </w:p>
    <w:p w14:paraId="03F8AC9E" w14:textId="530CABEC" w:rsidR="006D07BC" w:rsidRPr="005F0EBD" w:rsidRDefault="00D76719" w:rsidP="006D07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20.08</w:t>
      </w:r>
      <w:r w:rsidR="006D07BC" w:rsidRPr="00CB6680">
        <w:rPr>
          <w:sz w:val="24"/>
          <w:szCs w:val="24"/>
        </w:rPr>
        <w:t>.2018 г. распоряжением Президента Адвокатской палаты Московской области в отношении адвоката возбуждено дисциплинарное</w:t>
      </w:r>
      <w:r w:rsidR="006D07BC" w:rsidRPr="005F0EBD">
        <w:rPr>
          <w:sz w:val="24"/>
          <w:szCs w:val="24"/>
        </w:rPr>
        <w:t xml:space="preserve"> производство.  </w:t>
      </w:r>
    </w:p>
    <w:p w14:paraId="1543B606" w14:textId="02685A03" w:rsidR="006D07BC" w:rsidRPr="00D76719" w:rsidRDefault="006D07BC" w:rsidP="006D07BC">
      <w:pPr>
        <w:ind w:firstLine="708"/>
        <w:jc w:val="both"/>
        <w:rPr>
          <w:sz w:val="24"/>
          <w:szCs w:val="24"/>
        </w:rPr>
      </w:pPr>
      <w:r w:rsidRPr="00D76719">
        <w:rPr>
          <w:sz w:val="24"/>
          <w:szCs w:val="24"/>
        </w:rPr>
        <w:t xml:space="preserve">Квалификационная комиссия </w:t>
      </w:r>
      <w:r w:rsidR="00D76719" w:rsidRPr="00D76719">
        <w:rPr>
          <w:sz w:val="24"/>
          <w:szCs w:val="24"/>
        </w:rPr>
        <w:t>27.11</w:t>
      </w:r>
      <w:r w:rsidRPr="00D76719">
        <w:rPr>
          <w:sz w:val="24"/>
          <w:szCs w:val="24"/>
        </w:rPr>
        <w:t xml:space="preserve">.2018 г. дала </w:t>
      </w:r>
      <w:r w:rsidR="006155F8" w:rsidRPr="00D76719">
        <w:rPr>
          <w:sz w:val="24"/>
          <w:szCs w:val="24"/>
        </w:rPr>
        <w:t xml:space="preserve">заключение </w:t>
      </w:r>
      <w:r w:rsidR="00D76719" w:rsidRPr="00D76719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F25508">
        <w:rPr>
          <w:sz w:val="24"/>
          <w:szCs w:val="24"/>
        </w:rPr>
        <w:t>Г.М.М.</w:t>
      </w:r>
      <w:r w:rsidR="00D76719" w:rsidRPr="00D76719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П</w:t>
      </w:r>
      <w:r w:rsidR="00F25508">
        <w:rPr>
          <w:sz w:val="24"/>
          <w:szCs w:val="24"/>
        </w:rPr>
        <w:t>.</w:t>
      </w:r>
      <w:r w:rsidR="00D76719" w:rsidRPr="00D76719">
        <w:rPr>
          <w:sz w:val="24"/>
          <w:szCs w:val="24"/>
        </w:rPr>
        <w:t>М.С.</w:t>
      </w:r>
    </w:p>
    <w:p w14:paraId="4EF5D166" w14:textId="476F1B5C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257BD9CE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14A7472E" w14:textId="5ED24DC0" w:rsidR="00F22650" w:rsidRPr="00F22650" w:rsidRDefault="009A07AF" w:rsidP="00F22650">
      <w:pPr>
        <w:ind w:firstLine="708"/>
        <w:jc w:val="both"/>
        <w:rPr>
          <w:rFonts w:eastAsia="Calibri"/>
          <w:sz w:val="24"/>
          <w:szCs w:val="24"/>
        </w:rPr>
      </w:pPr>
      <w:r w:rsidRPr="00F22650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E5ECC" w:rsidRPr="00F22650">
        <w:rPr>
          <w:sz w:val="24"/>
          <w:szCs w:val="24"/>
        </w:rPr>
        <w:t xml:space="preserve"> </w:t>
      </w:r>
      <w:r w:rsidR="00F22650" w:rsidRPr="00F22650">
        <w:rPr>
          <w:sz w:val="24"/>
          <w:szCs w:val="24"/>
        </w:rPr>
        <w:t xml:space="preserve">грубых и очевидных ошибок адвоката </w:t>
      </w:r>
      <w:r w:rsidR="00AF6752">
        <w:rPr>
          <w:sz w:val="24"/>
          <w:szCs w:val="24"/>
        </w:rPr>
        <w:t>Г</w:t>
      </w:r>
      <w:r w:rsidR="00F25508">
        <w:rPr>
          <w:sz w:val="24"/>
          <w:szCs w:val="24"/>
        </w:rPr>
        <w:t>.</w:t>
      </w:r>
      <w:r w:rsidR="00AF6752">
        <w:rPr>
          <w:sz w:val="24"/>
          <w:szCs w:val="24"/>
        </w:rPr>
        <w:t>М.М.</w:t>
      </w:r>
      <w:r w:rsidR="00F22650" w:rsidRPr="00F22650">
        <w:rPr>
          <w:sz w:val="24"/>
          <w:szCs w:val="24"/>
        </w:rPr>
        <w:t>. при исполнении поручения доверителя не выявлено</w:t>
      </w:r>
      <w:r w:rsidR="00F22650" w:rsidRPr="00F22650">
        <w:rPr>
          <w:rFonts w:eastAsia="Calibri"/>
          <w:sz w:val="24"/>
          <w:szCs w:val="24"/>
        </w:rPr>
        <w:t>.</w:t>
      </w:r>
    </w:p>
    <w:p w14:paraId="12C8FB8D" w14:textId="0CAAEF34" w:rsidR="00E73BEC" w:rsidRDefault="00E73BEC" w:rsidP="00F22650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766F8A0A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AF6752">
        <w:rPr>
          <w:color w:val="000000"/>
          <w:sz w:val="24"/>
          <w:szCs w:val="24"/>
        </w:rPr>
        <w:t>Г</w:t>
      </w:r>
      <w:r w:rsidR="00F25508">
        <w:rPr>
          <w:color w:val="000000"/>
          <w:sz w:val="24"/>
          <w:szCs w:val="24"/>
        </w:rPr>
        <w:t>.</w:t>
      </w:r>
      <w:r w:rsidR="00AF6752">
        <w:rPr>
          <w:color w:val="000000"/>
          <w:sz w:val="24"/>
          <w:szCs w:val="24"/>
        </w:rPr>
        <w:t>М.М.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7F5F52E6" w14:textId="09BF66B6" w:rsidR="005F0EBD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lastRenderedPageBreak/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0ED4025A" w14:textId="77777777" w:rsidR="008C513B" w:rsidRPr="00622E69" w:rsidRDefault="008C513B" w:rsidP="00622E69">
      <w:pPr>
        <w:ind w:firstLine="708"/>
        <w:jc w:val="both"/>
        <w:rPr>
          <w:color w:val="000000"/>
          <w:sz w:val="24"/>
          <w:szCs w:val="24"/>
        </w:rPr>
      </w:pPr>
    </w:p>
    <w:p w14:paraId="60A7B575" w14:textId="766AECF1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F10C6DE" w14:textId="77777777" w:rsidR="008C513B" w:rsidRDefault="008C513B" w:rsidP="00E63A6D">
      <w:pPr>
        <w:ind w:left="3545" w:firstLine="709"/>
        <w:rPr>
          <w:b/>
          <w:sz w:val="24"/>
          <w:szCs w:val="24"/>
        </w:rPr>
      </w:pPr>
    </w:p>
    <w:p w14:paraId="698E7E24" w14:textId="085751A1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F25508">
        <w:rPr>
          <w:sz w:val="24"/>
          <w:szCs w:val="24"/>
        </w:rPr>
        <w:t>Г.М.М.</w:t>
      </w:r>
      <w:r w:rsidR="00AF6752" w:rsidRPr="00D76719">
        <w:rPr>
          <w:sz w:val="24"/>
          <w:szCs w:val="24"/>
        </w:rPr>
        <w:t>, имеющего регистрационный номер</w:t>
      </w:r>
      <w:proofErr w:type="gramStart"/>
      <w:r w:rsidR="00AF6752" w:rsidRPr="00D76719">
        <w:rPr>
          <w:sz w:val="24"/>
          <w:szCs w:val="24"/>
        </w:rPr>
        <w:t xml:space="preserve"> </w:t>
      </w:r>
      <w:r w:rsidR="00F25508">
        <w:rPr>
          <w:sz w:val="24"/>
          <w:szCs w:val="24"/>
        </w:rPr>
        <w:t>….</w:t>
      </w:r>
      <w:proofErr w:type="gramEnd"/>
      <w:r w:rsidR="00F25508">
        <w:rPr>
          <w:sz w:val="24"/>
          <w:szCs w:val="24"/>
        </w:rPr>
        <w:t>.</w:t>
      </w:r>
      <w:r w:rsidR="007F262E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</w:t>
      </w:r>
      <w:r w:rsidR="006155F8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081903EF"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4B263" w14:textId="77777777" w:rsidR="000277A1" w:rsidRDefault="000277A1" w:rsidP="005F0EBD">
      <w:r>
        <w:separator/>
      </w:r>
    </w:p>
  </w:endnote>
  <w:endnote w:type="continuationSeparator" w:id="0">
    <w:p w14:paraId="747110E3" w14:textId="77777777" w:rsidR="000277A1" w:rsidRDefault="000277A1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DE240" w14:textId="77777777" w:rsidR="000277A1" w:rsidRDefault="000277A1" w:rsidP="005F0EBD">
      <w:r>
        <w:separator/>
      </w:r>
    </w:p>
  </w:footnote>
  <w:footnote w:type="continuationSeparator" w:id="0">
    <w:p w14:paraId="2B0B69F1" w14:textId="77777777" w:rsidR="000277A1" w:rsidRDefault="000277A1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514CF"/>
    <w:rsid w:val="00130EB5"/>
    <w:rsid w:val="001D1E34"/>
    <w:rsid w:val="00226DB5"/>
    <w:rsid w:val="00295214"/>
    <w:rsid w:val="002A79B5"/>
    <w:rsid w:val="002E4ECE"/>
    <w:rsid w:val="003274CC"/>
    <w:rsid w:val="003F7AFA"/>
    <w:rsid w:val="004D496F"/>
    <w:rsid w:val="005F0EBD"/>
    <w:rsid w:val="006155F8"/>
    <w:rsid w:val="00622E69"/>
    <w:rsid w:val="006D07BC"/>
    <w:rsid w:val="007261B4"/>
    <w:rsid w:val="00746F34"/>
    <w:rsid w:val="007B0B3B"/>
    <w:rsid w:val="007E4E85"/>
    <w:rsid w:val="007F262E"/>
    <w:rsid w:val="008469A7"/>
    <w:rsid w:val="008C513B"/>
    <w:rsid w:val="00910619"/>
    <w:rsid w:val="00913DA8"/>
    <w:rsid w:val="00941FAF"/>
    <w:rsid w:val="009A07AF"/>
    <w:rsid w:val="00A23C32"/>
    <w:rsid w:val="00AF6752"/>
    <w:rsid w:val="00B0740E"/>
    <w:rsid w:val="00B16DD2"/>
    <w:rsid w:val="00B33D9D"/>
    <w:rsid w:val="00BE77C7"/>
    <w:rsid w:val="00CB6680"/>
    <w:rsid w:val="00D400A0"/>
    <w:rsid w:val="00D76719"/>
    <w:rsid w:val="00DA0562"/>
    <w:rsid w:val="00DA0722"/>
    <w:rsid w:val="00E02AF5"/>
    <w:rsid w:val="00E42BC0"/>
    <w:rsid w:val="00E63A6D"/>
    <w:rsid w:val="00E73BEC"/>
    <w:rsid w:val="00E81ECF"/>
    <w:rsid w:val="00EB2999"/>
    <w:rsid w:val="00EE5ECC"/>
    <w:rsid w:val="00F22650"/>
    <w:rsid w:val="00F25508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38</cp:revision>
  <cp:lastPrinted>2018-10-23T14:26:00Z</cp:lastPrinted>
  <dcterms:created xsi:type="dcterms:W3CDTF">2018-01-25T12:20:00Z</dcterms:created>
  <dcterms:modified xsi:type="dcterms:W3CDTF">2022-04-05T09:45:00Z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