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 w:rsidP="0084212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502DDB">
        <w:rPr>
          <w:b/>
          <w:caps/>
          <w:sz w:val="24"/>
          <w:szCs w:val="24"/>
        </w:rPr>
        <w:t>01/</w:t>
      </w:r>
      <w:r>
        <w:rPr>
          <w:b/>
          <w:caps/>
          <w:sz w:val="24"/>
          <w:szCs w:val="24"/>
        </w:rPr>
        <w:t>25</w:t>
      </w:r>
      <w:r w:rsidR="00D2142F">
        <w:rPr>
          <w:b/>
          <w:caps/>
          <w:sz w:val="24"/>
          <w:szCs w:val="24"/>
        </w:rPr>
        <w:t>-</w:t>
      </w:r>
      <w:r w:rsidR="0084212F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502DDB">
        <w:rPr>
          <w:b/>
          <w:sz w:val="24"/>
          <w:szCs w:val="24"/>
        </w:rPr>
        <w:t>1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502DDB">
        <w:rPr>
          <w:b/>
          <w:sz w:val="24"/>
          <w:szCs w:val="24"/>
        </w:rPr>
        <w:t>янва</w:t>
      </w:r>
      <w:r w:rsidR="00FA210A">
        <w:rPr>
          <w:b/>
          <w:sz w:val="24"/>
          <w:szCs w:val="24"/>
        </w:rPr>
        <w:t>ря</w:t>
      </w:r>
      <w:r w:rsidR="006D07BC" w:rsidRPr="005574D7">
        <w:rPr>
          <w:b/>
          <w:sz w:val="24"/>
          <w:szCs w:val="24"/>
        </w:rPr>
        <w:t xml:space="preserve"> 201</w:t>
      </w:r>
      <w:r w:rsidR="00502DDB">
        <w:rPr>
          <w:b/>
          <w:sz w:val="24"/>
          <w:szCs w:val="24"/>
        </w:rPr>
        <w:t>9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:rsidR="00913C02" w:rsidRPr="0084212F" w:rsidRDefault="00913C02" w:rsidP="0084212F">
      <w:pPr>
        <w:jc w:val="center"/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913C02">
      <w:pPr>
        <w:jc w:val="center"/>
      </w:pPr>
      <w:r>
        <w:rPr>
          <w:b/>
          <w:sz w:val="24"/>
          <w:szCs w:val="24"/>
        </w:rPr>
        <w:t>Б.А.А.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502DDB" w:rsidRPr="005B528E" w:rsidRDefault="00502DDB" w:rsidP="00502DDB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GoBack"/>
      <w:r w:rsidRPr="005B528E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Start w:id="2" w:name="_Hlk536610482"/>
      <w:r w:rsidRPr="005B528E">
        <w:rPr>
          <w:sz w:val="24"/>
          <w:szCs w:val="24"/>
        </w:rPr>
        <w:t xml:space="preserve">Галоганов А.П., </w:t>
      </w:r>
      <w:proofErr w:type="spellStart"/>
      <w:r w:rsidRPr="005B528E">
        <w:rPr>
          <w:sz w:val="24"/>
          <w:szCs w:val="24"/>
        </w:rPr>
        <w:t>Грицук</w:t>
      </w:r>
      <w:proofErr w:type="spellEnd"/>
      <w:r w:rsidRPr="005B528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</w:t>
      </w:r>
      <w:r w:rsidRPr="005B528E">
        <w:rPr>
          <w:sz w:val="24"/>
          <w:szCs w:val="24"/>
        </w:rPr>
        <w:t xml:space="preserve">Сизова В.А., </w:t>
      </w:r>
      <w:r w:rsidR="0084212F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5B528E">
        <w:rPr>
          <w:sz w:val="24"/>
          <w:szCs w:val="24"/>
        </w:rPr>
        <w:t>Шамшурин Б.А.,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</w:t>
      </w:r>
      <w:r w:rsidRPr="005B528E">
        <w:rPr>
          <w:sz w:val="24"/>
          <w:szCs w:val="24"/>
        </w:rPr>
        <w:t xml:space="preserve"> Юрлов П.П., </w:t>
      </w:r>
      <w:proofErr w:type="spellStart"/>
      <w:r w:rsidRPr="005B528E">
        <w:rPr>
          <w:sz w:val="24"/>
          <w:szCs w:val="24"/>
        </w:rPr>
        <w:t>Яртых</w:t>
      </w:r>
      <w:proofErr w:type="spellEnd"/>
      <w:r w:rsidRPr="005B528E">
        <w:rPr>
          <w:sz w:val="24"/>
          <w:szCs w:val="24"/>
        </w:rPr>
        <w:t xml:space="preserve"> И.С., при участии члена Совета – Секретаря Орлова А.А.</w:t>
      </w:r>
      <w:bookmarkEnd w:id="2"/>
    </w:p>
    <w:bookmarkEnd w:id="0"/>
    <w:bookmarkEnd w:id="1"/>
    <w:p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84212F">
        <w:rPr>
          <w:sz w:val="24"/>
          <w:szCs w:val="24"/>
        </w:rPr>
        <w:t>Б</w:t>
      </w:r>
      <w:r w:rsidR="00913C02">
        <w:rPr>
          <w:sz w:val="24"/>
          <w:szCs w:val="24"/>
        </w:rPr>
        <w:t>.</w:t>
      </w:r>
      <w:r w:rsidR="0084212F">
        <w:rPr>
          <w:sz w:val="24"/>
          <w:szCs w:val="24"/>
        </w:rPr>
        <w:t>А.А</w:t>
      </w:r>
      <w:r w:rsidR="00D2142F">
        <w:rPr>
          <w:sz w:val="24"/>
          <w:szCs w:val="24"/>
        </w:rPr>
        <w:t>.</w:t>
      </w:r>
      <w:r w:rsidR="007F262E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D2142F" w:rsidRDefault="00DA0722" w:rsidP="00910619">
      <w:pPr>
        <w:ind w:firstLine="708"/>
        <w:jc w:val="both"/>
        <w:rPr>
          <w:sz w:val="24"/>
          <w:szCs w:val="24"/>
        </w:rPr>
      </w:pPr>
    </w:p>
    <w:p w:rsidR="00F22650" w:rsidRPr="0084212F" w:rsidRDefault="0084212F" w:rsidP="00D76719">
      <w:pPr>
        <w:ind w:firstLine="708"/>
        <w:jc w:val="both"/>
        <w:rPr>
          <w:sz w:val="24"/>
          <w:szCs w:val="24"/>
        </w:rPr>
      </w:pPr>
      <w:r w:rsidRPr="0084212F">
        <w:rPr>
          <w:sz w:val="24"/>
          <w:szCs w:val="24"/>
        </w:rPr>
        <w:t xml:space="preserve">В Адвокатскую палату Московской области 23.11.2018 г. поступила жалоба доверителя </w:t>
      </w:r>
      <w:r w:rsidR="00913C02">
        <w:rPr>
          <w:sz w:val="24"/>
          <w:szCs w:val="24"/>
        </w:rPr>
        <w:t>В.З.В.</w:t>
      </w:r>
      <w:r w:rsidRPr="0084212F">
        <w:rPr>
          <w:sz w:val="24"/>
          <w:szCs w:val="24"/>
        </w:rPr>
        <w:t xml:space="preserve"> в отношении адвоката </w:t>
      </w:r>
      <w:r w:rsidR="00913C02">
        <w:rPr>
          <w:sz w:val="24"/>
          <w:szCs w:val="24"/>
        </w:rPr>
        <w:t>Б.А.А.</w:t>
      </w:r>
      <w:r w:rsidRPr="0084212F">
        <w:rPr>
          <w:sz w:val="24"/>
          <w:szCs w:val="24"/>
          <w:shd w:val="clear" w:color="auto" w:fill="FFFFFF"/>
        </w:rPr>
        <w:t xml:space="preserve">, </w:t>
      </w:r>
      <w:r w:rsidRPr="0084212F">
        <w:rPr>
          <w:sz w:val="24"/>
          <w:szCs w:val="24"/>
        </w:rPr>
        <w:t xml:space="preserve">имеющего регистрационный номер </w:t>
      </w:r>
      <w:r w:rsidR="00913C02">
        <w:rPr>
          <w:sz w:val="24"/>
          <w:szCs w:val="24"/>
        </w:rPr>
        <w:t>…..</w:t>
      </w:r>
      <w:r w:rsidRPr="0084212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13C02">
        <w:rPr>
          <w:sz w:val="24"/>
          <w:szCs w:val="24"/>
        </w:rPr>
        <w:t>…..</w:t>
      </w:r>
    </w:p>
    <w:p w:rsidR="0084212F" w:rsidRDefault="0084212F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жалобе </w:t>
      </w:r>
      <w:r w:rsidRPr="0084212F">
        <w:rPr>
          <w:sz w:val="24"/>
          <w:szCs w:val="24"/>
        </w:rPr>
        <w:t>сообщается, что заявитель пригласила адвоката для защиты её сына в суде по уголовному делу. Адвокату выплачено вознаграждение в размере 60 000 рублей, финансовых документов, подтверждающих выплату вознаграждения, адвокат заявителю не представил. Адвокат формально отнёсся к защите, не защищал сына заявителя. После окончания судебного разбирательства адвокат обратился к мировому судье с заявлением о выдаче судебного приказа на взыскание с заявителя 50 000 рублей, пояснить заявителю, почему она должна ему деньги адвокат не смог.</w:t>
      </w:r>
    </w:p>
    <w:p w:rsidR="006D07BC" w:rsidRPr="005F0EBD" w:rsidRDefault="0084212F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502DDB">
        <w:rPr>
          <w:sz w:val="24"/>
          <w:szCs w:val="24"/>
        </w:rPr>
        <w:t>.11</w:t>
      </w:r>
      <w:r w:rsidR="006D07BC" w:rsidRPr="00CB6680">
        <w:rPr>
          <w:sz w:val="24"/>
          <w:szCs w:val="24"/>
        </w:rPr>
        <w:t xml:space="preserve">.2018 г. распоряжением </w:t>
      </w:r>
      <w:r w:rsidR="00502DDB" w:rsidRPr="00502DDB">
        <w:rPr>
          <w:sz w:val="24"/>
          <w:szCs w:val="24"/>
        </w:rPr>
        <w:t>Президента Адвокатской палаты Московской области</w:t>
      </w:r>
      <w:r w:rsidR="00502DDB">
        <w:rPr>
          <w:sz w:val="24"/>
          <w:szCs w:val="24"/>
        </w:rPr>
        <w:t xml:space="preserve"> было возбуждено дисциплинарное производство.</w:t>
      </w:r>
      <w:r w:rsidR="006D07BC" w:rsidRPr="005F0EBD">
        <w:rPr>
          <w:sz w:val="24"/>
          <w:szCs w:val="24"/>
        </w:rPr>
        <w:t xml:space="preserve">  </w:t>
      </w:r>
    </w:p>
    <w:p w:rsidR="006D07BC" w:rsidRPr="0084212F" w:rsidRDefault="006D07BC" w:rsidP="006D07BC">
      <w:pPr>
        <w:ind w:firstLine="708"/>
        <w:jc w:val="both"/>
        <w:rPr>
          <w:sz w:val="24"/>
          <w:szCs w:val="24"/>
        </w:rPr>
      </w:pPr>
      <w:r w:rsidRPr="0084212F">
        <w:rPr>
          <w:sz w:val="24"/>
          <w:szCs w:val="24"/>
        </w:rPr>
        <w:t xml:space="preserve">Квалификационная комиссия </w:t>
      </w:r>
      <w:r w:rsidR="00547942" w:rsidRPr="0084212F">
        <w:rPr>
          <w:sz w:val="24"/>
          <w:szCs w:val="24"/>
        </w:rPr>
        <w:t>2</w:t>
      </w:r>
      <w:r w:rsidR="0084212F" w:rsidRPr="0084212F">
        <w:rPr>
          <w:sz w:val="24"/>
          <w:szCs w:val="24"/>
        </w:rPr>
        <w:t>5</w:t>
      </w:r>
      <w:r w:rsidR="00D76719" w:rsidRPr="0084212F">
        <w:rPr>
          <w:sz w:val="24"/>
          <w:szCs w:val="24"/>
        </w:rPr>
        <w:t>.1</w:t>
      </w:r>
      <w:r w:rsidR="00547942" w:rsidRPr="0084212F">
        <w:rPr>
          <w:sz w:val="24"/>
          <w:szCs w:val="24"/>
        </w:rPr>
        <w:t>2</w:t>
      </w:r>
      <w:r w:rsidRPr="0084212F">
        <w:rPr>
          <w:sz w:val="24"/>
          <w:szCs w:val="24"/>
        </w:rPr>
        <w:t xml:space="preserve">.2018 г. дала </w:t>
      </w:r>
      <w:r w:rsidR="006155F8" w:rsidRPr="0084212F">
        <w:rPr>
          <w:sz w:val="24"/>
          <w:szCs w:val="24"/>
        </w:rPr>
        <w:t xml:space="preserve">заключение </w:t>
      </w:r>
      <w:r w:rsidR="0084212F" w:rsidRPr="0084212F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913C02">
        <w:rPr>
          <w:sz w:val="24"/>
          <w:szCs w:val="24"/>
        </w:rPr>
        <w:t>Б.А.А.</w:t>
      </w:r>
      <w:r w:rsidR="0084212F" w:rsidRPr="0084212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В</w:t>
      </w:r>
      <w:r w:rsidR="00913C02">
        <w:rPr>
          <w:sz w:val="24"/>
          <w:szCs w:val="24"/>
        </w:rPr>
        <w:t>.</w:t>
      </w:r>
      <w:r w:rsidR="0084212F" w:rsidRPr="0084212F">
        <w:rPr>
          <w:sz w:val="24"/>
          <w:szCs w:val="24"/>
        </w:rPr>
        <w:t>З.В.</w:t>
      </w:r>
      <w:r w:rsidR="00547942" w:rsidRPr="0084212F">
        <w:rPr>
          <w:sz w:val="24"/>
          <w:szCs w:val="24"/>
        </w:rPr>
        <w:tab/>
      </w:r>
    </w:p>
    <w:p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</w:t>
      </w:r>
      <w:r w:rsidRPr="00F57917">
        <w:rPr>
          <w:sz w:val="24"/>
          <w:szCs w:val="24"/>
          <w:lang w:eastAsia="en-US"/>
        </w:rPr>
        <w:lastRenderedPageBreak/>
        <w:t xml:space="preserve">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327380" w:rsidRPr="0084212F" w:rsidRDefault="009A07AF" w:rsidP="0084212F">
      <w:pPr>
        <w:ind w:firstLine="708"/>
        <w:jc w:val="both"/>
        <w:rPr>
          <w:sz w:val="24"/>
          <w:szCs w:val="24"/>
        </w:rPr>
      </w:pPr>
      <w:r w:rsidRPr="0084212F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дела, </w:t>
      </w:r>
      <w:r w:rsidR="00327380" w:rsidRPr="0084212F">
        <w:rPr>
          <w:sz w:val="24"/>
          <w:szCs w:val="24"/>
          <w:lang w:eastAsia="en-US"/>
        </w:rPr>
        <w:t xml:space="preserve">что </w:t>
      </w:r>
      <w:r w:rsidR="0084212F" w:rsidRPr="0084212F">
        <w:rPr>
          <w:sz w:val="24"/>
          <w:szCs w:val="24"/>
        </w:rPr>
        <w:t>01.12.2017 г. между сторонами рассматриваемого дисциплинарного производства было заключено соглашение на защиту В</w:t>
      </w:r>
      <w:r w:rsidR="00913C02">
        <w:rPr>
          <w:sz w:val="24"/>
          <w:szCs w:val="24"/>
        </w:rPr>
        <w:t>.</w:t>
      </w:r>
      <w:r w:rsidR="0084212F" w:rsidRPr="0084212F">
        <w:rPr>
          <w:sz w:val="24"/>
          <w:szCs w:val="24"/>
        </w:rPr>
        <w:t>В.И. на следствии в ОВД г. К</w:t>
      </w:r>
      <w:r w:rsidR="00913C02">
        <w:rPr>
          <w:sz w:val="24"/>
          <w:szCs w:val="24"/>
        </w:rPr>
        <w:t>.</w:t>
      </w:r>
      <w:r w:rsidR="0084212F" w:rsidRPr="0084212F">
        <w:rPr>
          <w:sz w:val="24"/>
          <w:szCs w:val="24"/>
        </w:rPr>
        <w:t xml:space="preserve"> МО.</w:t>
      </w:r>
    </w:p>
    <w:p w:rsidR="0084212F" w:rsidRPr="0084212F" w:rsidRDefault="0084212F" w:rsidP="0084212F">
      <w:pPr>
        <w:ind w:firstLine="708"/>
        <w:jc w:val="both"/>
        <w:rPr>
          <w:sz w:val="24"/>
          <w:szCs w:val="24"/>
          <w:lang w:eastAsia="en-US"/>
        </w:rPr>
      </w:pPr>
      <w:r w:rsidRPr="0084212F">
        <w:rPr>
          <w:sz w:val="24"/>
          <w:szCs w:val="24"/>
          <w:lang w:eastAsia="en-US"/>
        </w:rPr>
        <w:t>Представленными материалами адвокатского производство подтверждено надлежащее исполнение адвокатом своих обязательств по защите В</w:t>
      </w:r>
      <w:r w:rsidR="00913C02">
        <w:rPr>
          <w:sz w:val="24"/>
          <w:szCs w:val="24"/>
          <w:lang w:eastAsia="en-US"/>
        </w:rPr>
        <w:t>.</w:t>
      </w:r>
      <w:r w:rsidRPr="0084212F">
        <w:rPr>
          <w:sz w:val="24"/>
          <w:szCs w:val="24"/>
          <w:lang w:eastAsia="en-US"/>
        </w:rPr>
        <w:t>В.И. В свою очередь, заявителем не представлено доказательств оплаты адвокату вознаграждения, предусмотренного соглашением об оказании юридической помощи.</w:t>
      </w:r>
    </w:p>
    <w:p w:rsidR="0084212F" w:rsidRPr="0084212F" w:rsidRDefault="0084212F" w:rsidP="008421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отмечает</w:t>
      </w:r>
      <w:r w:rsidRPr="0084212F">
        <w:rPr>
          <w:sz w:val="24"/>
          <w:szCs w:val="24"/>
          <w:lang w:eastAsia="en-US"/>
        </w:rPr>
        <w:t>, если жалоба поступает от доверителя – стороны по соглашению, которому юридическая помощь не оказывалась, то претензии по качеству оказания такой помощи может предъявлять только доверитель, в интересах которого было заключено соглашение и которому оказывалась юридическая помощь по такому соглашению. В</w:t>
      </w:r>
      <w:r w:rsidR="00913C02">
        <w:rPr>
          <w:sz w:val="24"/>
          <w:szCs w:val="24"/>
          <w:lang w:eastAsia="en-US"/>
        </w:rPr>
        <w:t>.</w:t>
      </w:r>
      <w:r w:rsidRPr="0084212F">
        <w:rPr>
          <w:sz w:val="24"/>
          <w:szCs w:val="24"/>
          <w:lang w:eastAsia="en-US"/>
        </w:rPr>
        <w:t>В.И. с жалобой на действия адвоката в АПМО не обращался.</w:t>
      </w:r>
    </w:p>
    <w:p w:rsidR="0084212F" w:rsidRPr="0084212F" w:rsidRDefault="0084212F" w:rsidP="008421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</w:t>
      </w:r>
      <w:r w:rsidRPr="0084212F">
        <w:rPr>
          <w:sz w:val="24"/>
          <w:szCs w:val="24"/>
          <w:lang w:eastAsia="en-US"/>
        </w:rPr>
        <w:t xml:space="preserve">аочное решение и.о. мирового судьи </w:t>
      </w:r>
      <w:r w:rsidR="00913C02">
        <w:rPr>
          <w:sz w:val="24"/>
          <w:szCs w:val="24"/>
          <w:lang w:eastAsia="en-US"/>
        </w:rPr>
        <w:t>…..</w:t>
      </w:r>
      <w:r w:rsidRPr="0084212F">
        <w:rPr>
          <w:sz w:val="24"/>
          <w:szCs w:val="24"/>
          <w:lang w:eastAsia="en-US"/>
        </w:rPr>
        <w:t xml:space="preserve"> с.у </w:t>
      </w:r>
      <w:r w:rsidR="00913C02">
        <w:rPr>
          <w:sz w:val="24"/>
          <w:szCs w:val="24"/>
          <w:lang w:eastAsia="en-US"/>
        </w:rPr>
        <w:t>С.</w:t>
      </w:r>
      <w:r w:rsidRPr="0084212F">
        <w:rPr>
          <w:sz w:val="24"/>
          <w:szCs w:val="24"/>
          <w:lang w:eastAsia="en-US"/>
        </w:rPr>
        <w:t xml:space="preserve"> судебного района МО от 05.09.2018 г. о взыскании с заявителя 50 000 рублей не отменено.</w:t>
      </w:r>
    </w:p>
    <w:p w:rsidR="0084212F" w:rsidRPr="0084212F" w:rsidRDefault="0084212F" w:rsidP="0084212F">
      <w:pPr>
        <w:ind w:firstLine="708"/>
        <w:jc w:val="both"/>
        <w:rPr>
          <w:sz w:val="24"/>
          <w:szCs w:val="24"/>
          <w:lang w:eastAsia="en-US"/>
        </w:rPr>
      </w:pPr>
      <w:r w:rsidRPr="0084212F">
        <w:rPr>
          <w:sz w:val="24"/>
          <w:szCs w:val="24"/>
          <w:lang w:eastAsia="en-US"/>
        </w:rPr>
        <w:t xml:space="preserve">Обязательность судебных постановлений, вступивших в законную силу, для всех без исключения органов государственной власти и местного самоуправления, </w:t>
      </w:r>
      <w:r w:rsidRPr="0084212F">
        <w:rPr>
          <w:sz w:val="24"/>
          <w:szCs w:val="24"/>
          <w:lang w:eastAsia="en-US"/>
        </w:rPr>
        <w:lastRenderedPageBreak/>
        <w:t xml:space="preserve">общественных объединений, должностных лиц, физических и юридических лиц последовательно закреплена ч. 1 ст. 6 ФКЗ «О судебной системе Российской Федерации» и ч. 2 ст. 13 ГПК РФ. Вступившее в законную силу решение суда подразумевает следующие правовые последствия: обязательность, неопровержимость, исключительность, </w:t>
      </w:r>
      <w:proofErr w:type="spellStart"/>
      <w:r w:rsidRPr="0084212F">
        <w:rPr>
          <w:sz w:val="24"/>
          <w:szCs w:val="24"/>
          <w:lang w:eastAsia="en-US"/>
        </w:rPr>
        <w:t>преюдициальность</w:t>
      </w:r>
      <w:proofErr w:type="spellEnd"/>
      <w:r w:rsidRPr="0084212F">
        <w:rPr>
          <w:sz w:val="24"/>
          <w:szCs w:val="24"/>
          <w:lang w:eastAsia="en-US"/>
        </w:rPr>
        <w:t>, исполнимость судебного решения. Таким образом, обстоятельства, установленные вступившим в законную силу решением суда, принятым по спору между сторонами дисциплинарного производства, могут быть пересмотрены только в порядке, установленном гражданским процессуальным законодательством.</w:t>
      </w:r>
      <w:r>
        <w:rPr>
          <w:sz w:val="24"/>
          <w:szCs w:val="24"/>
          <w:lang w:eastAsia="en-US"/>
        </w:rPr>
        <w:t xml:space="preserve"> Совет соглашается с мнением Комиссии, что дисциплинарные органы адвокатской палаты</w:t>
      </w:r>
      <w:r w:rsidRPr="0084212F">
        <w:rPr>
          <w:sz w:val="24"/>
          <w:szCs w:val="24"/>
          <w:lang w:eastAsia="en-US"/>
        </w:rPr>
        <w:t xml:space="preserve"> не облада</w:t>
      </w:r>
      <w:r>
        <w:rPr>
          <w:sz w:val="24"/>
          <w:szCs w:val="24"/>
          <w:lang w:eastAsia="en-US"/>
        </w:rPr>
        <w:t>ю</w:t>
      </w:r>
      <w:r w:rsidRPr="0084212F">
        <w:rPr>
          <w:sz w:val="24"/>
          <w:szCs w:val="24"/>
          <w:lang w:eastAsia="en-US"/>
        </w:rPr>
        <w:t>т правомочиями по переоценке обстоятельств, установленных вступившим в законную силу судебным актом.</w:t>
      </w:r>
    </w:p>
    <w:p w:rsidR="0084212F" w:rsidRPr="00327380" w:rsidRDefault="0084212F" w:rsidP="008421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этом</w:t>
      </w:r>
      <w:r w:rsidRPr="0084212F">
        <w:rPr>
          <w:sz w:val="24"/>
          <w:szCs w:val="24"/>
          <w:lang w:eastAsia="en-US"/>
        </w:rPr>
        <w:t xml:space="preserve"> взыскание с доверителя денежных средств, которые он должен был выплатить в качестве вознаграждения само по себе не является дисциплинарным проступком и может образовывать таковой лишь в совокупности с иными обстоятельствами исполнения адвокатом своих обязанностей. Таких обстоятельств в </w:t>
      </w:r>
      <w:r>
        <w:rPr>
          <w:sz w:val="24"/>
          <w:szCs w:val="24"/>
          <w:lang w:eastAsia="en-US"/>
        </w:rPr>
        <w:t>настоящем дисциплинарном производстве</w:t>
      </w:r>
      <w:r w:rsidRPr="0084212F">
        <w:rPr>
          <w:sz w:val="24"/>
          <w:szCs w:val="24"/>
          <w:lang w:eastAsia="en-US"/>
        </w:rPr>
        <w:t xml:space="preserve"> не установлено</w:t>
      </w:r>
      <w:r>
        <w:rPr>
          <w:sz w:val="24"/>
          <w:szCs w:val="24"/>
          <w:lang w:eastAsia="en-US"/>
        </w:rPr>
        <w:t>.</w:t>
      </w:r>
    </w:p>
    <w:p w:rsidR="00E73BEC" w:rsidRPr="00327380" w:rsidRDefault="00E73BEC" w:rsidP="00327380">
      <w:pPr>
        <w:ind w:firstLine="708"/>
        <w:jc w:val="both"/>
        <w:rPr>
          <w:sz w:val="24"/>
          <w:szCs w:val="24"/>
        </w:rPr>
      </w:pPr>
      <w:r w:rsidRPr="003273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84212F">
        <w:rPr>
          <w:color w:val="000000"/>
          <w:sz w:val="24"/>
          <w:szCs w:val="24"/>
        </w:rPr>
        <w:t>Б</w:t>
      </w:r>
      <w:r w:rsidR="00913C02">
        <w:rPr>
          <w:color w:val="000000"/>
          <w:sz w:val="24"/>
          <w:szCs w:val="24"/>
        </w:rPr>
        <w:t>.</w:t>
      </w:r>
      <w:r w:rsidR="0084212F">
        <w:rPr>
          <w:color w:val="000000"/>
          <w:sz w:val="24"/>
          <w:szCs w:val="24"/>
        </w:rPr>
        <w:t xml:space="preserve">А.А. </w:t>
      </w:r>
      <w:r w:rsidRPr="00F57917">
        <w:rPr>
          <w:color w:val="000000"/>
          <w:sz w:val="24"/>
          <w:szCs w:val="24"/>
        </w:rPr>
        <w:t>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8C513B" w:rsidRPr="00622E69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C513B" w:rsidRDefault="008C513B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913C02">
        <w:rPr>
          <w:sz w:val="24"/>
          <w:szCs w:val="24"/>
        </w:rPr>
        <w:t>Б.А.А.</w:t>
      </w:r>
      <w:r w:rsidR="0084212F" w:rsidRPr="0084212F">
        <w:rPr>
          <w:sz w:val="24"/>
          <w:szCs w:val="24"/>
          <w:shd w:val="clear" w:color="auto" w:fill="FFFFFF"/>
        </w:rPr>
        <w:t xml:space="preserve">, </w:t>
      </w:r>
      <w:r w:rsidR="0084212F" w:rsidRPr="0084212F">
        <w:rPr>
          <w:sz w:val="24"/>
          <w:szCs w:val="24"/>
        </w:rPr>
        <w:t xml:space="preserve">имеющего регистрационный номер </w:t>
      </w:r>
      <w:r w:rsidR="00913C02">
        <w:rPr>
          <w:sz w:val="24"/>
          <w:szCs w:val="24"/>
        </w:rPr>
        <w:t>…..</w:t>
      </w:r>
      <w:r w:rsidR="008D42F0" w:rsidRPr="008D42F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 w:rsidSect="007F7A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A1" w:rsidRDefault="000277A1" w:rsidP="005F0EBD">
      <w:r>
        <w:separator/>
      </w:r>
    </w:p>
  </w:endnote>
  <w:endnote w:type="continuationSeparator" w:id="0">
    <w:p w:rsidR="000277A1" w:rsidRDefault="000277A1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F0EBD" w:rsidRDefault="007F7AFA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913C02">
          <w:rPr>
            <w:noProof/>
          </w:rPr>
          <w:t>1</w:t>
        </w:r>
        <w:r>
          <w:fldChar w:fldCharType="end"/>
        </w:r>
      </w:p>
    </w:sdtContent>
  </w:sdt>
  <w:p w:rsidR="005F0EBD" w:rsidRDefault="005F0EB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A1" w:rsidRDefault="000277A1" w:rsidP="005F0EBD">
      <w:r>
        <w:separator/>
      </w:r>
    </w:p>
  </w:footnote>
  <w:footnote w:type="continuationSeparator" w:id="0">
    <w:p w:rsidR="000277A1" w:rsidRDefault="000277A1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14A54"/>
    <w:rsid w:val="00021B79"/>
    <w:rsid w:val="000277A1"/>
    <w:rsid w:val="000514CF"/>
    <w:rsid w:val="00130EB5"/>
    <w:rsid w:val="001D1E34"/>
    <w:rsid w:val="00226DB5"/>
    <w:rsid w:val="00295214"/>
    <w:rsid w:val="002A79B5"/>
    <w:rsid w:val="002E4ECE"/>
    <w:rsid w:val="00327380"/>
    <w:rsid w:val="003274CC"/>
    <w:rsid w:val="003F7AFA"/>
    <w:rsid w:val="004D496F"/>
    <w:rsid w:val="00502DDB"/>
    <w:rsid w:val="00547942"/>
    <w:rsid w:val="005A26D2"/>
    <w:rsid w:val="005D76ED"/>
    <w:rsid w:val="005F0EBD"/>
    <w:rsid w:val="006155F8"/>
    <w:rsid w:val="00622E69"/>
    <w:rsid w:val="006D07BC"/>
    <w:rsid w:val="007261B4"/>
    <w:rsid w:val="00746F34"/>
    <w:rsid w:val="007B0B3B"/>
    <w:rsid w:val="007E4E85"/>
    <w:rsid w:val="007F262E"/>
    <w:rsid w:val="007F7AFA"/>
    <w:rsid w:val="0084212F"/>
    <w:rsid w:val="008469A7"/>
    <w:rsid w:val="008C513B"/>
    <w:rsid w:val="008D42F0"/>
    <w:rsid w:val="00910619"/>
    <w:rsid w:val="00913C02"/>
    <w:rsid w:val="00913DA8"/>
    <w:rsid w:val="00941FAF"/>
    <w:rsid w:val="009A07AF"/>
    <w:rsid w:val="00A23C32"/>
    <w:rsid w:val="00AF6752"/>
    <w:rsid w:val="00B0740E"/>
    <w:rsid w:val="00B16DD2"/>
    <w:rsid w:val="00B33D9D"/>
    <w:rsid w:val="00BE77C7"/>
    <w:rsid w:val="00CB6680"/>
    <w:rsid w:val="00D2142F"/>
    <w:rsid w:val="00D400A0"/>
    <w:rsid w:val="00D76719"/>
    <w:rsid w:val="00DA0562"/>
    <w:rsid w:val="00DA0722"/>
    <w:rsid w:val="00E02AF5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7F7AFA"/>
    <w:rPr>
      <w:rFonts w:cs="Courier New"/>
    </w:rPr>
  </w:style>
  <w:style w:type="character" w:customStyle="1" w:styleId="ListLabel2">
    <w:name w:val="ListLabel 2"/>
    <w:qFormat/>
    <w:rsid w:val="007F7AFA"/>
    <w:rPr>
      <w:rFonts w:cs="Courier New"/>
    </w:rPr>
  </w:style>
  <w:style w:type="character" w:customStyle="1" w:styleId="ListLabel3">
    <w:name w:val="ListLabel 3"/>
    <w:qFormat/>
    <w:rsid w:val="007F7AFA"/>
    <w:rPr>
      <w:rFonts w:cs="Courier New"/>
    </w:rPr>
  </w:style>
  <w:style w:type="character" w:customStyle="1" w:styleId="ListLabel4">
    <w:name w:val="ListLabel 4"/>
    <w:qFormat/>
    <w:rsid w:val="007F7AFA"/>
    <w:rPr>
      <w:rFonts w:cs="Courier New"/>
    </w:rPr>
  </w:style>
  <w:style w:type="character" w:customStyle="1" w:styleId="ListLabel5">
    <w:name w:val="ListLabel 5"/>
    <w:qFormat/>
    <w:rsid w:val="007F7AFA"/>
    <w:rPr>
      <w:rFonts w:cs="Courier New"/>
    </w:rPr>
  </w:style>
  <w:style w:type="character" w:customStyle="1" w:styleId="ListLabel6">
    <w:name w:val="ListLabel 6"/>
    <w:qFormat/>
    <w:rsid w:val="007F7AFA"/>
    <w:rPr>
      <w:rFonts w:cs="Courier New"/>
    </w:rPr>
  </w:style>
  <w:style w:type="paragraph" w:styleId="ad">
    <w:name w:val="Title"/>
    <w:basedOn w:val="a"/>
    <w:next w:val="ae"/>
    <w:qFormat/>
    <w:rsid w:val="007F7AF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7F7AFA"/>
    <w:rPr>
      <w:rFonts w:cs="Lucida Sans"/>
    </w:rPr>
  </w:style>
  <w:style w:type="paragraph" w:styleId="af0">
    <w:name w:val="caption"/>
    <w:basedOn w:val="a"/>
    <w:qFormat/>
    <w:rsid w:val="007F7AF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7F7AF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44</cp:revision>
  <cp:lastPrinted>2018-10-23T14:26:00Z</cp:lastPrinted>
  <dcterms:created xsi:type="dcterms:W3CDTF">2018-01-25T12:20:00Z</dcterms:created>
  <dcterms:modified xsi:type="dcterms:W3CDTF">2022-04-04T21:06:00Z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