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D400A0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:rsidR="00D400A0" w:rsidRPr="0084212F" w:rsidRDefault="009A07AF" w:rsidP="0084212F">
      <w:pPr>
        <w:jc w:val="center"/>
      </w:pPr>
      <w:r>
        <w:rPr>
          <w:b/>
          <w:caps/>
          <w:sz w:val="24"/>
          <w:szCs w:val="24"/>
        </w:rPr>
        <w:t xml:space="preserve">№ </w:t>
      </w:r>
      <w:r w:rsidR="00502DDB">
        <w:rPr>
          <w:b/>
          <w:caps/>
          <w:sz w:val="24"/>
          <w:szCs w:val="24"/>
        </w:rPr>
        <w:t>01/</w:t>
      </w:r>
      <w:r>
        <w:rPr>
          <w:b/>
          <w:caps/>
          <w:sz w:val="24"/>
          <w:szCs w:val="24"/>
        </w:rPr>
        <w:t>25</w:t>
      </w:r>
      <w:r w:rsidR="00D2142F">
        <w:rPr>
          <w:b/>
          <w:caps/>
          <w:sz w:val="24"/>
          <w:szCs w:val="24"/>
        </w:rPr>
        <w:t>-</w:t>
      </w:r>
      <w:r w:rsidR="00E67E61">
        <w:rPr>
          <w:b/>
          <w:caps/>
          <w:sz w:val="24"/>
          <w:szCs w:val="24"/>
        </w:rPr>
        <w:t>41</w:t>
      </w:r>
      <w:r w:rsidR="000B58A2">
        <w:rPr>
          <w:b/>
          <w:caps/>
          <w:sz w:val="24"/>
          <w:szCs w:val="24"/>
        </w:rPr>
        <w:t xml:space="preserve"> </w:t>
      </w:r>
      <w:r w:rsidR="006D07BC" w:rsidRPr="005574D7">
        <w:rPr>
          <w:b/>
          <w:sz w:val="24"/>
          <w:szCs w:val="24"/>
        </w:rPr>
        <w:t xml:space="preserve">от </w:t>
      </w:r>
      <w:r w:rsidR="00502DDB">
        <w:rPr>
          <w:b/>
          <w:sz w:val="24"/>
          <w:szCs w:val="24"/>
        </w:rPr>
        <w:t>1</w:t>
      </w:r>
      <w:r w:rsidR="00D76719">
        <w:rPr>
          <w:b/>
          <w:sz w:val="24"/>
          <w:szCs w:val="24"/>
        </w:rPr>
        <w:t>6</w:t>
      </w:r>
      <w:r w:rsidR="00CB6680">
        <w:rPr>
          <w:b/>
          <w:sz w:val="24"/>
          <w:szCs w:val="24"/>
        </w:rPr>
        <w:t xml:space="preserve"> </w:t>
      </w:r>
      <w:r w:rsidR="00502DDB">
        <w:rPr>
          <w:b/>
          <w:sz w:val="24"/>
          <w:szCs w:val="24"/>
        </w:rPr>
        <w:t>янва</w:t>
      </w:r>
      <w:r w:rsidR="00FA210A">
        <w:rPr>
          <w:b/>
          <w:sz w:val="24"/>
          <w:szCs w:val="24"/>
        </w:rPr>
        <w:t>ря</w:t>
      </w:r>
      <w:r w:rsidR="006D07BC" w:rsidRPr="005574D7">
        <w:rPr>
          <w:b/>
          <w:sz w:val="24"/>
          <w:szCs w:val="24"/>
        </w:rPr>
        <w:t xml:space="preserve"> 201</w:t>
      </w:r>
      <w:r w:rsidR="00502DDB">
        <w:rPr>
          <w:b/>
          <w:sz w:val="24"/>
          <w:szCs w:val="24"/>
        </w:rPr>
        <w:t>9</w:t>
      </w:r>
      <w:r w:rsidR="006D07BC" w:rsidRPr="005574D7">
        <w:rPr>
          <w:b/>
          <w:sz w:val="24"/>
          <w:szCs w:val="24"/>
        </w:rPr>
        <w:t xml:space="preserve"> г</w:t>
      </w:r>
      <w:r w:rsidR="00A23C32">
        <w:rPr>
          <w:b/>
          <w:sz w:val="24"/>
          <w:szCs w:val="24"/>
        </w:rPr>
        <w:t>.</w:t>
      </w:r>
    </w:p>
    <w:p w:rsidR="00482AFC" w:rsidRDefault="00482AFC">
      <w:pPr>
        <w:jc w:val="center"/>
        <w:rPr>
          <w:b/>
          <w:sz w:val="24"/>
          <w:szCs w:val="24"/>
        </w:rPr>
      </w:pPr>
    </w:p>
    <w:p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D400A0" w:rsidRDefault="00B35837">
      <w:pPr>
        <w:jc w:val="center"/>
      </w:pPr>
      <w:r>
        <w:rPr>
          <w:b/>
          <w:sz w:val="24"/>
          <w:szCs w:val="24"/>
        </w:rPr>
        <w:t>У.Л.А.</w:t>
      </w:r>
    </w:p>
    <w:p w:rsidR="00D400A0" w:rsidRDefault="00D400A0">
      <w:pPr>
        <w:jc w:val="center"/>
        <w:rPr>
          <w:b/>
          <w:sz w:val="24"/>
          <w:szCs w:val="24"/>
        </w:rPr>
      </w:pPr>
    </w:p>
    <w:p w:rsidR="00502DDB" w:rsidRPr="005B528E" w:rsidRDefault="00502DDB" w:rsidP="00502DDB">
      <w:pPr>
        <w:ind w:firstLine="680"/>
        <w:jc w:val="both"/>
        <w:rPr>
          <w:sz w:val="24"/>
          <w:szCs w:val="24"/>
        </w:rPr>
      </w:pPr>
      <w:bookmarkStart w:id="0" w:name="_Hlk536610596"/>
      <w:r w:rsidRPr="005B528E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 </w:t>
      </w:r>
      <w:bookmarkStart w:id="1" w:name="_Hlk536610482"/>
      <w:r w:rsidRPr="005B528E">
        <w:rPr>
          <w:sz w:val="24"/>
          <w:szCs w:val="24"/>
        </w:rPr>
        <w:t xml:space="preserve">Галоганов А.П., </w:t>
      </w:r>
      <w:proofErr w:type="spellStart"/>
      <w:r w:rsidRPr="005B528E">
        <w:rPr>
          <w:sz w:val="24"/>
          <w:szCs w:val="24"/>
        </w:rPr>
        <w:t>Грицук</w:t>
      </w:r>
      <w:proofErr w:type="spellEnd"/>
      <w:r w:rsidRPr="005B528E">
        <w:rPr>
          <w:sz w:val="24"/>
          <w:szCs w:val="24"/>
        </w:rPr>
        <w:t xml:space="preserve"> И.П., Лукин А.В., Павлухин А.А.,</w:t>
      </w:r>
      <w:r>
        <w:rPr>
          <w:sz w:val="24"/>
          <w:szCs w:val="24"/>
        </w:rPr>
        <w:t xml:space="preserve"> </w:t>
      </w:r>
      <w:r w:rsidRPr="005B528E">
        <w:rPr>
          <w:sz w:val="24"/>
          <w:szCs w:val="24"/>
        </w:rPr>
        <w:t xml:space="preserve">Сизова В.А., </w:t>
      </w:r>
      <w:r w:rsidR="0084212F">
        <w:rPr>
          <w:sz w:val="24"/>
          <w:szCs w:val="24"/>
        </w:rPr>
        <w:t xml:space="preserve">Толчеев М.Н., </w:t>
      </w:r>
      <w:r>
        <w:rPr>
          <w:sz w:val="24"/>
          <w:szCs w:val="24"/>
        </w:rPr>
        <w:t xml:space="preserve">Царьков П.В., </w:t>
      </w:r>
      <w:r w:rsidRPr="005B528E">
        <w:rPr>
          <w:sz w:val="24"/>
          <w:szCs w:val="24"/>
        </w:rPr>
        <w:t>Шамшурин Б.А.,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Шеркер</w:t>
      </w:r>
      <w:proofErr w:type="spellEnd"/>
      <w:r>
        <w:rPr>
          <w:sz w:val="24"/>
          <w:szCs w:val="24"/>
        </w:rPr>
        <w:t xml:space="preserve"> В.М.,</w:t>
      </w:r>
      <w:r w:rsidRPr="005B528E">
        <w:rPr>
          <w:sz w:val="24"/>
          <w:szCs w:val="24"/>
        </w:rPr>
        <w:t xml:space="preserve"> Юрлов П.П., </w:t>
      </w:r>
      <w:proofErr w:type="spellStart"/>
      <w:r w:rsidRPr="005B528E">
        <w:rPr>
          <w:sz w:val="24"/>
          <w:szCs w:val="24"/>
        </w:rPr>
        <w:t>Яртых</w:t>
      </w:r>
      <w:proofErr w:type="spellEnd"/>
      <w:r w:rsidRPr="005B528E">
        <w:rPr>
          <w:sz w:val="24"/>
          <w:szCs w:val="24"/>
        </w:rPr>
        <w:t xml:space="preserve"> И.С., при участии члена Совета – Секретаря Орлова А.А.</w:t>
      </w:r>
      <w:bookmarkEnd w:id="1"/>
    </w:p>
    <w:bookmarkEnd w:id="0"/>
    <w:p w:rsidR="00D76719" w:rsidRDefault="00D76719" w:rsidP="00D76719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Кворум имеется, заседание считается правомочным.</w:t>
      </w:r>
    </w:p>
    <w:p w:rsidR="00D400A0" w:rsidRDefault="00FA210A" w:rsidP="00FA210A">
      <w:pPr>
        <w:ind w:firstLine="708"/>
        <w:jc w:val="both"/>
      </w:pPr>
      <w:r w:rsidRPr="001C6B2A">
        <w:rPr>
          <w:sz w:val="24"/>
          <w:szCs w:val="24"/>
        </w:rPr>
        <w:t>Совет</w:t>
      </w:r>
      <w:r w:rsidR="005F0EBD">
        <w:rPr>
          <w:sz w:val="24"/>
          <w:szCs w:val="24"/>
        </w:rPr>
        <w:t>,</w:t>
      </w:r>
      <w:r w:rsidR="00E67E61">
        <w:rPr>
          <w:sz w:val="24"/>
          <w:szCs w:val="24"/>
        </w:rPr>
        <w:t xml:space="preserve"> </w:t>
      </w:r>
      <w:r w:rsidRPr="001C6B2A">
        <w:rPr>
          <w:sz w:val="24"/>
          <w:szCs w:val="24"/>
        </w:rPr>
        <w:t xml:space="preserve">рассмотрев в закрытом заседании </w:t>
      </w:r>
      <w:r>
        <w:rPr>
          <w:sz w:val="24"/>
          <w:szCs w:val="24"/>
        </w:rPr>
        <w:t xml:space="preserve">дисциплинарное производство в отношении адвоката </w:t>
      </w:r>
      <w:r w:rsidR="00E67E61">
        <w:rPr>
          <w:sz w:val="24"/>
          <w:szCs w:val="24"/>
        </w:rPr>
        <w:t>У</w:t>
      </w:r>
      <w:r w:rsidR="00B35837">
        <w:rPr>
          <w:sz w:val="24"/>
          <w:szCs w:val="24"/>
        </w:rPr>
        <w:t>.</w:t>
      </w:r>
      <w:r w:rsidR="00E67E61">
        <w:rPr>
          <w:sz w:val="24"/>
          <w:szCs w:val="24"/>
        </w:rPr>
        <w:t>Л.А.</w:t>
      </w:r>
      <w:r w:rsidR="007F262E">
        <w:rPr>
          <w:sz w:val="24"/>
          <w:szCs w:val="24"/>
        </w:rPr>
        <w:t>,</w:t>
      </w:r>
    </w:p>
    <w:p w:rsidR="00D400A0" w:rsidRDefault="00D400A0">
      <w:pPr>
        <w:jc w:val="center"/>
        <w:rPr>
          <w:b/>
          <w:sz w:val="24"/>
          <w:szCs w:val="24"/>
        </w:rPr>
      </w:pPr>
    </w:p>
    <w:p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:rsidR="00DA0722" w:rsidRPr="001E2BCD" w:rsidRDefault="00DA0722" w:rsidP="00910619">
      <w:pPr>
        <w:ind w:firstLine="708"/>
        <w:jc w:val="both"/>
        <w:rPr>
          <w:sz w:val="24"/>
          <w:szCs w:val="24"/>
        </w:rPr>
      </w:pPr>
    </w:p>
    <w:p w:rsidR="00F22650" w:rsidRPr="00E67E61" w:rsidRDefault="00E67E61" w:rsidP="00D76719">
      <w:pPr>
        <w:ind w:firstLine="708"/>
        <w:jc w:val="both"/>
        <w:rPr>
          <w:sz w:val="24"/>
          <w:szCs w:val="24"/>
        </w:rPr>
      </w:pPr>
      <w:r w:rsidRPr="00E67E61">
        <w:rPr>
          <w:sz w:val="24"/>
          <w:szCs w:val="24"/>
        </w:rPr>
        <w:t xml:space="preserve">В Адвокатскую палату Московской области 19.11.2018 г. поступила жалоба доверителя </w:t>
      </w:r>
      <w:r w:rsidR="00B35837">
        <w:rPr>
          <w:sz w:val="24"/>
          <w:szCs w:val="24"/>
        </w:rPr>
        <w:t>С.О.Б.</w:t>
      </w:r>
      <w:r w:rsidRPr="00E67E61">
        <w:rPr>
          <w:sz w:val="24"/>
          <w:szCs w:val="24"/>
        </w:rPr>
        <w:t xml:space="preserve"> в отношении адвоката </w:t>
      </w:r>
      <w:r w:rsidR="00B35837">
        <w:rPr>
          <w:sz w:val="24"/>
          <w:szCs w:val="24"/>
        </w:rPr>
        <w:t>У.Л.А.</w:t>
      </w:r>
      <w:r w:rsidRPr="00E67E61">
        <w:rPr>
          <w:sz w:val="24"/>
          <w:szCs w:val="24"/>
          <w:shd w:val="clear" w:color="auto" w:fill="FFFFFF"/>
        </w:rPr>
        <w:t xml:space="preserve">, </w:t>
      </w:r>
      <w:r w:rsidRPr="00E67E61">
        <w:rPr>
          <w:sz w:val="24"/>
          <w:szCs w:val="24"/>
        </w:rPr>
        <w:t xml:space="preserve">имеющего регистрационный номер </w:t>
      </w:r>
      <w:r w:rsidR="00B35837">
        <w:rPr>
          <w:sz w:val="24"/>
          <w:szCs w:val="24"/>
        </w:rPr>
        <w:t>…..</w:t>
      </w:r>
      <w:r w:rsidRPr="00E67E61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B35837">
        <w:rPr>
          <w:sz w:val="24"/>
          <w:szCs w:val="24"/>
        </w:rPr>
        <w:t>…..</w:t>
      </w:r>
    </w:p>
    <w:p w:rsidR="001E2BCD" w:rsidRDefault="0084212F" w:rsidP="00502DDB">
      <w:pPr>
        <w:ind w:firstLine="708"/>
        <w:jc w:val="both"/>
        <w:rPr>
          <w:sz w:val="24"/>
          <w:szCs w:val="24"/>
        </w:rPr>
      </w:pPr>
      <w:r w:rsidRPr="001E2BCD">
        <w:rPr>
          <w:sz w:val="24"/>
          <w:szCs w:val="24"/>
        </w:rPr>
        <w:t xml:space="preserve">В жалобе сообщается, </w:t>
      </w:r>
      <w:r w:rsidR="001E2BCD" w:rsidRPr="00E67E61">
        <w:rPr>
          <w:sz w:val="24"/>
          <w:szCs w:val="24"/>
        </w:rPr>
        <w:t xml:space="preserve">что </w:t>
      </w:r>
      <w:r w:rsidR="00E67E61" w:rsidRPr="00E67E61">
        <w:rPr>
          <w:sz w:val="24"/>
          <w:szCs w:val="24"/>
        </w:rPr>
        <w:t xml:space="preserve">11.09.2017 г. заявитель заключила с адвокатом соглашение и выплатила вознаграждение в размере 30 000 рублей, а передала деньги адвокату 20 000 рублей на судебные расходы. Адвокат сообщила, что подала документы в суд, потом перестала отвечать на телефонные звонки заявителя, говорила, что от неё ничего не зависит. Адвокат предоставляла недостоверную информацию о ходе дела, говорила, что судья ушла в отставку. Только в июне 2018 г. заявитель застала адвоката в офисе, и та сообщила, что суд назначен на 24.06.2018 г. Заявитель обратилась в суд, там сообщили, что никаких исковых заявления о её имени не поступало. 08.08.2018 г. заявитель обратилась с жалобой к представителю Совета АПМО в </w:t>
      </w:r>
      <w:r w:rsidR="00B35837">
        <w:rPr>
          <w:sz w:val="24"/>
          <w:szCs w:val="24"/>
        </w:rPr>
        <w:t>С.</w:t>
      </w:r>
      <w:r w:rsidR="00E67E61" w:rsidRPr="00E67E61">
        <w:rPr>
          <w:sz w:val="24"/>
          <w:szCs w:val="24"/>
        </w:rPr>
        <w:t xml:space="preserve"> судебном районе. После этого адвокат вернула документы, полученные от заявителя, обещала явиться в судебное заседание, но не явилась, иск о порядке пользования квартирой был составлен адвокатом неграмотно. Заявитель считает, что адвокат необоснованно длительное время не исполняла поручение, отказалась вернуть денежные средства за неисполнение своих обязанностей.</w:t>
      </w:r>
    </w:p>
    <w:p w:rsidR="006D07BC" w:rsidRPr="001E2BCD" w:rsidRDefault="00E67E61" w:rsidP="00502DD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19</w:t>
      </w:r>
      <w:r w:rsidR="00502DDB" w:rsidRPr="001E2BCD">
        <w:rPr>
          <w:sz w:val="24"/>
          <w:szCs w:val="24"/>
        </w:rPr>
        <w:t>.11</w:t>
      </w:r>
      <w:r w:rsidR="006D07BC" w:rsidRPr="001E2BCD">
        <w:rPr>
          <w:sz w:val="24"/>
          <w:szCs w:val="24"/>
        </w:rPr>
        <w:t xml:space="preserve">.2018 г. распоряжением </w:t>
      </w:r>
      <w:r w:rsidR="00502DDB" w:rsidRPr="001E2BCD">
        <w:rPr>
          <w:sz w:val="24"/>
          <w:szCs w:val="24"/>
        </w:rPr>
        <w:t>Президента Адвокатской палаты Московской области было возбуждено дисциплинарное производство.</w:t>
      </w:r>
      <w:r w:rsidR="006D07BC" w:rsidRPr="001E2BCD">
        <w:rPr>
          <w:sz w:val="24"/>
          <w:szCs w:val="24"/>
        </w:rPr>
        <w:t xml:space="preserve">  </w:t>
      </w:r>
    </w:p>
    <w:p w:rsidR="000031FD" w:rsidRPr="00E67E61" w:rsidRDefault="006D07BC" w:rsidP="001E2BCD">
      <w:pPr>
        <w:ind w:firstLine="708"/>
        <w:jc w:val="both"/>
        <w:rPr>
          <w:sz w:val="24"/>
          <w:szCs w:val="24"/>
          <w:lang w:eastAsia="en-US"/>
        </w:rPr>
      </w:pPr>
      <w:r w:rsidRPr="00E67E61">
        <w:rPr>
          <w:sz w:val="24"/>
          <w:szCs w:val="24"/>
        </w:rPr>
        <w:t xml:space="preserve">Квалификационная комиссия </w:t>
      </w:r>
      <w:r w:rsidR="00547942" w:rsidRPr="00E67E61">
        <w:rPr>
          <w:sz w:val="24"/>
          <w:szCs w:val="24"/>
        </w:rPr>
        <w:t>2</w:t>
      </w:r>
      <w:r w:rsidR="0084212F" w:rsidRPr="00E67E61">
        <w:rPr>
          <w:sz w:val="24"/>
          <w:szCs w:val="24"/>
        </w:rPr>
        <w:t>5</w:t>
      </w:r>
      <w:r w:rsidR="00D76719" w:rsidRPr="00E67E61">
        <w:rPr>
          <w:sz w:val="24"/>
          <w:szCs w:val="24"/>
        </w:rPr>
        <w:t>.1</w:t>
      </w:r>
      <w:r w:rsidR="00547942" w:rsidRPr="00E67E61">
        <w:rPr>
          <w:sz w:val="24"/>
          <w:szCs w:val="24"/>
        </w:rPr>
        <w:t>2</w:t>
      </w:r>
      <w:r w:rsidRPr="00E67E61">
        <w:rPr>
          <w:sz w:val="24"/>
          <w:szCs w:val="24"/>
        </w:rPr>
        <w:t xml:space="preserve">.2018 г. дала </w:t>
      </w:r>
      <w:r w:rsidR="006155F8" w:rsidRPr="00E67E61">
        <w:rPr>
          <w:sz w:val="24"/>
          <w:szCs w:val="24"/>
        </w:rPr>
        <w:t xml:space="preserve">заключение </w:t>
      </w:r>
      <w:r w:rsidR="00E67E61" w:rsidRPr="00E67E61">
        <w:rPr>
          <w:sz w:val="24"/>
          <w:szCs w:val="24"/>
        </w:rPr>
        <w:t xml:space="preserve">о необходимости прекращения дисциплинарного производства вследствие отсутствия в действии (бездействии) адвоката </w:t>
      </w:r>
      <w:r w:rsidR="00B35837">
        <w:rPr>
          <w:sz w:val="24"/>
          <w:szCs w:val="24"/>
        </w:rPr>
        <w:t>У.Л.А.</w:t>
      </w:r>
      <w:r w:rsidR="00E67E61" w:rsidRPr="00E67E61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 и надлежащем исполнении своих обязанностей перед доверителем С</w:t>
      </w:r>
      <w:r w:rsidR="00B35837">
        <w:rPr>
          <w:sz w:val="24"/>
          <w:szCs w:val="24"/>
        </w:rPr>
        <w:t>.</w:t>
      </w:r>
      <w:r w:rsidR="00E67E61" w:rsidRPr="00E67E61">
        <w:rPr>
          <w:sz w:val="24"/>
          <w:szCs w:val="24"/>
        </w:rPr>
        <w:t>О.Б.</w:t>
      </w:r>
    </w:p>
    <w:p w:rsidR="00D400A0" w:rsidRPr="00F57917" w:rsidRDefault="009A07AF">
      <w:pPr>
        <w:ind w:firstLine="708"/>
        <w:jc w:val="both"/>
        <w:rPr>
          <w:sz w:val="24"/>
          <w:szCs w:val="24"/>
        </w:rPr>
      </w:pPr>
      <w:r w:rsidRPr="006D07BC">
        <w:rPr>
          <w:sz w:val="24"/>
          <w:szCs w:val="24"/>
          <w:lang w:eastAsia="en-US"/>
        </w:rPr>
        <w:t>Рассмотрев жалобу,</w:t>
      </w:r>
      <w:r w:rsidR="00E63A6D">
        <w:rPr>
          <w:sz w:val="24"/>
          <w:szCs w:val="24"/>
          <w:lang w:eastAsia="en-US"/>
        </w:rPr>
        <w:t xml:space="preserve"> </w:t>
      </w:r>
      <w:r w:rsidRPr="006D07BC">
        <w:rPr>
          <w:sz w:val="24"/>
          <w:szCs w:val="24"/>
          <w:lang w:eastAsia="en-US"/>
        </w:rPr>
        <w:t>изучив содержащиеся</w:t>
      </w:r>
      <w:r w:rsidRPr="00F57917">
        <w:rPr>
          <w:sz w:val="24"/>
          <w:szCs w:val="24"/>
          <w:lang w:eastAsia="en-US"/>
        </w:rPr>
        <w:t xml:space="preserve"> в материалах дисциплинарного производства документы</w:t>
      </w:r>
      <w:r w:rsidR="00DA0722">
        <w:rPr>
          <w:sz w:val="24"/>
          <w:szCs w:val="24"/>
          <w:lang w:eastAsia="en-US"/>
        </w:rPr>
        <w:t>,</w:t>
      </w:r>
      <w:r w:rsidR="00F57917" w:rsidRPr="00F57917">
        <w:rPr>
          <w:sz w:val="24"/>
          <w:szCs w:val="24"/>
          <w:lang w:eastAsia="en-US"/>
        </w:rPr>
        <w:t xml:space="preserve"> </w:t>
      </w:r>
      <w:r w:rsidRPr="00F57917"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адвоката.</w:t>
      </w:r>
    </w:p>
    <w:p w:rsidR="009A07AF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:rsidR="00D400A0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</w:t>
      </w:r>
      <w:r w:rsidRPr="00F57917">
        <w:rPr>
          <w:sz w:val="24"/>
          <w:szCs w:val="24"/>
          <w:lang w:eastAsia="en-US"/>
        </w:rPr>
        <w:lastRenderedPageBreak/>
        <w:t xml:space="preserve">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:rsidR="00D400A0" w:rsidRPr="00F57917" w:rsidRDefault="009A07AF" w:rsidP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:rsidR="00D400A0" w:rsidRPr="00F57917" w:rsidRDefault="009A07AF">
      <w:pPr>
        <w:pStyle w:val="af3"/>
        <w:ind w:firstLine="720"/>
        <w:jc w:val="both"/>
        <w:rPr>
          <w:szCs w:val="24"/>
          <w:highlight w:val="white"/>
        </w:rPr>
      </w:pPr>
      <w:r w:rsidRPr="00F57917">
        <w:rPr>
          <w:szCs w:val="24"/>
          <w:highlight w:val="white"/>
        </w:rPr>
        <w:t xml:space="preserve">Как установлено пп.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:rsidR="00E67E61" w:rsidRDefault="009A07AF" w:rsidP="00E67E61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</w:t>
      </w:r>
      <w:r w:rsidRPr="00F22650">
        <w:rPr>
          <w:sz w:val="24"/>
          <w:szCs w:val="24"/>
          <w:lang w:eastAsia="en-US"/>
        </w:rPr>
        <w:t>обстоятельства, а равно выходить за пределы жалобы, представления, обращения и заключения комиссии.</w:t>
      </w:r>
    </w:p>
    <w:p w:rsidR="00E73BEC" w:rsidRPr="00327380" w:rsidRDefault="00E73BEC" w:rsidP="003715FF">
      <w:pPr>
        <w:ind w:firstLine="708"/>
        <w:jc w:val="both"/>
        <w:rPr>
          <w:sz w:val="24"/>
          <w:szCs w:val="24"/>
        </w:rPr>
      </w:pPr>
      <w:r w:rsidRPr="00327380">
        <w:rPr>
          <w:sz w:val="24"/>
          <w:szCs w:val="24"/>
        </w:rPr>
        <w:t>В полученных в ходе разбирательства фактических данных отсутствуют сведения, свидетельствующие о нарушении адвокатом норм законодательства об адвокатской деятельности и адвокатуре.</w:t>
      </w:r>
    </w:p>
    <w:p w:rsidR="00F91E0F" w:rsidRDefault="00F91E0F" w:rsidP="00F91E0F">
      <w:pPr>
        <w:ind w:firstLine="708"/>
        <w:jc w:val="both"/>
        <w:rPr>
          <w:sz w:val="24"/>
          <w:szCs w:val="24"/>
        </w:rPr>
      </w:pPr>
      <w:r w:rsidRPr="005A061F">
        <w:rPr>
          <w:sz w:val="24"/>
          <w:szCs w:val="24"/>
        </w:rPr>
        <w:t>Заявителем не представлено надлежащих, непротиворечивых доказательств доводов жалобы. В свою очередь, представленные адвокатом документы полностью опровергают доводы жалобы.</w:t>
      </w:r>
    </w:p>
    <w:p w:rsidR="00F57917" w:rsidRPr="00F57917" w:rsidRDefault="00F57917" w:rsidP="00E02AF5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 xml:space="preserve">Исходя из презумпции добросовестности, не опровергнутой заявителем, действия адвоката </w:t>
      </w:r>
      <w:r w:rsidR="00E67E61">
        <w:rPr>
          <w:color w:val="000000"/>
          <w:sz w:val="24"/>
          <w:szCs w:val="24"/>
        </w:rPr>
        <w:t>У</w:t>
      </w:r>
      <w:r w:rsidR="00B35837">
        <w:rPr>
          <w:color w:val="000000"/>
          <w:sz w:val="24"/>
          <w:szCs w:val="24"/>
        </w:rPr>
        <w:t>.</w:t>
      </w:r>
      <w:r w:rsidR="00E67E61">
        <w:rPr>
          <w:color w:val="000000"/>
          <w:sz w:val="24"/>
          <w:szCs w:val="24"/>
        </w:rPr>
        <w:t>Л.А.</w:t>
      </w:r>
      <w:r w:rsidR="0084212F">
        <w:rPr>
          <w:color w:val="000000"/>
          <w:sz w:val="24"/>
          <w:szCs w:val="24"/>
        </w:rPr>
        <w:t xml:space="preserve"> </w:t>
      </w:r>
      <w:r w:rsidRPr="00F57917">
        <w:rPr>
          <w:color w:val="000000"/>
          <w:sz w:val="24"/>
          <w:szCs w:val="24"/>
        </w:rPr>
        <w:t>правомерно квалифицированы в заключении квалификационной комиссии как соответствующие требованиям законодательства об адвокатской деятельности и адвокатуре и Кодекса профессиональной этики адвоката.</w:t>
      </w:r>
    </w:p>
    <w:p w:rsidR="005F0EBD" w:rsidRDefault="00F57917" w:rsidP="00622E69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>В связи с изложенным и на основании пп. 9 п. 3 ст. 31 Федерального закона «Об адвокатской деятельности и адвокатуре в Российской Федерации», пп. 2 п. 1 ст. 25 Кодекса профессиональной этики адвоката, Совет</w:t>
      </w:r>
    </w:p>
    <w:p w:rsidR="008C513B" w:rsidRPr="00B35837" w:rsidRDefault="008C513B" w:rsidP="00622E69">
      <w:pPr>
        <w:ind w:firstLine="708"/>
        <w:jc w:val="both"/>
        <w:rPr>
          <w:color w:val="000000"/>
          <w:sz w:val="8"/>
          <w:szCs w:val="8"/>
        </w:rPr>
      </w:pPr>
    </w:p>
    <w:p w:rsidR="00D400A0" w:rsidRDefault="009A07AF" w:rsidP="00E63A6D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:rsidR="008C513B" w:rsidRPr="00B35837" w:rsidRDefault="008C513B" w:rsidP="00E63A6D">
      <w:pPr>
        <w:ind w:left="3545" w:firstLine="709"/>
        <w:rPr>
          <w:b/>
          <w:sz w:val="8"/>
          <w:szCs w:val="8"/>
        </w:rPr>
      </w:pPr>
    </w:p>
    <w:p w:rsidR="00014A54" w:rsidRDefault="009A07AF" w:rsidP="006155F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</w:t>
      </w:r>
      <w:r w:rsidR="00622E69" w:rsidRPr="00622E69">
        <w:rPr>
          <w:sz w:val="24"/>
          <w:szCs w:val="24"/>
        </w:rPr>
        <w:t xml:space="preserve">в отношении адвоката </w:t>
      </w:r>
      <w:r w:rsidR="00B35837">
        <w:rPr>
          <w:sz w:val="24"/>
          <w:szCs w:val="24"/>
        </w:rPr>
        <w:t>У.Л.А.</w:t>
      </w:r>
      <w:r w:rsidR="00E67E61" w:rsidRPr="00E67E61">
        <w:rPr>
          <w:sz w:val="24"/>
          <w:szCs w:val="24"/>
          <w:shd w:val="clear" w:color="auto" w:fill="FFFFFF"/>
        </w:rPr>
        <w:t xml:space="preserve">, </w:t>
      </w:r>
      <w:r w:rsidR="00E67E61" w:rsidRPr="00E67E61">
        <w:rPr>
          <w:sz w:val="24"/>
          <w:szCs w:val="24"/>
        </w:rPr>
        <w:t xml:space="preserve">имеющего регистрационный номер </w:t>
      </w:r>
      <w:bookmarkStart w:id="2" w:name="_GoBack"/>
      <w:bookmarkEnd w:id="2"/>
      <w:r w:rsidR="00B35837">
        <w:rPr>
          <w:sz w:val="24"/>
          <w:szCs w:val="24"/>
        </w:rPr>
        <w:t>…..</w:t>
      </w:r>
      <w:r w:rsidR="001E2BCD">
        <w:rPr>
          <w:sz w:val="24"/>
          <w:szCs w:val="24"/>
        </w:rPr>
        <w:t xml:space="preserve"> </w:t>
      </w:r>
      <w:r w:rsidR="002A79B5" w:rsidRPr="00A23C32">
        <w:rPr>
          <w:sz w:val="24"/>
          <w:szCs w:val="24"/>
        </w:rPr>
        <w:t>в реестре адвокатов Московской области</w:t>
      </w:r>
      <w:r>
        <w:rPr>
          <w:sz w:val="24"/>
          <w:szCs w:val="24"/>
        </w:rPr>
        <w:t>, вследствие</w:t>
      </w:r>
      <w:r w:rsidR="006155F8">
        <w:rPr>
          <w:sz w:val="24"/>
          <w:szCs w:val="24"/>
        </w:rPr>
        <w:t xml:space="preserve"> отсутствия</w:t>
      </w:r>
      <w:r>
        <w:rPr>
          <w:sz w:val="24"/>
          <w:szCs w:val="24"/>
        </w:rPr>
        <w:t xml:space="preserve"> </w:t>
      </w:r>
      <w:r w:rsidR="006155F8" w:rsidRPr="006155F8">
        <w:rPr>
          <w:sz w:val="24"/>
          <w:szCs w:val="24"/>
        </w:rPr>
        <w:t>нарушени</w:t>
      </w:r>
      <w:r w:rsidR="006155F8">
        <w:rPr>
          <w:sz w:val="24"/>
          <w:szCs w:val="24"/>
        </w:rPr>
        <w:t>й</w:t>
      </w:r>
      <w:r w:rsidR="006155F8" w:rsidRPr="006155F8">
        <w:rPr>
          <w:sz w:val="24"/>
          <w:szCs w:val="24"/>
        </w:rPr>
        <w:t xml:space="preserve">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</w:t>
      </w:r>
      <w:r w:rsidR="006155F8">
        <w:rPr>
          <w:sz w:val="24"/>
          <w:szCs w:val="24"/>
        </w:rPr>
        <w:t>.</w:t>
      </w:r>
    </w:p>
    <w:p w:rsidR="00295214" w:rsidRPr="00295214" w:rsidRDefault="00295214" w:rsidP="00295214">
      <w:pPr>
        <w:rPr>
          <w:sz w:val="24"/>
          <w:szCs w:val="24"/>
        </w:rPr>
      </w:pP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  <w:t xml:space="preserve">   </w:t>
      </w: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  <w:t xml:space="preserve">      </w:t>
      </w:r>
      <w:r w:rsidRPr="00295214">
        <w:rPr>
          <w:sz w:val="24"/>
          <w:szCs w:val="24"/>
        </w:rPr>
        <w:tab/>
        <w:t xml:space="preserve">           </w:t>
      </w:r>
    </w:p>
    <w:p w:rsidR="00D400A0" w:rsidRPr="00F57917" w:rsidRDefault="00E63A6D" w:rsidP="00295214">
      <w:pPr>
        <w:rPr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>
        <w:rPr>
          <w:sz w:val="24"/>
          <w:szCs w:val="24"/>
        </w:rPr>
        <w:t xml:space="preserve">          Галоганов А.П.</w:t>
      </w:r>
    </w:p>
    <w:sectPr w:rsidR="00D400A0" w:rsidRPr="00F57917" w:rsidSect="005E29D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77A1" w:rsidRDefault="000277A1" w:rsidP="005F0EBD">
      <w:r>
        <w:separator/>
      </w:r>
    </w:p>
  </w:endnote>
  <w:endnote w:type="continuationSeparator" w:id="0">
    <w:p w:rsidR="000277A1" w:rsidRDefault="000277A1" w:rsidP="005F0E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Times New Roman"/>
    <w:charset w:val="80"/>
    <w:family w:val="auto"/>
    <w:pitch w:val="variable"/>
    <w:sig w:usb0="E00002FF" w:usb1="7AC7FFFF" w:usb2="00000012" w:usb3="00000000" w:csb0="0002000D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EBD" w:rsidRDefault="005F0EBD">
    <w:pPr>
      <w:pStyle w:val="af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15480877"/>
    </w:sdtPr>
    <w:sdtContent>
      <w:p w:rsidR="005F0EBD" w:rsidRDefault="005E29D8">
        <w:pPr>
          <w:pStyle w:val="afb"/>
          <w:jc w:val="right"/>
        </w:pPr>
        <w:r>
          <w:fldChar w:fldCharType="begin"/>
        </w:r>
        <w:r w:rsidR="005F0EBD">
          <w:instrText>PAGE   \* MERGEFORMAT</w:instrText>
        </w:r>
        <w:r>
          <w:fldChar w:fldCharType="separate"/>
        </w:r>
        <w:r w:rsidR="00B35837">
          <w:rPr>
            <w:noProof/>
          </w:rPr>
          <w:t>2</w:t>
        </w:r>
        <w:r>
          <w:fldChar w:fldCharType="end"/>
        </w:r>
      </w:p>
    </w:sdtContent>
  </w:sdt>
  <w:p w:rsidR="005F0EBD" w:rsidRDefault="005F0EBD">
    <w:pPr>
      <w:pStyle w:val="af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EBD" w:rsidRDefault="005F0EBD">
    <w:pPr>
      <w:pStyle w:val="af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77A1" w:rsidRDefault="000277A1" w:rsidP="005F0EBD">
      <w:r>
        <w:separator/>
      </w:r>
    </w:p>
  </w:footnote>
  <w:footnote w:type="continuationSeparator" w:id="0">
    <w:p w:rsidR="000277A1" w:rsidRDefault="000277A1" w:rsidP="005F0E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EBD" w:rsidRDefault="005F0EBD">
    <w:pPr>
      <w:pStyle w:val="af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EBD" w:rsidRDefault="005F0EBD">
    <w:pPr>
      <w:pStyle w:val="af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EBD" w:rsidRDefault="005F0EBD">
    <w:pPr>
      <w:pStyle w:val="af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00A0"/>
    <w:rsid w:val="000031FD"/>
    <w:rsid w:val="00014A54"/>
    <w:rsid w:val="00021B79"/>
    <w:rsid w:val="000277A1"/>
    <w:rsid w:val="000514CF"/>
    <w:rsid w:val="000B58A2"/>
    <w:rsid w:val="00130EB5"/>
    <w:rsid w:val="001D1E34"/>
    <w:rsid w:val="001E2BCD"/>
    <w:rsid w:val="00226DB5"/>
    <w:rsid w:val="00295214"/>
    <w:rsid w:val="002A79B5"/>
    <w:rsid w:val="002E4ECE"/>
    <w:rsid w:val="00327380"/>
    <w:rsid w:val="003274CC"/>
    <w:rsid w:val="003715FF"/>
    <w:rsid w:val="003F7AFA"/>
    <w:rsid w:val="00482AFC"/>
    <w:rsid w:val="004D496F"/>
    <w:rsid w:val="00502DDB"/>
    <w:rsid w:val="00547942"/>
    <w:rsid w:val="005A26D2"/>
    <w:rsid w:val="005D76ED"/>
    <w:rsid w:val="005E29D8"/>
    <w:rsid w:val="005F0EBD"/>
    <w:rsid w:val="006155F8"/>
    <w:rsid w:val="00622E69"/>
    <w:rsid w:val="006D07BC"/>
    <w:rsid w:val="007261B4"/>
    <w:rsid w:val="00746F34"/>
    <w:rsid w:val="007B0B3B"/>
    <w:rsid w:val="007E4E85"/>
    <w:rsid w:val="007F262E"/>
    <w:rsid w:val="0084212F"/>
    <w:rsid w:val="008469A7"/>
    <w:rsid w:val="008C513B"/>
    <w:rsid w:val="008D42F0"/>
    <w:rsid w:val="00910619"/>
    <w:rsid w:val="00913DA8"/>
    <w:rsid w:val="00941FAF"/>
    <w:rsid w:val="009A07AF"/>
    <w:rsid w:val="00A23C32"/>
    <w:rsid w:val="00AF6752"/>
    <w:rsid w:val="00B0740E"/>
    <w:rsid w:val="00B16DD2"/>
    <w:rsid w:val="00B33D9D"/>
    <w:rsid w:val="00B35837"/>
    <w:rsid w:val="00BE77C7"/>
    <w:rsid w:val="00CB6680"/>
    <w:rsid w:val="00D2142F"/>
    <w:rsid w:val="00D400A0"/>
    <w:rsid w:val="00D76719"/>
    <w:rsid w:val="00DA0562"/>
    <w:rsid w:val="00DA0722"/>
    <w:rsid w:val="00E02AF5"/>
    <w:rsid w:val="00E42BC0"/>
    <w:rsid w:val="00E63A6D"/>
    <w:rsid w:val="00E67E61"/>
    <w:rsid w:val="00E73BEC"/>
    <w:rsid w:val="00E81ECF"/>
    <w:rsid w:val="00EB2999"/>
    <w:rsid w:val="00EE5ECC"/>
    <w:rsid w:val="00F22650"/>
    <w:rsid w:val="00F57917"/>
    <w:rsid w:val="00F91E0F"/>
    <w:rsid w:val="00FA210A"/>
    <w:rsid w:val="00FE0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0" w:unhideWhenUsed="0" w:qFormat="1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iPriority="1" w:unhideWhenUsed="0" w:qFormat="1"/>
    <w:lsdException w:name="Medium Shading 2 Accent 1" w:semiHidden="0" w:uiPriority="60" w:unhideWhenUsed="0"/>
    <w:lsdException w:name="Medium List 1 Accent 1" w:semiHidden="0" w:uiPriority="61" w:unhideWhenUsed="0"/>
    <w:lsdException w:name="Revision" w:uiPriority="62"/>
    <w:lsdException w:name="List Paragraph" w:semiHidden="0" w:uiPriority="34" w:unhideWhenUsed="0" w:qFormat="1"/>
    <w:lsdException w:name="Quote" w:semiHidden="0" w:uiPriority="64" w:unhideWhenUsed="0" w:qFormat="1"/>
    <w:lsdException w:name="Intense Quote" w:semiHidden="0" w:uiPriority="65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 w:qFormat="1"/>
    <w:lsdException w:name="Colorful Grid Accent 1" w:semiHidden="0" w:uiPriority="73" w:unhideWhenUsed="0" w:qFormat="1"/>
    <w:lsdException w:name="Light Shading Accent 2" w:semiHidden="0" w:uiPriority="60" w:unhideWhenUsed="0" w:qFormat="1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nhideWhenUsed="0"/>
    <w:lsdException w:name="Medium Grid 1 Accent 2" w:semiHidden="0" w:uiPriority="34" w:unhideWhenUsed="0" w:qFormat="1"/>
    <w:lsdException w:name="Medium Grid 2 Accent 2" w:semiHidden="0" w:uiPriority="29" w:unhideWhenUsed="0" w:qFormat="1"/>
    <w:lsdException w:name="Medium Grid 3 Accent 2" w:semiHidden="0" w:uiPriority="30" w:unhideWhenUsed="0" w:qFormat="1"/>
    <w:lsdException w:name="Dark List Accent 2" w:semiHidden="0" w:uiPriority="66" w:unhideWhenUsed="0"/>
    <w:lsdException w:name="Colorful Shading Accent 2" w:semiHidden="0" w:uiPriority="67" w:unhideWhenUsed="0"/>
    <w:lsdException w:name="Colorful List Accent 2" w:semiHidden="0" w:uiPriority="68" w:unhideWhenUsed="0"/>
    <w:lsdException w:name="Colorful Grid Accent 2" w:semiHidden="0" w:uiPriority="69" w:unhideWhenUsed="0"/>
    <w:lsdException w:name="Light Shading Accent 3" w:semiHidden="0" w:uiPriority="70" w:unhideWhenUsed="0"/>
    <w:lsdException w:name="Light List Accent 3" w:semiHidden="0" w:uiPriority="71" w:unhideWhenUsed="0"/>
    <w:lsdException w:name="Light Grid Accent 3" w:semiHidden="0" w:uiPriority="72" w:unhideWhenUsed="0"/>
    <w:lsdException w:name="Medium Shading 1 Accent 3" w:semiHidden="0" w:uiPriority="73" w:unhideWhenUsed="0"/>
    <w:lsdException w:name="Medium Shading 2 Accent 3" w:semiHidden="0" w:uiPriority="60" w:unhideWhenUsed="0"/>
    <w:lsdException w:name="Medium List 1 Accent 3" w:semiHidden="0" w:uiPriority="61" w:unhideWhenUsed="0"/>
    <w:lsdException w:name="Medium List 2 Accent 3" w:semiHidden="0" w:uiPriority="62" w:unhideWhenUsed="0"/>
    <w:lsdException w:name="Medium Grid 1 Accent 3" w:semiHidden="0" w:uiPriority="63" w:unhideWhenUsed="0"/>
    <w:lsdException w:name="Medium Grid 2 Accent 3" w:semiHidden="0" w:uiPriority="64" w:unhideWhenUsed="0"/>
    <w:lsdException w:name="Medium Grid 3 Accent 3" w:semiHidden="0" w:uiPriority="65" w:unhideWhenUsed="0"/>
    <w:lsdException w:name="Dark List Accent 3" w:semiHidden="0" w:uiPriority="66" w:unhideWhenUsed="0"/>
    <w:lsdException w:name="Colorful Shading Accent 3" w:semiHidden="0" w:uiPriority="67" w:unhideWhenUsed="0"/>
    <w:lsdException w:name="Colorful List Accent 3" w:semiHidden="0" w:uiPriority="68" w:unhideWhenUsed="0"/>
    <w:lsdException w:name="Colorful Grid Accent 3" w:semiHidden="0" w:uiPriority="69" w:unhideWhenUsed="0"/>
    <w:lsdException w:name="Light Shading Accent 4" w:semiHidden="0" w:uiPriority="70" w:unhideWhenUsed="0"/>
    <w:lsdException w:name="Light List Accent 4" w:semiHidden="0" w:uiPriority="71" w:unhideWhenUsed="0"/>
    <w:lsdException w:name="Light Grid Accent 4" w:semiHidden="0" w:uiPriority="72" w:unhideWhenUsed="0"/>
    <w:lsdException w:name="Medium Shading 1 Accent 4" w:semiHidden="0" w:uiPriority="73" w:unhideWhenUsed="0"/>
    <w:lsdException w:name="Medium Shading 2 Accent 4" w:semiHidden="0" w:uiPriority="60" w:unhideWhenUsed="0"/>
    <w:lsdException w:name="Medium List 1 Accent 4" w:semiHidden="0" w:uiPriority="61" w:unhideWhenUsed="0"/>
    <w:lsdException w:name="Medium List 2 Accent 4" w:semiHidden="0" w:uiPriority="62" w:unhideWhenUsed="0"/>
    <w:lsdException w:name="Medium Grid 1 Accent 4" w:semiHidden="0" w:uiPriority="63" w:unhideWhenUsed="0"/>
    <w:lsdException w:name="Medium Grid 2 Accent 4" w:semiHidden="0" w:uiPriority="64" w:unhideWhenUsed="0"/>
    <w:lsdException w:name="Medium Grid 3 Accent 4" w:semiHidden="0" w:uiPriority="65" w:unhideWhenUsed="0"/>
    <w:lsdException w:name="Dark List Accent 4" w:semiHidden="0" w:uiPriority="66" w:unhideWhenUsed="0"/>
    <w:lsdException w:name="Colorful Shading Accent 4" w:semiHidden="0" w:uiPriority="67" w:unhideWhenUsed="0"/>
    <w:lsdException w:name="Colorful List Accent 4" w:semiHidden="0" w:uiPriority="68" w:unhideWhenUsed="0"/>
    <w:lsdException w:name="Colorful Grid Accent 4" w:semiHidden="0" w:uiPriority="69" w:unhideWhenUsed="0"/>
    <w:lsdException w:name="Light Shading Accent 5" w:semiHidden="0" w:uiPriority="70" w:unhideWhenUsed="0"/>
    <w:lsdException w:name="Light List Accent 5" w:semiHidden="0" w:uiPriority="71" w:unhideWhenUsed="0"/>
    <w:lsdException w:name="Light Grid Accent 5" w:semiHidden="0" w:uiPriority="72" w:unhideWhenUsed="0"/>
    <w:lsdException w:name="Medium Shading 1 Accent 5" w:semiHidden="0" w:uiPriority="73" w:unhideWhenUsed="0"/>
    <w:lsdException w:name="Medium Shading 2 Accent 5" w:semiHidden="0" w:uiPriority="60" w:unhideWhenUsed="0"/>
    <w:lsdException w:name="Medium List 1 Accent 5" w:semiHidden="0" w:uiPriority="61" w:unhideWhenUsed="0"/>
    <w:lsdException w:name="Medium List 2 Accent 5" w:semiHidden="0" w:uiPriority="62" w:unhideWhenUsed="0"/>
    <w:lsdException w:name="Medium Grid 1 Accent 5" w:semiHidden="0" w:uiPriority="63" w:unhideWhenUsed="0"/>
    <w:lsdException w:name="Medium Grid 2 Accent 5" w:semiHidden="0" w:uiPriority="64" w:unhideWhenUsed="0"/>
    <w:lsdException w:name="Medium Grid 3 Accent 5" w:semiHidden="0" w:uiPriority="65" w:unhideWhenUsed="0"/>
    <w:lsdException w:name="Dark List Accent 5" w:semiHidden="0" w:uiPriority="66" w:unhideWhenUsed="0"/>
    <w:lsdException w:name="Colorful Shading Accent 5" w:semiHidden="0" w:uiPriority="67" w:unhideWhenUsed="0"/>
    <w:lsdException w:name="Colorful List Accent 5" w:semiHidden="0" w:uiPriority="68" w:unhideWhenUsed="0"/>
    <w:lsdException w:name="Colorful Grid Accent 5" w:semiHidden="0" w:uiPriority="69" w:unhideWhenUsed="0"/>
    <w:lsdException w:name="Light Shading Accent 6" w:semiHidden="0" w:uiPriority="70" w:unhideWhenUsed="0"/>
    <w:lsdException w:name="Light List Accent 6" w:semiHidden="0" w:uiPriority="71" w:unhideWhenUsed="0"/>
    <w:lsdException w:name="Light Grid Accent 6" w:semiHidden="0" w:uiPriority="72" w:unhideWhenUsed="0"/>
    <w:lsdException w:name="Medium Shading 1 Accent 6" w:semiHidden="0" w:uiPriority="73" w:unhideWhenUsed="0"/>
    <w:lsdException w:name="Medium Shading 2 Accent 6" w:semiHidden="0" w:uiPriority="60" w:unhideWhenUsed="0"/>
    <w:lsdException w:name="Medium List 1 Accent 6" w:semiHidden="0" w:uiPriority="61" w:unhideWhenUsed="0"/>
    <w:lsdException w:name="Medium List 2 Accent 6" w:semiHidden="0" w:uiPriority="62" w:unhideWhenUsed="0"/>
    <w:lsdException w:name="Medium Grid 1 Accent 6" w:semiHidden="0" w:uiPriority="63" w:unhideWhenUsed="0"/>
    <w:lsdException w:name="Medium Grid 2 Accent 6" w:semiHidden="0" w:uiPriority="64" w:unhideWhenUsed="0"/>
    <w:lsdException w:name="Medium Grid 3 Accent 6" w:semiHidden="0" w:uiPriority="65" w:unhideWhenUsed="0"/>
    <w:lsdException w:name="Dark List Accent 6" w:semiHidden="0" w:uiPriority="66" w:unhideWhenUsed="0"/>
    <w:lsdException w:name="Colorful Shading Accent 6" w:semiHidden="0" w:uiPriority="67" w:unhideWhenUsed="0"/>
    <w:lsdException w:name="Colorful List Accent 6" w:semiHidden="0" w:uiPriority="68" w:unhideWhenUsed="0"/>
    <w:lsdException w:name="Colorful Grid Accent 6" w:semiHidden="0" w:uiPriority="69" w:unhideWhenUsed="0"/>
    <w:lsdException w:name="Subtle Emphasis" w:semiHidden="0" w:uiPriority="70" w:unhideWhenUsed="0" w:qFormat="1"/>
    <w:lsdException w:name="Intense Emphasis" w:semiHidden="0" w:uiPriority="71" w:unhideWhenUsed="0" w:qFormat="1"/>
    <w:lsdException w:name="Subtle Reference" w:semiHidden="0" w:uiPriority="72" w:unhideWhenUsed="0" w:qFormat="1"/>
    <w:lsdException w:name="Intense Reference" w:semiHidden="0" w:uiPriority="73" w:unhideWhenUsed="0" w:qFormat="1"/>
    <w:lsdException w:name="Book Title" w:semiHidden="0" w:uiPriority="60" w:unhideWhenUsed="0" w:qFormat="1"/>
    <w:lsdException w:name="Bibliography" w:uiPriority="61"/>
    <w:lsdException w:name="TOC Heading" w:uiPriority="62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  <w:lang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  <w:lang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sid w:val="005E29D8"/>
    <w:rPr>
      <w:rFonts w:cs="Courier New"/>
    </w:rPr>
  </w:style>
  <w:style w:type="character" w:customStyle="1" w:styleId="ListLabel2">
    <w:name w:val="ListLabel 2"/>
    <w:qFormat/>
    <w:rsid w:val="005E29D8"/>
    <w:rPr>
      <w:rFonts w:cs="Courier New"/>
    </w:rPr>
  </w:style>
  <w:style w:type="character" w:customStyle="1" w:styleId="ListLabel3">
    <w:name w:val="ListLabel 3"/>
    <w:qFormat/>
    <w:rsid w:val="005E29D8"/>
    <w:rPr>
      <w:rFonts w:cs="Courier New"/>
    </w:rPr>
  </w:style>
  <w:style w:type="character" w:customStyle="1" w:styleId="ListLabel4">
    <w:name w:val="ListLabel 4"/>
    <w:qFormat/>
    <w:rsid w:val="005E29D8"/>
    <w:rPr>
      <w:rFonts w:cs="Courier New"/>
    </w:rPr>
  </w:style>
  <w:style w:type="character" w:customStyle="1" w:styleId="ListLabel5">
    <w:name w:val="ListLabel 5"/>
    <w:qFormat/>
    <w:rsid w:val="005E29D8"/>
    <w:rPr>
      <w:rFonts w:cs="Courier New"/>
    </w:rPr>
  </w:style>
  <w:style w:type="character" w:customStyle="1" w:styleId="ListLabel6">
    <w:name w:val="ListLabel 6"/>
    <w:qFormat/>
    <w:rsid w:val="005E29D8"/>
    <w:rPr>
      <w:rFonts w:cs="Courier New"/>
    </w:rPr>
  </w:style>
  <w:style w:type="paragraph" w:styleId="ad">
    <w:name w:val="Title"/>
    <w:basedOn w:val="a"/>
    <w:next w:val="ae"/>
    <w:qFormat/>
    <w:rsid w:val="005E29D8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  <w:rPr>
      <w:lang/>
    </w:rPr>
  </w:style>
  <w:style w:type="paragraph" w:styleId="af">
    <w:name w:val="List"/>
    <w:basedOn w:val="ae"/>
    <w:rsid w:val="005E29D8"/>
    <w:rPr>
      <w:rFonts w:cs="Lucida Sans"/>
    </w:rPr>
  </w:style>
  <w:style w:type="paragraph" w:styleId="af0">
    <w:name w:val="caption"/>
    <w:basedOn w:val="a"/>
    <w:qFormat/>
    <w:rsid w:val="005E29D8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rsid w:val="005E29D8"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  <w:lang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  <w:rPr>
      <w:lang/>
    </w:r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lang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  <w:lang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  <w:lang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  <w:style w:type="paragraph" w:styleId="af9">
    <w:name w:val="header"/>
    <w:basedOn w:val="a"/>
    <w:link w:val="afa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5F0EBD"/>
    <w:rPr>
      <w:rFonts w:ascii="Times New Roman" w:eastAsia="Times New Roman" w:hAnsi="Times New Roman"/>
    </w:rPr>
  </w:style>
  <w:style w:type="paragraph" w:styleId="afb">
    <w:name w:val="footer"/>
    <w:basedOn w:val="a"/>
    <w:link w:val="afc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5F0EBD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2</Pages>
  <Words>981</Words>
  <Characters>5595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dc:description/>
  <cp:lastModifiedBy>e.gevorkyan</cp:lastModifiedBy>
  <cp:revision>47</cp:revision>
  <cp:lastPrinted>2018-10-23T14:26:00Z</cp:lastPrinted>
  <dcterms:created xsi:type="dcterms:W3CDTF">2018-01-25T12:20:00Z</dcterms:created>
  <dcterms:modified xsi:type="dcterms:W3CDTF">2022-04-04T20:09:00Z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