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9114D6">
        <w:rPr>
          <w:b/>
          <w:caps/>
          <w:sz w:val="24"/>
          <w:szCs w:val="24"/>
        </w:rPr>
        <w:t>3</w:t>
      </w:r>
      <w:r w:rsidR="003A0484">
        <w:rPr>
          <w:b/>
          <w:caps/>
          <w:sz w:val="24"/>
          <w:szCs w:val="24"/>
        </w:rPr>
        <w:t>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BC1F6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F10207">
        <w:rPr>
          <w:sz w:val="24"/>
          <w:szCs w:val="24"/>
        </w:rPr>
        <w:t xml:space="preserve"> </w:t>
      </w:r>
      <w:r w:rsidR="009114D6">
        <w:rPr>
          <w:sz w:val="24"/>
          <w:szCs w:val="24"/>
        </w:rPr>
        <w:t xml:space="preserve">при участии адвоката </w:t>
      </w:r>
      <w:r w:rsidR="007547F8">
        <w:rPr>
          <w:sz w:val="24"/>
          <w:szCs w:val="24"/>
        </w:rPr>
        <w:t>Р</w:t>
      </w:r>
      <w:r w:rsidR="00BC1F66">
        <w:rPr>
          <w:sz w:val="24"/>
          <w:szCs w:val="24"/>
        </w:rPr>
        <w:t>.</w:t>
      </w:r>
      <w:r w:rsidR="007547F8">
        <w:rPr>
          <w:sz w:val="24"/>
          <w:szCs w:val="24"/>
        </w:rPr>
        <w:t>А.В</w:t>
      </w:r>
      <w:r w:rsidR="009114D6"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547F8">
        <w:rPr>
          <w:sz w:val="24"/>
          <w:szCs w:val="24"/>
        </w:rPr>
        <w:t>Р</w:t>
      </w:r>
      <w:r w:rsidR="00BC1F66">
        <w:rPr>
          <w:sz w:val="24"/>
          <w:szCs w:val="24"/>
        </w:rPr>
        <w:t>.</w:t>
      </w:r>
      <w:r w:rsidR="007547F8">
        <w:rPr>
          <w:sz w:val="24"/>
          <w:szCs w:val="24"/>
        </w:rPr>
        <w:t>А.В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547F8">
        <w:rPr>
          <w:sz w:val="24"/>
          <w:szCs w:val="24"/>
        </w:rPr>
        <w:t>26.03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BC1F66">
        <w:rPr>
          <w:sz w:val="24"/>
          <w:szCs w:val="24"/>
        </w:rPr>
        <w:t>П.Л.Б.</w:t>
      </w:r>
      <w:r w:rsidRPr="00964E4A">
        <w:rPr>
          <w:sz w:val="24"/>
          <w:szCs w:val="24"/>
        </w:rPr>
        <w:t xml:space="preserve"> в отношении адвоката </w:t>
      </w:r>
      <w:r w:rsidR="00BC1F66">
        <w:rPr>
          <w:sz w:val="24"/>
          <w:szCs w:val="24"/>
        </w:rPr>
        <w:t>Р.А.В.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BC1F66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1F66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7547F8" w:rsidRPr="007547F8">
        <w:rPr>
          <w:sz w:val="24"/>
          <w:szCs w:val="24"/>
        </w:rPr>
        <w:t>адвокат представился членом Пушкинской коллегии, что не соответствует действительности. Заявитель заключила с адвокатом соглашение на защиту сына, адвокат ненадлежащим образом исполнял свои обязанности: являлся в суд с похмельным синдромом, не подготовил прения в письменном виде. В связи с чем заявитель просит взыскать с адвоката 150 000 рублей</w:t>
      </w:r>
      <w:r w:rsidR="00894D21">
        <w:rPr>
          <w:sz w:val="24"/>
          <w:szCs w:val="24"/>
        </w:rPr>
        <w:t>.</w:t>
      </w:r>
    </w:p>
    <w:p w:rsidR="006D07BC" w:rsidRDefault="007547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7547F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670C2">
        <w:rPr>
          <w:sz w:val="24"/>
          <w:szCs w:val="24"/>
        </w:rPr>
        <w:t>.04.2019 г. адвокату был направлен запрос №</w:t>
      </w:r>
      <w:r w:rsidR="0019096D">
        <w:rPr>
          <w:sz w:val="24"/>
          <w:szCs w:val="24"/>
        </w:rPr>
        <w:t>1</w:t>
      </w:r>
      <w:r>
        <w:rPr>
          <w:sz w:val="24"/>
          <w:szCs w:val="24"/>
        </w:rPr>
        <w:t>308 от 09.04.2019 г.</w:t>
      </w:r>
      <w:r w:rsidR="00E670C2"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7547F8" w:rsidRPr="007547F8" w:rsidRDefault="007547F8" w:rsidP="007547F8">
      <w:pPr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Pr="007547F8">
        <w:rPr>
          <w:sz w:val="24"/>
          <w:szCs w:val="24"/>
        </w:rPr>
        <w:t>24</w:t>
      </w:r>
      <w:r w:rsidR="00F10207" w:rsidRPr="007547F8">
        <w:rPr>
          <w:sz w:val="24"/>
          <w:szCs w:val="24"/>
        </w:rPr>
        <w:t>.04</w:t>
      </w:r>
      <w:r w:rsidR="00E670C2" w:rsidRPr="007547F8">
        <w:rPr>
          <w:sz w:val="24"/>
          <w:szCs w:val="24"/>
        </w:rPr>
        <w:t>.2019 г. адвокатом в АПМО были пре</w:t>
      </w:r>
      <w:r w:rsidR="00F10207" w:rsidRPr="007547F8">
        <w:rPr>
          <w:sz w:val="24"/>
          <w:szCs w:val="24"/>
        </w:rPr>
        <w:t>дставлены письменные объяснения с приложением документов</w:t>
      </w:r>
      <w:r w:rsidR="00E670C2" w:rsidRPr="007547F8">
        <w:rPr>
          <w:sz w:val="24"/>
          <w:szCs w:val="24"/>
        </w:rPr>
        <w:t xml:space="preserve">, в которых </w:t>
      </w:r>
      <w:r w:rsidR="0019096D" w:rsidRPr="007547F8">
        <w:rPr>
          <w:sz w:val="24"/>
          <w:szCs w:val="24"/>
        </w:rPr>
        <w:t xml:space="preserve">он </w:t>
      </w:r>
      <w:r w:rsidR="009114D6" w:rsidRPr="007547F8">
        <w:rPr>
          <w:sz w:val="24"/>
          <w:szCs w:val="24"/>
        </w:rPr>
        <w:t>не согласил</w:t>
      </w:r>
      <w:r w:rsidR="0019096D" w:rsidRPr="007547F8">
        <w:rPr>
          <w:sz w:val="24"/>
          <w:szCs w:val="24"/>
        </w:rPr>
        <w:t>ся</w:t>
      </w:r>
      <w:r w:rsidR="009114D6" w:rsidRPr="007547F8">
        <w:rPr>
          <w:sz w:val="24"/>
          <w:szCs w:val="24"/>
        </w:rPr>
        <w:t xml:space="preserve"> с доводами жалобы, пояснив, что, </w:t>
      </w:r>
      <w:r w:rsidRPr="007547F8">
        <w:rPr>
          <w:sz w:val="24"/>
          <w:szCs w:val="24"/>
        </w:rPr>
        <w:t>что он защищал в суде несовершеннолетнего Ч</w:t>
      </w:r>
      <w:r w:rsidR="00BC1F66">
        <w:rPr>
          <w:sz w:val="24"/>
          <w:szCs w:val="24"/>
        </w:rPr>
        <w:t>.</w:t>
      </w:r>
      <w:r w:rsidRPr="007547F8">
        <w:rPr>
          <w:sz w:val="24"/>
          <w:szCs w:val="24"/>
        </w:rPr>
        <w:t>Д.А. – сына заявителя П</w:t>
      </w:r>
      <w:r w:rsidR="00BC1F66">
        <w:rPr>
          <w:sz w:val="24"/>
          <w:szCs w:val="24"/>
        </w:rPr>
        <w:t>.</w:t>
      </w:r>
      <w:r w:rsidRPr="007547F8">
        <w:rPr>
          <w:sz w:val="24"/>
          <w:szCs w:val="24"/>
        </w:rPr>
        <w:t>Л.Б. Подзащитный вину в совершении преступления не признавал. Рассмотрение дела закончилось вынесением обвинительного приговора, Ч</w:t>
      </w:r>
      <w:r w:rsidR="00BC1F66">
        <w:rPr>
          <w:sz w:val="24"/>
          <w:szCs w:val="24"/>
        </w:rPr>
        <w:t>.</w:t>
      </w:r>
      <w:r w:rsidRPr="007547F8">
        <w:rPr>
          <w:sz w:val="24"/>
          <w:szCs w:val="24"/>
        </w:rPr>
        <w:t>Д.А. получил «мягкое» наказание. Но заявитель была уверена в невиновности сына и надеялась на вынесение оправдательного приговора. Адвокат заявлял ходатайство о допросе свидетелей, благодаря чему суд после возвращения из совещательной комнаты возобновил производство по делу. Адвокат не участвовал в судебном заседании только 21.11.2018 г. по причине болезни, о чём в Щ</w:t>
      </w:r>
      <w:r w:rsidR="00BC1F66">
        <w:rPr>
          <w:sz w:val="24"/>
          <w:szCs w:val="24"/>
        </w:rPr>
        <w:t>.</w:t>
      </w:r>
      <w:r w:rsidRPr="007547F8">
        <w:rPr>
          <w:sz w:val="24"/>
          <w:szCs w:val="24"/>
        </w:rPr>
        <w:t xml:space="preserve"> городской суд была представлена справка. После вынесения приговора заявитель забрала у адвоката ксерокопии материалов дела, а позднее потребовала вернуть всё выплаченное вознаграждение. Также адвокат сообщает, что в ходе исполнения поручения осуществлял выезд на место преступления, встречался со свидетелями, участвовал в судебных заседаниях, запрашивал документы.</w:t>
      </w:r>
    </w:p>
    <w:p w:rsidR="007547F8" w:rsidRDefault="007547F8" w:rsidP="007547F8">
      <w:pPr>
        <w:pStyle w:val="af5"/>
        <w:ind w:firstLine="567"/>
        <w:jc w:val="both"/>
      </w:pPr>
      <w:r>
        <w:t xml:space="preserve">  К письменным объяснениям адвоката приложены копии материалов адвокатского производства, включая текст выступления адвоката в прениях, ходатайства о запросе сведений в ОАО РЖД</w:t>
      </w:r>
      <w:r w:rsidR="00E670C2">
        <w:t>.</w:t>
      </w:r>
    </w:p>
    <w:p w:rsidR="00964E4A" w:rsidRPr="007547F8" w:rsidRDefault="006D07BC" w:rsidP="007547F8">
      <w:pPr>
        <w:pStyle w:val="af5"/>
        <w:ind w:firstLine="567"/>
        <w:jc w:val="both"/>
      </w:pPr>
      <w:r w:rsidRPr="00964E4A">
        <w:rPr>
          <w:szCs w:val="24"/>
        </w:rPr>
        <w:t xml:space="preserve">Квалификационная комиссия </w:t>
      </w:r>
      <w:r w:rsidR="00F10207">
        <w:rPr>
          <w:szCs w:val="24"/>
        </w:rPr>
        <w:t>25</w:t>
      </w:r>
      <w:r w:rsidR="00E670C2">
        <w:rPr>
          <w:szCs w:val="24"/>
        </w:rPr>
        <w:t>.04</w:t>
      </w:r>
      <w:r w:rsidRPr="00964E4A">
        <w:rPr>
          <w:szCs w:val="24"/>
        </w:rPr>
        <w:t>.201</w:t>
      </w:r>
      <w:r w:rsidR="00284A92" w:rsidRPr="00964E4A">
        <w:rPr>
          <w:szCs w:val="24"/>
        </w:rPr>
        <w:t>9</w:t>
      </w:r>
      <w:r w:rsidRPr="00964E4A">
        <w:rPr>
          <w:szCs w:val="24"/>
        </w:rPr>
        <w:t xml:space="preserve"> г. дала </w:t>
      </w:r>
      <w:r w:rsidR="006155F8" w:rsidRPr="00964E4A">
        <w:rPr>
          <w:szCs w:val="24"/>
        </w:rPr>
        <w:t xml:space="preserve">заключение </w:t>
      </w:r>
      <w:r w:rsidR="0053039B" w:rsidRPr="0053039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C1F66">
        <w:rPr>
          <w:szCs w:val="24"/>
        </w:rPr>
        <w:t>Р.А.В.</w:t>
      </w:r>
      <w:r w:rsidR="007547F8">
        <w:rPr>
          <w:szCs w:val="24"/>
        </w:rPr>
        <w:t xml:space="preserve"> </w:t>
      </w:r>
      <w:r w:rsidR="007547F8" w:rsidRPr="008069FF">
        <w:rPr>
          <w:szCs w:val="24"/>
        </w:rPr>
        <w:t>вследствие отсутствия в </w:t>
      </w:r>
      <w:r w:rsidR="007547F8">
        <w:rPr>
          <w:szCs w:val="24"/>
        </w:rPr>
        <w:t xml:space="preserve"> его действии (бездействии) </w:t>
      </w:r>
      <w:r w:rsidR="007547F8" w:rsidRPr="008069FF">
        <w:rPr>
          <w:szCs w:val="24"/>
        </w:rPr>
        <w:t xml:space="preserve">нарушения норм законодательства об </w:t>
      </w:r>
      <w:r w:rsidR="007547F8" w:rsidRPr="008069FF">
        <w:rPr>
          <w:szCs w:val="24"/>
        </w:rPr>
        <w:lastRenderedPageBreak/>
        <w:t>адвокатской деятельности и адвокатуре и Кодекса профессиональной этики адвоката</w:t>
      </w:r>
      <w:r w:rsidR="007547F8">
        <w:rPr>
          <w:szCs w:val="24"/>
        </w:rPr>
        <w:t xml:space="preserve"> и надлежащего исполнения своих обязанностей перед доверителем П</w:t>
      </w:r>
      <w:r w:rsidR="00BC1F66">
        <w:rPr>
          <w:szCs w:val="24"/>
        </w:rPr>
        <w:t>.</w:t>
      </w:r>
      <w:r w:rsidR="007547F8">
        <w:rPr>
          <w:szCs w:val="24"/>
        </w:rPr>
        <w:t>Л.Б</w:t>
      </w:r>
      <w:r w:rsidR="00964E4A" w:rsidRPr="00964E4A">
        <w:rPr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7547F8" w:rsidRDefault="007547F8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13.05.2019 г. в АПМО поступило обращение П</w:t>
      </w:r>
      <w:r w:rsidR="00BC1F66">
        <w:rPr>
          <w:sz w:val="24"/>
          <w:szCs w:val="24"/>
        </w:rPr>
        <w:t>.</w:t>
      </w:r>
      <w:r>
        <w:rPr>
          <w:sz w:val="24"/>
          <w:szCs w:val="24"/>
        </w:rPr>
        <w:t>Л.Б. с просьбой о приобщении к материалам дисциплинарного производства дополнительных документов. Обращение не содержало несогласия с заключением квалификационной комиссии.</w:t>
      </w:r>
    </w:p>
    <w:p w:rsidR="009114D6" w:rsidRDefault="009114D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заседани</w:t>
      </w:r>
      <w:r w:rsidR="007547F8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 адвокат согласил</w:t>
      </w:r>
      <w:r w:rsidR="002708C8">
        <w:rPr>
          <w:sz w:val="24"/>
          <w:szCs w:val="24"/>
        </w:rPr>
        <w:t>ся</w:t>
      </w:r>
      <w:r>
        <w:rPr>
          <w:sz w:val="24"/>
          <w:szCs w:val="24"/>
        </w:rPr>
        <w:t xml:space="preserve"> с заключением квалиф</w:t>
      </w:r>
      <w:r w:rsidR="002708C8">
        <w:rPr>
          <w:sz w:val="24"/>
          <w:szCs w:val="24"/>
        </w:rPr>
        <w:t>икационной комиссии и поддержал</w:t>
      </w:r>
      <w:r>
        <w:rPr>
          <w:sz w:val="24"/>
          <w:szCs w:val="24"/>
        </w:rPr>
        <w:t xml:space="preserve"> </w:t>
      </w:r>
      <w:r w:rsidR="004F6C6B">
        <w:rPr>
          <w:sz w:val="24"/>
          <w:szCs w:val="24"/>
        </w:rPr>
        <w:t>доводы своих письменных объяснений.</w:t>
      </w:r>
      <w:r>
        <w:rPr>
          <w:sz w:val="24"/>
          <w:szCs w:val="24"/>
        </w:rPr>
        <w:t xml:space="preserve">  </w:t>
      </w:r>
    </w:p>
    <w:p w:rsidR="001F56E8" w:rsidRDefault="001F56E8" w:rsidP="001F5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</w:t>
      </w:r>
      <w:r w:rsidR="004F6C6B">
        <w:rPr>
          <w:sz w:val="24"/>
          <w:szCs w:val="24"/>
          <w:lang w:eastAsia="en-US"/>
        </w:rPr>
        <w:t xml:space="preserve">заслушав устные пояснения адвоката,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90B89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>
        <w:rPr>
          <w:sz w:val="24"/>
          <w:szCs w:val="24"/>
        </w:rPr>
        <w:t xml:space="preserve">. </w:t>
      </w:r>
    </w:p>
    <w:p w:rsidR="00290B89" w:rsidRDefault="00290B89" w:rsidP="001F56E8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</w:p>
    <w:p w:rsidR="00290B89" w:rsidRPr="00F57917" w:rsidRDefault="00290B89" w:rsidP="00290B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90B89" w:rsidRPr="00F57917" w:rsidRDefault="00290B89" w:rsidP="00290B89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мотивировочной части заключения должны быть указаны фактические обстоятельства, установленные комиссией, доказательства, на которых основаны ее </w:t>
      </w:r>
      <w:r w:rsidRPr="00F57917">
        <w:rPr>
          <w:sz w:val="24"/>
          <w:szCs w:val="24"/>
          <w:lang w:eastAsia="en-US"/>
        </w:rPr>
        <w:lastRenderedPageBreak/>
        <w:t>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90B89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4F6C6B" w:rsidRDefault="004F6C6B" w:rsidP="00290B89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 xml:space="preserve">дела, что </w:t>
      </w:r>
      <w:r w:rsidR="001F73DB" w:rsidRPr="001F73DB">
        <w:rPr>
          <w:sz w:val="24"/>
          <w:szCs w:val="24"/>
          <w:lang w:eastAsia="en-US"/>
        </w:rPr>
        <w:t>Ч</w:t>
      </w:r>
      <w:r w:rsidR="00BC1F66">
        <w:rPr>
          <w:sz w:val="24"/>
          <w:szCs w:val="24"/>
          <w:lang w:eastAsia="en-US"/>
        </w:rPr>
        <w:t>.</w:t>
      </w:r>
      <w:r w:rsidR="001F73DB" w:rsidRPr="001F73DB">
        <w:rPr>
          <w:sz w:val="24"/>
          <w:szCs w:val="24"/>
          <w:lang w:eastAsia="en-US"/>
        </w:rPr>
        <w:t>Д.А. от адвоката не отказывался, замечаний на его действия не приносил, что подтверждается представленными материалами адвокатского производства</w:t>
      </w:r>
      <w:r>
        <w:rPr>
          <w:sz w:val="24"/>
          <w:szCs w:val="24"/>
          <w:lang w:eastAsia="en-US"/>
        </w:rPr>
        <w:t>.</w:t>
      </w:r>
    </w:p>
    <w:p w:rsidR="00290B89" w:rsidRPr="00F22650" w:rsidRDefault="00290B89" w:rsidP="0029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</w:t>
      </w:r>
    </w:p>
    <w:p w:rsidR="00F57917" w:rsidRDefault="001F73DB" w:rsidP="00230EF1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>
        <w:rPr>
          <w:color w:val="000000"/>
          <w:sz w:val="24"/>
          <w:szCs w:val="24"/>
        </w:rPr>
        <w:t>Р</w:t>
      </w:r>
      <w:r w:rsidR="00BC1F6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</w:t>
      </w:r>
      <w:r w:rsidR="00E73BEC" w:rsidRPr="00034F80">
        <w:rPr>
          <w:sz w:val="24"/>
          <w:szCs w:val="24"/>
        </w:rPr>
        <w:t>.</w:t>
      </w:r>
    </w:p>
    <w:p w:rsidR="001F73DB" w:rsidRDefault="001F73DB" w:rsidP="00230EF1">
      <w:pPr>
        <w:ind w:firstLine="708"/>
        <w:jc w:val="both"/>
        <w:rPr>
          <w:color w:val="000000"/>
          <w:sz w:val="24"/>
          <w:szCs w:val="24"/>
        </w:rPr>
      </w:pPr>
      <w:r w:rsidRPr="001F73DB">
        <w:rPr>
          <w:color w:val="000000"/>
          <w:sz w:val="24"/>
          <w:szCs w:val="24"/>
        </w:rPr>
        <w:t xml:space="preserve">Вопрос о взыскании с адвоката денежных средств находится вне пределов компетенции </w:t>
      </w:r>
      <w:r>
        <w:rPr>
          <w:color w:val="000000"/>
          <w:sz w:val="24"/>
          <w:szCs w:val="24"/>
        </w:rPr>
        <w:t>Совета</w:t>
      </w:r>
      <w:r w:rsidRPr="001F73DB">
        <w:rPr>
          <w:color w:val="000000"/>
          <w:sz w:val="24"/>
          <w:szCs w:val="24"/>
        </w:rPr>
        <w:t>, поскольку, согласно ст. 25 ФЗ «Об адвокатской деятельности и адвокатуре в РФ», адвокатская деятельность осуществляется на основе письменного соглашения между адвокатом и доверителем. Споры по такому соглашению рассматриваются в порядке, установленном гражданским процессуальным законодательством</w:t>
      </w:r>
      <w:r>
        <w:rPr>
          <w:color w:val="000000"/>
          <w:sz w:val="24"/>
          <w:szCs w:val="24"/>
        </w:rPr>
        <w:t>.</w:t>
      </w:r>
    </w:p>
    <w:p w:rsidR="001F73DB" w:rsidRPr="001F73DB" w:rsidRDefault="001F73DB" w:rsidP="00230EF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Совет приходит к выводу об отсутствии необходимости направления полученного 13.05.2019 г. обращения П</w:t>
      </w:r>
      <w:r w:rsidR="00BC1F6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Л.Б. с приложенными документами для изучения в квалификационную комиссию, поскольку как само обращение, так и приложенных к нему документы не направлены на опровержение доводов заключения, данного квалификационной комиссией.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Pr="00622E69" w:rsidRDefault="00AD1E46" w:rsidP="004F6C6B">
      <w:pPr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C1F66">
        <w:rPr>
          <w:sz w:val="24"/>
          <w:szCs w:val="24"/>
        </w:rPr>
        <w:t>Р.А.В.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BC1F66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BC1F66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F8" w:rsidRDefault="007547F8" w:rsidP="005F0EBD">
      <w:r>
        <w:separator/>
      </w:r>
    </w:p>
  </w:endnote>
  <w:endnote w:type="continuationSeparator" w:id="0">
    <w:p w:rsidR="007547F8" w:rsidRDefault="007547F8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7547F8" w:rsidRDefault="0000008B">
        <w:pPr>
          <w:pStyle w:val="afb"/>
          <w:jc w:val="right"/>
        </w:pPr>
        <w:fldSimple w:instr="PAGE   \* MERGEFORMAT">
          <w:r w:rsidR="00BC1F66">
            <w:rPr>
              <w:noProof/>
            </w:rPr>
            <w:t>3</w:t>
          </w:r>
        </w:fldSimple>
      </w:p>
    </w:sdtContent>
  </w:sdt>
  <w:p w:rsidR="007547F8" w:rsidRDefault="007547F8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F8" w:rsidRDefault="007547F8" w:rsidP="005F0EBD">
      <w:r>
        <w:separator/>
      </w:r>
    </w:p>
  </w:footnote>
  <w:footnote w:type="continuationSeparator" w:id="0">
    <w:p w:rsidR="007547F8" w:rsidRDefault="007547F8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F8" w:rsidRDefault="007547F8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008B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9096D"/>
    <w:rsid w:val="001B0467"/>
    <w:rsid w:val="001B3A68"/>
    <w:rsid w:val="001D1E34"/>
    <w:rsid w:val="001D2033"/>
    <w:rsid w:val="001F1203"/>
    <w:rsid w:val="001F56E8"/>
    <w:rsid w:val="001F73DB"/>
    <w:rsid w:val="00226DB5"/>
    <w:rsid w:val="00230EF1"/>
    <w:rsid w:val="002708C8"/>
    <w:rsid w:val="002727A5"/>
    <w:rsid w:val="00284A92"/>
    <w:rsid w:val="00290B89"/>
    <w:rsid w:val="00293DD0"/>
    <w:rsid w:val="00295214"/>
    <w:rsid w:val="002A79B5"/>
    <w:rsid w:val="002D552A"/>
    <w:rsid w:val="002E1EDB"/>
    <w:rsid w:val="002E4ECE"/>
    <w:rsid w:val="003274CC"/>
    <w:rsid w:val="00397DF0"/>
    <w:rsid w:val="003A0484"/>
    <w:rsid w:val="003C5607"/>
    <w:rsid w:val="003F7AFA"/>
    <w:rsid w:val="004D496F"/>
    <w:rsid w:val="004F6C6B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47F8"/>
    <w:rsid w:val="0077089F"/>
    <w:rsid w:val="007716C2"/>
    <w:rsid w:val="007B0B3B"/>
    <w:rsid w:val="007C6287"/>
    <w:rsid w:val="007D1825"/>
    <w:rsid w:val="007E4E85"/>
    <w:rsid w:val="007F262E"/>
    <w:rsid w:val="007F3477"/>
    <w:rsid w:val="008257C4"/>
    <w:rsid w:val="008469A7"/>
    <w:rsid w:val="00894D21"/>
    <w:rsid w:val="008C513B"/>
    <w:rsid w:val="00902F0D"/>
    <w:rsid w:val="00910619"/>
    <w:rsid w:val="009114D6"/>
    <w:rsid w:val="00913DA8"/>
    <w:rsid w:val="00917362"/>
    <w:rsid w:val="00941FAF"/>
    <w:rsid w:val="009609F0"/>
    <w:rsid w:val="00964E4A"/>
    <w:rsid w:val="009A07AF"/>
    <w:rsid w:val="00A23C32"/>
    <w:rsid w:val="00AD1E46"/>
    <w:rsid w:val="00AF6752"/>
    <w:rsid w:val="00B0740E"/>
    <w:rsid w:val="00B131C7"/>
    <w:rsid w:val="00B16DD2"/>
    <w:rsid w:val="00B31130"/>
    <w:rsid w:val="00B33D9D"/>
    <w:rsid w:val="00B433D1"/>
    <w:rsid w:val="00B664B8"/>
    <w:rsid w:val="00BC1F66"/>
    <w:rsid w:val="00BE77C7"/>
    <w:rsid w:val="00C207CB"/>
    <w:rsid w:val="00C44CC3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C0B21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B2999"/>
    <w:rsid w:val="00EE1C78"/>
    <w:rsid w:val="00EE5ECC"/>
    <w:rsid w:val="00F10207"/>
    <w:rsid w:val="00F22650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19</cp:revision>
  <cp:lastPrinted>2019-04-29T07:25:00Z</cp:lastPrinted>
  <dcterms:created xsi:type="dcterms:W3CDTF">2019-04-29T07:26:00Z</dcterms:created>
  <dcterms:modified xsi:type="dcterms:W3CDTF">2022-04-02T18:39:00Z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