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8F7ED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DDC269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41C0A95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172C996A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8A5E53">
        <w:rPr>
          <w:b/>
          <w:caps/>
          <w:sz w:val="24"/>
          <w:szCs w:val="24"/>
        </w:rPr>
        <w:t>10</w:t>
      </w:r>
      <w:r w:rsidRPr="00711E63">
        <w:rPr>
          <w:b/>
          <w:caps/>
          <w:sz w:val="24"/>
          <w:szCs w:val="24"/>
        </w:rPr>
        <w:t>/25-</w:t>
      </w:r>
      <w:r w:rsidR="008A5E53">
        <w:rPr>
          <w:b/>
          <w:caps/>
          <w:sz w:val="24"/>
          <w:szCs w:val="24"/>
        </w:rPr>
        <w:t>5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8A5E53">
        <w:rPr>
          <w:b/>
          <w:sz w:val="24"/>
          <w:szCs w:val="24"/>
        </w:rPr>
        <w:t>19 июня</w:t>
      </w:r>
      <w:r w:rsidRPr="00711E63">
        <w:rPr>
          <w:b/>
          <w:sz w:val="24"/>
          <w:szCs w:val="24"/>
        </w:rPr>
        <w:t xml:space="preserve"> 2019 г.</w:t>
      </w:r>
    </w:p>
    <w:p w14:paraId="25063D31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7B6657CA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2042DC2B" w14:textId="7110F2F5" w:rsidR="00747150" w:rsidRPr="00711E63" w:rsidRDefault="007E2C21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Г.Л.В.</w:t>
      </w:r>
    </w:p>
    <w:p w14:paraId="1DD5391A" w14:textId="77777777" w:rsidR="008A5E53" w:rsidRPr="00711E63" w:rsidRDefault="008A5E53" w:rsidP="007E2C21">
      <w:pPr>
        <w:rPr>
          <w:b/>
          <w:sz w:val="24"/>
          <w:szCs w:val="24"/>
        </w:rPr>
      </w:pPr>
    </w:p>
    <w:p w14:paraId="17FC5292" w14:textId="77777777"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C207CB">
        <w:rPr>
          <w:sz w:val="24"/>
          <w:szCs w:val="24"/>
        </w:rPr>
        <w:t xml:space="preserve">Архангельский М.В., </w:t>
      </w:r>
      <w:r w:rsidR="00E670C2">
        <w:rPr>
          <w:sz w:val="24"/>
          <w:szCs w:val="24"/>
        </w:rPr>
        <w:t xml:space="preserve">Володина С.И., Галоганов А.П., </w:t>
      </w:r>
      <w:r w:rsidRPr="00C207CB">
        <w:rPr>
          <w:sz w:val="24"/>
          <w:szCs w:val="24"/>
        </w:rPr>
        <w:t>Гонопольский Р.М., Грицук И.П., Куркин В.Е., Лукин А.В., Павлухин А.А., Пайгачкин Ю.В., Пепеляев С.Г.,</w:t>
      </w:r>
      <w:r w:rsidR="0077089F" w:rsidRPr="00C207CB">
        <w:rPr>
          <w:sz w:val="24"/>
          <w:szCs w:val="24"/>
        </w:rPr>
        <w:t xml:space="preserve"> </w:t>
      </w:r>
      <w:r w:rsidRPr="00C207CB">
        <w:rPr>
          <w:sz w:val="24"/>
          <w:szCs w:val="24"/>
        </w:rPr>
        <w:t>Свиридов О.В., Толчеев М.Н., Царьков П.В.,</w:t>
      </w:r>
      <w:r w:rsidR="007252E0" w:rsidRPr="00C207CB">
        <w:rPr>
          <w:sz w:val="24"/>
          <w:szCs w:val="24"/>
        </w:rPr>
        <w:t xml:space="preserve"> Цветкова А.И.,</w:t>
      </w:r>
      <w:r w:rsidRPr="00C207CB">
        <w:rPr>
          <w:sz w:val="24"/>
          <w:szCs w:val="24"/>
        </w:rPr>
        <w:t xml:space="preserve"> Юрлов П.П.</w:t>
      </w:r>
      <w:bookmarkEnd w:id="0"/>
    </w:p>
    <w:bookmarkEnd w:id="1"/>
    <w:p w14:paraId="45F86063" w14:textId="77777777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64969C64" w14:textId="322138A1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Совет,</w:t>
      </w:r>
      <w:r w:rsidR="00657772">
        <w:rPr>
          <w:sz w:val="24"/>
          <w:szCs w:val="24"/>
        </w:rPr>
        <w:t xml:space="preserve"> </w:t>
      </w:r>
      <w:r w:rsidRPr="00711E6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8A5E53">
        <w:rPr>
          <w:sz w:val="24"/>
          <w:szCs w:val="24"/>
        </w:rPr>
        <w:t>Г</w:t>
      </w:r>
      <w:r w:rsidR="007E2C21">
        <w:rPr>
          <w:sz w:val="24"/>
          <w:szCs w:val="24"/>
        </w:rPr>
        <w:t>.</w:t>
      </w:r>
      <w:r w:rsidR="008A5E53">
        <w:rPr>
          <w:sz w:val="24"/>
          <w:szCs w:val="24"/>
        </w:rPr>
        <w:t>Л.В</w:t>
      </w:r>
      <w:r w:rsidRPr="00711E63">
        <w:rPr>
          <w:sz w:val="24"/>
          <w:szCs w:val="24"/>
        </w:rPr>
        <w:t>.,</w:t>
      </w:r>
    </w:p>
    <w:p w14:paraId="00FA8DC9" w14:textId="77777777" w:rsidR="00D400A0" w:rsidRDefault="00D400A0">
      <w:pPr>
        <w:jc w:val="center"/>
        <w:rPr>
          <w:b/>
          <w:sz w:val="24"/>
          <w:szCs w:val="24"/>
        </w:rPr>
      </w:pPr>
    </w:p>
    <w:p w14:paraId="271E0940" w14:textId="77777777" w:rsidR="00DA0722" w:rsidRDefault="009A07AF" w:rsidP="00E477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46559CB0" w14:textId="77777777" w:rsidR="008A5E53" w:rsidRPr="00E4774E" w:rsidRDefault="008A5E53" w:rsidP="00E4774E">
      <w:pPr>
        <w:jc w:val="center"/>
        <w:rPr>
          <w:b/>
          <w:sz w:val="24"/>
          <w:szCs w:val="24"/>
        </w:rPr>
      </w:pPr>
    </w:p>
    <w:p w14:paraId="5D68F95E" w14:textId="34B51EC8" w:rsidR="008A5E53" w:rsidRDefault="008A5E53" w:rsidP="008A5E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Адвокатскую палату Московской области 29.03.2019 г. поступила жалоба </w:t>
      </w:r>
      <w:r w:rsidR="007E2C21">
        <w:rPr>
          <w:sz w:val="24"/>
          <w:szCs w:val="24"/>
        </w:rPr>
        <w:t>С.В.Г.</w:t>
      </w:r>
      <w:r>
        <w:rPr>
          <w:sz w:val="24"/>
          <w:szCs w:val="24"/>
        </w:rPr>
        <w:t xml:space="preserve"> в отношении адвоката </w:t>
      </w:r>
      <w:r w:rsidR="007E2C21">
        <w:rPr>
          <w:sz w:val="24"/>
          <w:szCs w:val="24"/>
        </w:rPr>
        <w:t>Г.Л.В.</w:t>
      </w:r>
      <w:r>
        <w:rPr>
          <w:sz w:val="24"/>
          <w:szCs w:val="24"/>
        </w:rPr>
        <w:t>, имеющего регистрационный №</w:t>
      </w:r>
      <w:proofErr w:type="gramStart"/>
      <w:r w:rsidR="007E2C21">
        <w:rPr>
          <w:sz w:val="24"/>
          <w:szCs w:val="24"/>
        </w:rPr>
        <w:t xml:space="preserve"> ….</w:t>
      </w:r>
      <w:proofErr w:type="gramEnd"/>
      <w:r w:rsidR="007E2C21">
        <w:rPr>
          <w:sz w:val="24"/>
          <w:szCs w:val="24"/>
        </w:rPr>
        <w:t>.</w:t>
      </w:r>
      <w:r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— </w:t>
      </w:r>
      <w:r w:rsidR="007E2C21">
        <w:rPr>
          <w:sz w:val="24"/>
          <w:szCs w:val="24"/>
        </w:rPr>
        <w:t>…..</w:t>
      </w:r>
    </w:p>
    <w:p w14:paraId="1F338330" w14:textId="77777777" w:rsidR="008A5E53" w:rsidRDefault="008A5E53" w:rsidP="008A5E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утверждению заявителя, при его задержании и допросе 11.10.2018 г. он находился в состоянии наркотического опьянения, а адвокат при таких обстоятельствах не заявил о недопустимости допроса. В тот же день заявителю было предъявлено обвинение, адвокат бездействовала и не использовала все правовые возможности для оказания юридической помощи, не согласовывала правовую позицию, убедила подписать написанные следователем показания.</w:t>
      </w:r>
    </w:p>
    <w:p w14:paraId="163C7B77" w14:textId="77777777" w:rsidR="006D07BC" w:rsidRDefault="008A5E53" w:rsidP="008A5E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29.04.2019 г. распоряжением Президента Адвокатской палаты Московской области в отношении адвоката было возбуждено дисциплинарное производство</w:t>
      </w:r>
      <w:r w:rsidR="00502DDB" w:rsidRPr="00964E4A">
        <w:rPr>
          <w:sz w:val="24"/>
          <w:szCs w:val="24"/>
        </w:rPr>
        <w:t>.</w:t>
      </w:r>
    </w:p>
    <w:p w14:paraId="29595275" w14:textId="77777777" w:rsidR="00E670C2" w:rsidRDefault="008A5E53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14.05</w:t>
      </w:r>
      <w:r w:rsidR="00E670C2">
        <w:rPr>
          <w:sz w:val="24"/>
          <w:szCs w:val="24"/>
        </w:rPr>
        <w:t>.2019 г. адвокату был направлен запрос №</w:t>
      </w:r>
      <w:r>
        <w:rPr>
          <w:sz w:val="24"/>
          <w:szCs w:val="24"/>
        </w:rPr>
        <w:t>1635</w:t>
      </w:r>
      <w:r w:rsidR="00E670C2">
        <w:rPr>
          <w:sz w:val="24"/>
          <w:szCs w:val="24"/>
        </w:rPr>
        <w:t xml:space="preserve"> </w:t>
      </w:r>
      <w:r w:rsidR="00B33F98">
        <w:rPr>
          <w:sz w:val="24"/>
          <w:szCs w:val="24"/>
        </w:rPr>
        <w:t>с предложением представить объяснения</w:t>
      </w:r>
      <w:r w:rsidR="00E670C2">
        <w:rPr>
          <w:sz w:val="24"/>
          <w:szCs w:val="24"/>
        </w:rPr>
        <w:t xml:space="preserve"> по доводам поступившей жалобы.</w:t>
      </w:r>
    </w:p>
    <w:p w14:paraId="62BD1E41" w14:textId="799AC037" w:rsidR="00E670C2" w:rsidRPr="00E670C2" w:rsidRDefault="008A5E53" w:rsidP="00E670C2">
      <w:pPr>
        <w:ind w:firstLine="708"/>
        <w:jc w:val="both"/>
        <w:rPr>
          <w:sz w:val="24"/>
        </w:rPr>
      </w:pPr>
      <w:r>
        <w:rPr>
          <w:color w:val="00000A"/>
          <w:sz w:val="24"/>
          <w:szCs w:val="24"/>
        </w:rPr>
        <w:t>Адвокатом представлены письменные объяснения, в которых она не согласилась с доводами жалобы, пояснив, что 11.10.2018 г. она приняла поручение в порядке ст. 51 УПК РФ на защиту заявителя на стадии предварительного следствия. Адвокат участвовала при проведении допроса заявителя в качестве подозреваемого и обвиняемого, никаких замечаний С</w:t>
      </w:r>
      <w:r w:rsidR="007E2C21">
        <w:rPr>
          <w:color w:val="00000A"/>
          <w:sz w:val="24"/>
          <w:szCs w:val="24"/>
        </w:rPr>
        <w:t>.</w:t>
      </w:r>
      <w:r>
        <w:rPr>
          <w:color w:val="00000A"/>
          <w:sz w:val="24"/>
          <w:szCs w:val="24"/>
        </w:rPr>
        <w:t>В.Г. не высказывал, от услуг адвоката не отказывался, права, предусмотренные уголовно-процессуальным законодательством, разъяснялись. Заявитель подписал показания, никакого принуждения не было. 12.10.2018 г. адвокат участвовала в суде при избрании меры пресечения, и впоследствии при продлении срока содержания под стражей 05.12.2018 г., 27.12.2018 г., 06.02.2019 г. Кроме того, 14.02.2019 г. адвокат участвовала в ознакомлении с заключением экспертизы, дополнительном допросе заявителя. С</w:t>
      </w:r>
      <w:r w:rsidR="007E2C21">
        <w:rPr>
          <w:color w:val="00000A"/>
          <w:sz w:val="24"/>
          <w:szCs w:val="24"/>
        </w:rPr>
        <w:t>.</w:t>
      </w:r>
      <w:r>
        <w:rPr>
          <w:color w:val="00000A"/>
          <w:sz w:val="24"/>
          <w:szCs w:val="24"/>
        </w:rPr>
        <w:t>В.Г. никогда не заявлял, что 11.10.2018 г. при задержании находился в состоянии наркотического опьянения. Адвокат полагает, что конфликтная ситуация связана с её отказом полностью ксерокопировать материалы дела</w:t>
      </w:r>
      <w:r w:rsidR="00E670C2">
        <w:rPr>
          <w:sz w:val="24"/>
        </w:rPr>
        <w:t>.</w:t>
      </w:r>
    </w:p>
    <w:p w14:paraId="0C3E95F5" w14:textId="4A0F190A" w:rsidR="008A5E53" w:rsidRDefault="008A5E53" w:rsidP="008A5E53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Квалификационная комиссия 23.05.2019 г. дала заключение о необходимости прекращения дисциплинарного производства вследствие отсутствия в действии (бездействии) адвоката </w:t>
      </w:r>
      <w:r w:rsidR="007E2C21">
        <w:rPr>
          <w:rFonts w:eastAsia="Calibri"/>
          <w:sz w:val="24"/>
          <w:szCs w:val="24"/>
        </w:rPr>
        <w:t>Г.Л.В.</w:t>
      </w:r>
      <w:r>
        <w:rPr>
          <w:rFonts w:eastAsia="Calibri"/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и надлежащем исполнении своих профессиональных обязанностей перед доверителем С</w:t>
      </w:r>
      <w:r w:rsidR="007E2C21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В.Г.</w:t>
      </w:r>
    </w:p>
    <w:p w14:paraId="580B9286" w14:textId="77777777" w:rsidR="008A5E53" w:rsidRDefault="008A5E53" w:rsidP="008A5E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</w:t>
      </w:r>
      <w:r>
        <w:rPr>
          <w:sz w:val="24"/>
          <w:szCs w:val="24"/>
        </w:rPr>
        <w:lastRenderedPageBreak/>
        <w:t xml:space="preserve">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</w:t>
      </w:r>
    </w:p>
    <w:p w14:paraId="4F00F333" w14:textId="77777777" w:rsidR="003C5607" w:rsidRPr="00751F26" w:rsidRDefault="008A5E53" w:rsidP="008A5E5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</w:t>
      </w:r>
      <w:r w:rsidR="00CC76D6">
        <w:rPr>
          <w:sz w:val="24"/>
          <w:szCs w:val="24"/>
          <w:lang w:eastAsia="en-US"/>
        </w:rPr>
        <w:t xml:space="preserve">      </w:t>
      </w:r>
      <w:r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 Совет приходит к выводу о том, что адвокат в порядке ст.51 УПК РФ оказывала юридическую помощь заявителю на стадии предварительного расследования</w:t>
      </w:r>
      <w:r w:rsidR="003C5607">
        <w:rPr>
          <w:sz w:val="24"/>
          <w:szCs w:val="24"/>
          <w:lang w:eastAsia="en-US"/>
        </w:rPr>
        <w:t>.</w:t>
      </w:r>
    </w:p>
    <w:p w14:paraId="727EC12B" w14:textId="77777777" w:rsidR="005A75E7" w:rsidRDefault="005A75E7" w:rsidP="003C5607">
      <w:pPr>
        <w:jc w:val="both"/>
        <w:rPr>
          <w:sz w:val="24"/>
          <w:szCs w:val="24"/>
          <w:lang w:eastAsia="en-US"/>
        </w:rPr>
      </w:pPr>
      <w:r w:rsidRPr="005A75E7">
        <w:rPr>
          <w:sz w:val="24"/>
          <w:szCs w:val="24"/>
          <w:lang w:eastAsia="en-US"/>
        </w:rPr>
        <w:t xml:space="preserve">            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</w:t>
      </w:r>
      <w:r>
        <w:rPr>
          <w:sz w:val="24"/>
          <w:szCs w:val="24"/>
          <w:lang w:eastAsia="en-US"/>
        </w:rPr>
        <w:t>.</w:t>
      </w:r>
    </w:p>
    <w:p w14:paraId="03C58011" w14:textId="77777777" w:rsidR="008A5E53" w:rsidRDefault="005A75E7" w:rsidP="008A5E53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="008A5E53">
        <w:rPr>
          <w:rFonts w:eastAsia="Calibri"/>
          <w:color w:val="00000A"/>
          <w:sz w:val="24"/>
          <w:szCs w:val="24"/>
          <w:lang w:eastAsia="en-US"/>
        </w:rPr>
        <w:t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 непротиворечивыми доказательствами.</w:t>
      </w:r>
    </w:p>
    <w:p w14:paraId="4ACEBFF3" w14:textId="77777777" w:rsidR="008A5E53" w:rsidRDefault="008A5E53" w:rsidP="008A5E53">
      <w:pPr>
        <w:tabs>
          <w:tab w:val="left" w:pos="3828"/>
        </w:tabs>
        <w:jc w:val="both"/>
        <w:rPr>
          <w:rFonts w:eastAsia="Calibri"/>
          <w:sz w:val="24"/>
          <w:szCs w:val="24"/>
          <w:lang w:eastAsia="en-US"/>
        </w:rPr>
      </w:pPr>
      <w:r>
        <w:t xml:space="preserve">          </w:t>
      </w:r>
      <w:r>
        <w:rPr>
          <w:rFonts w:eastAsia="Calibri"/>
          <w:color w:val="00000A"/>
          <w:sz w:val="24"/>
          <w:szCs w:val="24"/>
          <w:lang w:eastAsia="en-US"/>
        </w:rPr>
        <w:t>В силу п.п.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п.п.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78A6BAD2" w14:textId="00E10065" w:rsidR="008A5E53" w:rsidRDefault="008A5E53" w:rsidP="008A5E53">
      <w:pPr>
        <w:tabs>
          <w:tab w:val="left" w:pos="3828"/>
        </w:tabs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 xml:space="preserve">Доводы обвинения, выдвинутого заявителем в отношении адвоката, равно как и доводы объяснений адвоката, должны подтверждаться надлежащими, непротиворечивыми доказательствами. Заявителем не представлено доказательств, подтверждающих доводы жалобы. Напротив, как следует из представленного заявителем протокола </w:t>
      </w:r>
      <w:proofErr w:type="gramStart"/>
      <w:r>
        <w:rPr>
          <w:rFonts w:eastAsia="Calibri"/>
          <w:color w:val="00000A"/>
          <w:sz w:val="24"/>
          <w:szCs w:val="24"/>
          <w:lang w:eastAsia="en-US"/>
        </w:rPr>
        <w:t>допроса  в</w:t>
      </w:r>
      <w:proofErr w:type="gramEnd"/>
      <w:r>
        <w:rPr>
          <w:rFonts w:eastAsia="Calibri"/>
          <w:color w:val="00000A"/>
          <w:sz w:val="24"/>
          <w:szCs w:val="24"/>
          <w:lang w:eastAsia="en-US"/>
        </w:rPr>
        <w:t xml:space="preserve"> качестве обвиняемого от 11.10.2018 г., С</w:t>
      </w:r>
      <w:r w:rsidR="007E2C21">
        <w:rPr>
          <w:rFonts w:eastAsia="Calibri"/>
          <w:color w:val="00000A"/>
          <w:sz w:val="24"/>
          <w:szCs w:val="24"/>
          <w:lang w:eastAsia="en-US"/>
        </w:rPr>
        <w:t>.</w:t>
      </w:r>
      <w:r>
        <w:rPr>
          <w:rFonts w:eastAsia="Calibri"/>
          <w:color w:val="00000A"/>
          <w:sz w:val="24"/>
          <w:szCs w:val="24"/>
          <w:lang w:eastAsia="en-US"/>
        </w:rPr>
        <w:t>В.Г. замечаний на действия адвоката не заявлял, не ходатайствовал о необходимости переноса его допроса на более поздний срок. Кроме того, заявитель не опровергает, что после 11.10.2018 г. адвокат продолжала осуществлять его защиту в порядке ст. 51 УПК РФ</w:t>
      </w:r>
      <w:r w:rsidR="00C10186">
        <w:rPr>
          <w:rFonts w:eastAsia="Calibri"/>
          <w:color w:val="00000A"/>
          <w:sz w:val="24"/>
          <w:szCs w:val="24"/>
          <w:lang w:eastAsia="en-US"/>
        </w:rPr>
        <w:t>.</w:t>
      </w:r>
    </w:p>
    <w:p w14:paraId="2F59F98F" w14:textId="77777777" w:rsidR="008A5E53" w:rsidRDefault="008A5E53" w:rsidP="008A5E5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</w:t>
      </w:r>
      <w:r w:rsidR="00C10186">
        <w:rPr>
          <w:sz w:val="24"/>
          <w:szCs w:val="24"/>
          <w:lang w:eastAsia="en-US"/>
        </w:rPr>
        <w:t xml:space="preserve">        </w:t>
      </w:r>
      <w:r>
        <w:rPr>
          <w:sz w:val="24"/>
          <w:szCs w:val="24"/>
          <w:lang w:eastAsia="en-US"/>
        </w:rPr>
        <w:t>Таким образом, доводы жалобы опровергаются имеющимися в материалах дисциплинарного производства документами.</w:t>
      </w:r>
    </w:p>
    <w:p w14:paraId="29C7B2C0" w14:textId="77777777" w:rsidR="008A5E53" w:rsidRDefault="008A5E53" w:rsidP="008A5E5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D213462" w14:textId="77777777" w:rsidR="009A07AF" w:rsidRPr="00F57917" w:rsidRDefault="008A5E53" w:rsidP="008A5E53">
      <w:pPr>
        <w:ind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</w:t>
      </w:r>
      <w:r w:rsidR="009A07AF" w:rsidRPr="00F57917">
        <w:rPr>
          <w:sz w:val="24"/>
          <w:szCs w:val="24"/>
          <w:lang w:eastAsia="en-US"/>
        </w:rPr>
        <w:t xml:space="preserve">. </w:t>
      </w:r>
    </w:p>
    <w:p w14:paraId="2DE37C21" w14:textId="77777777" w:rsidR="008A5E53" w:rsidRDefault="008A5E53" w:rsidP="008A5E53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</w:t>
      </w:r>
      <w:r>
        <w:rPr>
          <w:sz w:val="24"/>
          <w:szCs w:val="24"/>
          <w:lang w:eastAsia="en-US"/>
        </w:rPr>
        <w:lastRenderedPageBreak/>
        <w:t xml:space="preserve">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0B1DC074" w14:textId="77777777" w:rsidR="008A5E53" w:rsidRDefault="008A5E53" w:rsidP="008A5E5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0F6CDA0A" w14:textId="77777777" w:rsidR="008A5E53" w:rsidRDefault="008A5E53" w:rsidP="008A5E53">
      <w:pPr>
        <w:pStyle w:val="af3"/>
        <w:ind w:firstLine="720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Как установлено </w:t>
      </w:r>
      <w:proofErr w:type="spellStart"/>
      <w:r>
        <w:rPr>
          <w:szCs w:val="24"/>
          <w:shd w:val="clear" w:color="auto" w:fill="FFFFFF"/>
        </w:rPr>
        <w:t>пп</w:t>
      </w:r>
      <w:proofErr w:type="spellEnd"/>
      <w:r>
        <w:rPr>
          <w:szCs w:val="24"/>
          <w:shd w:val="clear" w:color="auto" w:fill="FFFFFF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5DF57870" w14:textId="77777777" w:rsidR="008A5E53" w:rsidRDefault="008A5E53" w:rsidP="008A5E5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2D1A537B" w14:textId="77777777" w:rsidR="008A5E53" w:rsidRDefault="008A5E53" w:rsidP="008A5E5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660153A6" w14:textId="77777777" w:rsidR="008A5E53" w:rsidRDefault="008A5E53" w:rsidP="008A5E5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5BF2E976" w14:textId="77777777" w:rsidR="008A5E53" w:rsidRDefault="008A5E53" w:rsidP="008A5E5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10F32BC3" w14:textId="6301C847" w:rsidR="00F57917" w:rsidRPr="00F57917" w:rsidRDefault="008A5E53" w:rsidP="008A5E53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На основании изложенного, оценив собранные доказательства, Совет соглашаясь с комиссией, приходит к выводу об отсутствии в действиях адвоката Г</w:t>
      </w:r>
      <w:r w:rsidR="007E2C21">
        <w:rPr>
          <w:sz w:val="24"/>
          <w:szCs w:val="24"/>
        </w:rPr>
        <w:t>.</w:t>
      </w:r>
      <w:r>
        <w:rPr>
          <w:sz w:val="24"/>
          <w:szCs w:val="24"/>
        </w:rPr>
        <w:t>Л.В. нарушений ФЗ «Об адвокатской деятельности и адвокатуре в РФ» и Кодекса профессиональной этики адвоката, и надлежащем исполнении своих профессиональных обязанностей перед доверителем</w:t>
      </w:r>
      <w:r w:rsidR="00F57917" w:rsidRPr="00F57917">
        <w:rPr>
          <w:color w:val="000000"/>
          <w:sz w:val="24"/>
          <w:szCs w:val="24"/>
        </w:rPr>
        <w:t>.</w:t>
      </w:r>
    </w:p>
    <w:p w14:paraId="5BE28DC9" w14:textId="77777777"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14:paraId="1D664FD5" w14:textId="77777777" w:rsidR="00284A92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14:paraId="791162DC" w14:textId="77777777" w:rsidR="008A5E53" w:rsidRPr="00622E69" w:rsidRDefault="008A5E53" w:rsidP="005042DC">
      <w:pPr>
        <w:ind w:firstLine="708"/>
        <w:jc w:val="both"/>
        <w:rPr>
          <w:color w:val="000000"/>
          <w:sz w:val="24"/>
          <w:szCs w:val="24"/>
        </w:rPr>
      </w:pPr>
    </w:p>
    <w:p w14:paraId="2B0A92E0" w14:textId="77777777" w:rsidR="00034F80" w:rsidRDefault="009A07AF" w:rsidP="00E4774E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4FB16614" w14:textId="77777777" w:rsidR="008A5E53" w:rsidRDefault="008A5E53" w:rsidP="00E4774E">
      <w:pPr>
        <w:ind w:left="3545" w:firstLine="709"/>
        <w:rPr>
          <w:b/>
          <w:sz w:val="24"/>
          <w:szCs w:val="24"/>
        </w:rPr>
      </w:pPr>
    </w:p>
    <w:p w14:paraId="63A5EAC6" w14:textId="3188B729" w:rsidR="00D527E0" w:rsidRDefault="001A4713" w:rsidP="00E4774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8A5E53">
        <w:rPr>
          <w:sz w:val="24"/>
          <w:szCs w:val="24"/>
        </w:rPr>
        <w:t xml:space="preserve">рекратить дисциплинарное производство в отношении адвоката </w:t>
      </w:r>
      <w:r w:rsidR="007E2C21">
        <w:rPr>
          <w:sz w:val="24"/>
          <w:szCs w:val="24"/>
        </w:rPr>
        <w:t>Г.Л.В.</w:t>
      </w:r>
      <w:r w:rsidR="008A5E53">
        <w:rPr>
          <w:sz w:val="24"/>
          <w:szCs w:val="24"/>
          <w:shd w:val="clear" w:color="auto" w:fill="FFFFFF"/>
        </w:rPr>
        <w:t>, имеющего регистрационный №</w:t>
      </w:r>
      <w:proofErr w:type="gramStart"/>
      <w:r w:rsidR="007E2C21">
        <w:rPr>
          <w:sz w:val="24"/>
          <w:szCs w:val="24"/>
          <w:shd w:val="clear" w:color="auto" w:fill="FFFFFF"/>
        </w:rPr>
        <w:t xml:space="preserve"> ….</w:t>
      </w:r>
      <w:proofErr w:type="gramEnd"/>
      <w:r w:rsidR="007E2C21">
        <w:rPr>
          <w:sz w:val="24"/>
          <w:szCs w:val="24"/>
          <w:shd w:val="clear" w:color="auto" w:fill="FFFFFF"/>
        </w:rPr>
        <w:t>.</w:t>
      </w:r>
      <w:r w:rsidR="008A5E53">
        <w:rPr>
          <w:sz w:val="24"/>
          <w:szCs w:val="24"/>
          <w:shd w:val="clear" w:color="auto" w:fill="FFFFFF"/>
        </w:rPr>
        <w:t xml:space="preserve"> в реестре адвокатов Московской области (избранная форма адвокатского образования — </w:t>
      </w:r>
      <w:r w:rsidR="007E2C21">
        <w:rPr>
          <w:sz w:val="24"/>
          <w:szCs w:val="24"/>
          <w:shd w:val="clear" w:color="auto" w:fill="FFFFFF"/>
        </w:rPr>
        <w:t>…..</w:t>
      </w:r>
      <w:r w:rsidR="008A5E53">
        <w:rPr>
          <w:sz w:val="24"/>
          <w:szCs w:val="24"/>
          <w:shd w:val="clear" w:color="auto" w:fill="FFFFFF"/>
        </w:rPr>
        <w:t>)</w:t>
      </w:r>
      <w:r w:rsidR="008A5E53">
        <w:rPr>
          <w:sz w:val="24"/>
          <w:szCs w:val="24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С</w:t>
      </w:r>
      <w:r w:rsidR="007E2C21">
        <w:rPr>
          <w:sz w:val="24"/>
          <w:szCs w:val="24"/>
        </w:rPr>
        <w:t>.</w:t>
      </w:r>
      <w:r w:rsidR="008A5E53">
        <w:rPr>
          <w:sz w:val="24"/>
          <w:szCs w:val="24"/>
        </w:rPr>
        <w:t>В.Г</w:t>
      </w:r>
      <w:r w:rsidR="00964E4A">
        <w:rPr>
          <w:sz w:val="24"/>
          <w:szCs w:val="24"/>
        </w:rPr>
        <w:t>.</w:t>
      </w:r>
    </w:p>
    <w:p w14:paraId="1E5534B8" w14:textId="77777777" w:rsidR="001A4713" w:rsidRPr="00295214" w:rsidRDefault="001A4713" w:rsidP="007E2C21">
      <w:pPr>
        <w:jc w:val="both"/>
        <w:rPr>
          <w:sz w:val="24"/>
          <w:szCs w:val="24"/>
        </w:rPr>
      </w:pPr>
    </w:p>
    <w:p w14:paraId="45D43136" w14:textId="77777777" w:rsidR="008A5E53" w:rsidRDefault="008A5E53" w:rsidP="008A5E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изготовлено в окончательной форме 28 июня 2019 г. </w:t>
      </w:r>
    </w:p>
    <w:p w14:paraId="7870D18F" w14:textId="77777777" w:rsidR="008A5E53" w:rsidRDefault="008A5E53" w:rsidP="008A5E53">
      <w:pPr>
        <w:ind w:firstLine="708"/>
        <w:jc w:val="both"/>
        <w:rPr>
          <w:sz w:val="24"/>
          <w:szCs w:val="24"/>
        </w:rPr>
      </w:pPr>
    </w:p>
    <w:p w14:paraId="1B245F33" w14:textId="77777777" w:rsidR="008A5E53" w:rsidRDefault="008A5E53" w:rsidP="008A5E53">
      <w:pPr>
        <w:rPr>
          <w:sz w:val="24"/>
          <w:szCs w:val="24"/>
        </w:rPr>
      </w:pPr>
      <w:r>
        <w:rPr>
          <w:sz w:val="24"/>
          <w:szCs w:val="24"/>
        </w:rPr>
        <w:t>И.о. Президента АПМО на основании решения</w:t>
      </w:r>
    </w:p>
    <w:p w14:paraId="04A21F77" w14:textId="64E77D8E" w:rsidR="00D400A0" w:rsidRPr="007E2C21" w:rsidRDefault="008A5E53" w:rsidP="00284A9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Совета АПМО №10/23-</w:t>
      </w:r>
      <w:r w:rsidR="001A4713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от 19 июня 2019 г.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Толчеев М.Н</w:t>
      </w:r>
      <w:r w:rsidR="00E4774E">
        <w:rPr>
          <w:sz w:val="24"/>
          <w:szCs w:val="24"/>
        </w:rPr>
        <w:t>.</w:t>
      </w:r>
    </w:p>
    <w:sectPr w:rsidR="00D400A0" w:rsidRPr="007E2C21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2CA7A" w14:textId="77777777" w:rsidR="008A5E53" w:rsidRDefault="008A5E53" w:rsidP="005F0EBD">
      <w:r>
        <w:separator/>
      </w:r>
    </w:p>
  </w:endnote>
  <w:endnote w:type="continuationSeparator" w:id="0">
    <w:p w14:paraId="27F15678" w14:textId="77777777" w:rsidR="008A5E53" w:rsidRDefault="008A5E53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AAF3E" w14:textId="77777777" w:rsidR="008A5E53" w:rsidRDefault="008A5E53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5599E764" w14:textId="77777777" w:rsidR="008A5E53" w:rsidRDefault="007E2C21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71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C4EDA32" w14:textId="77777777" w:rsidR="008A5E53" w:rsidRDefault="008A5E53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14D33" w14:textId="77777777" w:rsidR="008A5E53" w:rsidRDefault="008A5E53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DD033" w14:textId="77777777" w:rsidR="008A5E53" w:rsidRDefault="008A5E53" w:rsidP="005F0EBD">
      <w:r>
        <w:separator/>
      </w:r>
    </w:p>
  </w:footnote>
  <w:footnote w:type="continuationSeparator" w:id="0">
    <w:p w14:paraId="58A9F06D" w14:textId="77777777" w:rsidR="008A5E53" w:rsidRDefault="008A5E53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B01CB" w14:textId="77777777" w:rsidR="008A5E53" w:rsidRDefault="008A5E53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C17AE" w14:textId="77777777" w:rsidR="008A5E53" w:rsidRDefault="008A5E53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A1E1D" w14:textId="77777777" w:rsidR="008A5E53" w:rsidRDefault="008A5E53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05643"/>
    <w:rsid w:val="000124C9"/>
    <w:rsid w:val="00014A54"/>
    <w:rsid w:val="00021B79"/>
    <w:rsid w:val="00025D79"/>
    <w:rsid w:val="000277A1"/>
    <w:rsid w:val="00034F80"/>
    <w:rsid w:val="000514CF"/>
    <w:rsid w:val="00053296"/>
    <w:rsid w:val="0006785E"/>
    <w:rsid w:val="00130EB5"/>
    <w:rsid w:val="001A4713"/>
    <w:rsid w:val="001B0467"/>
    <w:rsid w:val="001B3A68"/>
    <w:rsid w:val="001D1E34"/>
    <w:rsid w:val="001D2033"/>
    <w:rsid w:val="00226DB5"/>
    <w:rsid w:val="002727A5"/>
    <w:rsid w:val="00284A92"/>
    <w:rsid w:val="00295214"/>
    <w:rsid w:val="002A77D4"/>
    <w:rsid w:val="002A79B5"/>
    <w:rsid w:val="002D552A"/>
    <w:rsid w:val="002E1EDB"/>
    <w:rsid w:val="002E4ECE"/>
    <w:rsid w:val="003274CC"/>
    <w:rsid w:val="00397DF0"/>
    <w:rsid w:val="003C5607"/>
    <w:rsid w:val="003F7AFA"/>
    <w:rsid w:val="004D496F"/>
    <w:rsid w:val="00502DDB"/>
    <w:rsid w:val="005042DC"/>
    <w:rsid w:val="0053039B"/>
    <w:rsid w:val="00547942"/>
    <w:rsid w:val="00560280"/>
    <w:rsid w:val="005A75E7"/>
    <w:rsid w:val="005B137D"/>
    <w:rsid w:val="005B64D7"/>
    <w:rsid w:val="005D76ED"/>
    <w:rsid w:val="005E423A"/>
    <w:rsid w:val="005E7BB0"/>
    <w:rsid w:val="005F0EBD"/>
    <w:rsid w:val="00601CAD"/>
    <w:rsid w:val="006155F8"/>
    <w:rsid w:val="00622E69"/>
    <w:rsid w:val="00657772"/>
    <w:rsid w:val="00686CD8"/>
    <w:rsid w:val="006D07BC"/>
    <w:rsid w:val="007252E0"/>
    <w:rsid w:val="007261B4"/>
    <w:rsid w:val="00746F34"/>
    <w:rsid w:val="00747150"/>
    <w:rsid w:val="00751F26"/>
    <w:rsid w:val="0077089F"/>
    <w:rsid w:val="007716C2"/>
    <w:rsid w:val="007B0B3B"/>
    <w:rsid w:val="007D1825"/>
    <w:rsid w:val="007E2C21"/>
    <w:rsid w:val="007E4E85"/>
    <w:rsid w:val="007F262E"/>
    <w:rsid w:val="008469A7"/>
    <w:rsid w:val="00894D21"/>
    <w:rsid w:val="008A5E53"/>
    <w:rsid w:val="008C513B"/>
    <w:rsid w:val="00910619"/>
    <w:rsid w:val="00913DA8"/>
    <w:rsid w:val="00941FAF"/>
    <w:rsid w:val="00964E4A"/>
    <w:rsid w:val="009A07AF"/>
    <w:rsid w:val="00A23C32"/>
    <w:rsid w:val="00AD28F9"/>
    <w:rsid w:val="00AF6752"/>
    <w:rsid w:val="00B0740E"/>
    <w:rsid w:val="00B16DD2"/>
    <w:rsid w:val="00B31130"/>
    <w:rsid w:val="00B33D9D"/>
    <w:rsid w:val="00B33F98"/>
    <w:rsid w:val="00B433D1"/>
    <w:rsid w:val="00B50FF0"/>
    <w:rsid w:val="00B664B8"/>
    <w:rsid w:val="00BE77C7"/>
    <w:rsid w:val="00C10186"/>
    <w:rsid w:val="00C207CB"/>
    <w:rsid w:val="00C51BBF"/>
    <w:rsid w:val="00C70CC4"/>
    <w:rsid w:val="00C83F77"/>
    <w:rsid w:val="00CB6680"/>
    <w:rsid w:val="00CC76D6"/>
    <w:rsid w:val="00D3053C"/>
    <w:rsid w:val="00D400A0"/>
    <w:rsid w:val="00D527E0"/>
    <w:rsid w:val="00D76719"/>
    <w:rsid w:val="00DA0562"/>
    <w:rsid w:val="00DA0722"/>
    <w:rsid w:val="00DE07D6"/>
    <w:rsid w:val="00DE4F3E"/>
    <w:rsid w:val="00DE72F6"/>
    <w:rsid w:val="00E02AF5"/>
    <w:rsid w:val="00E42BC0"/>
    <w:rsid w:val="00E4774E"/>
    <w:rsid w:val="00E63A6D"/>
    <w:rsid w:val="00E670C2"/>
    <w:rsid w:val="00E73BEC"/>
    <w:rsid w:val="00E81ECF"/>
    <w:rsid w:val="00EB2999"/>
    <w:rsid w:val="00EB42D8"/>
    <w:rsid w:val="00EE5ECC"/>
    <w:rsid w:val="00F0770E"/>
    <w:rsid w:val="00F22650"/>
    <w:rsid w:val="00F43D67"/>
    <w:rsid w:val="00F57917"/>
    <w:rsid w:val="00F91E0F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07AE"/>
  <w15:docId w15:val="{77038015-86D4-4185-BDD8-20D89A93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11</cp:revision>
  <cp:lastPrinted>2019-07-03T08:26:00Z</cp:lastPrinted>
  <dcterms:created xsi:type="dcterms:W3CDTF">2019-04-29T07:26:00Z</dcterms:created>
  <dcterms:modified xsi:type="dcterms:W3CDTF">2022-04-01T10:20:00Z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