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56B33" w14:textId="5C6AA813" w:rsidR="00D400A0" w:rsidRPr="00B21628" w:rsidRDefault="009A07AF" w:rsidP="0052617E">
      <w:pPr>
        <w:pStyle w:val="ae"/>
        <w:tabs>
          <w:tab w:val="left" w:pos="709"/>
        </w:tabs>
        <w:jc w:val="center"/>
        <w:rPr>
          <w:b/>
          <w:caps/>
          <w:sz w:val="24"/>
          <w:szCs w:val="24"/>
          <w:u w:val="single"/>
        </w:rPr>
      </w:pPr>
      <w:r w:rsidRPr="00B21628">
        <w:rPr>
          <w:b/>
          <w:caps/>
          <w:sz w:val="24"/>
          <w:szCs w:val="24"/>
          <w:u w:val="single"/>
        </w:rPr>
        <w:t>адвокатская палата московской области</w:t>
      </w:r>
    </w:p>
    <w:p w14:paraId="2574B0B8" w14:textId="77777777" w:rsidR="007D441E" w:rsidRDefault="007D441E" w:rsidP="007D441E">
      <w:pPr>
        <w:pStyle w:val="ae"/>
        <w:tabs>
          <w:tab w:val="left" w:pos="709"/>
        </w:tabs>
        <w:rPr>
          <w:b/>
          <w:caps/>
          <w:sz w:val="24"/>
          <w:szCs w:val="24"/>
          <w:u w:val="single"/>
        </w:rPr>
      </w:pPr>
    </w:p>
    <w:p w14:paraId="08AC36FF" w14:textId="77777777" w:rsidR="007D441E" w:rsidRDefault="007D441E" w:rsidP="007D441E">
      <w:pPr>
        <w:pStyle w:val="1"/>
        <w:rPr>
          <w:sz w:val="24"/>
          <w:szCs w:val="24"/>
        </w:rPr>
      </w:pPr>
      <w:r>
        <w:rPr>
          <w:caps/>
          <w:sz w:val="24"/>
          <w:szCs w:val="24"/>
        </w:rPr>
        <w:t xml:space="preserve">Решение </w:t>
      </w:r>
      <w:r>
        <w:rPr>
          <w:sz w:val="24"/>
          <w:szCs w:val="24"/>
        </w:rPr>
        <w:t>СОВЕТА</w:t>
      </w:r>
    </w:p>
    <w:p w14:paraId="51C6984C" w14:textId="22538987" w:rsidR="007D441E" w:rsidRPr="00711E63" w:rsidRDefault="007D441E" w:rsidP="007D441E">
      <w:pPr>
        <w:jc w:val="center"/>
        <w:rPr>
          <w:b/>
          <w:sz w:val="24"/>
          <w:szCs w:val="24"/>
        </w:rPr>
      </w:pPr>
      <w:r w:rsidRPr="00711E63">
        <w:rPr>
          <w:b/>
          <w:caps/>
          <w:sz w:val="24"/>
          <w:szCs w:val="24"/>
        </w:rPr>
        <w:t xml:space="preserve">№ </w:t>
      </w:r>
      <w:r>
        <w:rPr>
          <w:b/>
          <w:caps/>
          <w:sz w:val="24"/>
          <w:szCs w:val="24"/>
        </w:rPr>
        <w:t>11</w:t>
      </w:r>
      <w:r w:rsidRPr="00711E63">
        <w:rPr>
          <w:b/>
          <w:caps/>
          <w:sz w:val="24"/>
          <w:szCs w:val="24"/>
        </w:rPr>
        <w:t>/25-</w:t>
      </w:r>
      <w:r>
        <w:rPr>
          <w:b/>
          <w:caps/>
          <w:sz w:val="24"/>
          <w:szCs w:val="24"/>
        </w:rPr>
        <w:t xml:space="preserve">05 </w:t>
      </w:r>
      <w:r w:rsidRPr="00711E63">
        <w:rPr>
          <w:b/>
          <w:sz w:val="24"/>
          <w:szCs w:val="24"/>
        </w:rPr>
        <w:t xml:space="preserve">от </w:t>
      </w:r>
      <w:r>
        <w:rPr>
          <w:b/>
          <w:sz w:val="24"/>
          <w:szCs w:val="24"/>
        </w:rPr>
        <w:t>17 июля</w:t>
      </w:r>
      <w:r w:rsidRPr="00711E63">
        <w:rPr>
          <w:b/>
          <w:sz w:val="24"/>
          <w:szCs w:val="24"/>
        </w:rPr>
        <w:t xml:space="preserve"> 2019 г.</w:t>
      </w:r>
    </w:p>
    <w:p w14:paraId="4ACD7646" w14:textId="77777777" w:rsidR="007D441E" w:rsidRPr="00711E63" w:rsidRDefault="007D441E" w:rsidP="007D441E">
      <w:pPr>
        <w:jc w:val="center"/>
        <w:rPr>
          <w:b/>
          <w:sz w:val="24"/>
          <w:szCs w:val="24"/>
        </w:rPr>
      </w:pPr>
    </w:p>
    <w:p w14:paraId="473F2D07" w14:textId="77777777" w:rsidR="007D441E" w:rsidRPr="00711E63" w:rsidRDefault="007D441E" w:rsidP="007D441E">
      <w:pPr>
        <w:jc w:val="center"/>
        <w:rPr>
          <w:b/>
          <w:sz w:val="24"/>
          <w:szCs w:val="24"/>
        </w:rPr>
      </w:pPr>
      <w:r w:rsidRPr="00711E63">
        <w:rPr>
          <w:b/>
          <w:sz w:val="24"/>
          <w:szCs w:val="24"/>
        </w:rPr>
        <w:t xml:space="preserve">О дисциплинарном производстве в отношении адвоката </w:t>
      </w:r>
    </w:p>
    <w:p w14:paraId="5DAF37F6" w14:textId="32F163C6" w:rsidR="007D441E" w:rsidRPr="00711E63" w:rsidRDefault="00FD3E91" w:rsidP="007D441E">
      <w:pPr>
        <w:jc w:val="center"/>
        <w:rPr>
          <w:b/>
          <w:sz w:val="24"/>
          <w:szCs w:val="24"/>
        </w:rPr>
      </w:pPr>
      <w:r>
        <w:rPr>
          <w:b/>
          <w:sz w:val="24"/>
          <w:szCs w:val="24"/>
        </w:rPr>
        <w:t>К.В.Ю.</w:t>
      </w:r>
    </w:p>
    <w:p w14:paraId="2602D114" w14:textId="77777777" w:rsidR="007D441E" w:rsidRDefault="007D441E" w:rsidP="007D441E">
      <w:pPr>
        <w:ind w:firstLine="680"/>
        <w:jc w:val="both"/>
        <w:rPr>
          <w:sz w:val="24"/>
          <w:szCs w:val="24"/>
        </w:rPr>
      </w:pPr>
      <w:bookmarkStart w:id="0" w:name="_Hlk536610482"/>
      <w:bookmarkStart w:id="1" w:name="_Hlk536610596"/>
    </w:p>
    <w:p w14:paraId="551BB7A4" w14:textId="77777777" w:rsidR="007D441E" w:rsidRPr="00711E63" w:rsidRDefault="007D441E" w:rsidP="007D441E">
      <w:pPr>
        <w:ind w:firstLine="680"/>
        <w:jc w:val="both"/>
        <w:rPr>
          <w:sz w:val="24"/>
          <w:szCs w:val="24"/>
        </w:rPr>
      </w:pPr>
      <w:r w:rsidRPr="00EE7077">
        <w:rPr>
          <w:sz w:val="24"/>
          <w:szCs w:val="24"/>
        </w:rPr>
        <w:t xml:space="preserve">На заседании Совета Адвокатской палаты Московской области (далее – «Совет») присутствуют члены Совета: </w:t>
      </w:r>
      <w:r>
        <w:rPr>
          <w:sz w:val="24"/>
          <w:szCs w:val="24"/>
        </w:rPr>
        <w:t xml:space="preserve">Володина С.И., Галоганов А.П., </w:t>
      </w:r>
      <w:proofErr w:type="spellStart"/>
      <w:r w:rsidRPr="00C207CB">
        <w:rPr>
          <w:sz w:val="24"/>
          <w:szCs w:val="24"/>
        </w:rPr>
        <w:t>Гонопольский</w:t>
      </w:r>
      <w:proofErr w:type="spellEnd"/>
      <w:r w:rsidRPr="00C207CB">
        <w:rPr>
          <w:sz w:val="24"/>
          <w:szCs w:val="24"/>
        </w:rPr>
        <w:t xml:space="preserve"> Р.М., Куркин В.Е., Павлухин А.А., </w:t>
      </w:r>
      <w:proofErr w:type="spellStart"/>
      <w:r w:rsidRPr="00C207CB">
        <w:rPr>
          <w:sz w:val="24"/>
          <w:szCs w:val="24"/>
        </w:rPr>
        <w:t>Пайгачкин</w:t>
      </w:r>
      <w:proofErr w:type="spellEnd"/>
      <w:r w:rsidRPr="00C207CB">
        <w:rPr>
          <w:sz w:val="24"/>
          <w:szCs w:val="24"/>
        </w:rPr>
        <w:t xml:space="preserve"> Ю.В., Свиридов О.В.,</w:t>
      </w:r>
      <w:r>
        <w:rPr>
          <w:sz w:val="24"/>
          <w:szCs w:val="24"/>
        </w:rPr>
        <w:t xml:space="preserve"> Толчеев М.Н.,</w:t>
      </w:r>
      <w:r w:rsidRPr="00C207CB">
        <w:rPr>
          <w:sz w:val="24"/>
          <w:szCs w:val="24"/>
        </w:rPr>
        <w:t xml:space="preserve"> Царьков П.В., Цветкова А.И., Юрлов П.П.</w:t>
      </w:r>
      <w:bookmarkEnd w:id="0"/>
    </w:p>
    <w:bookmarkEnd w:id="1"/>
    <w:p w14:paraId="23610471" w14:textId="77777777" w:rsidR="007D441E" w:rsidRPr="00711E63" w:rsidRDefault="007D441E" w:rsidP="007D441E">
      <w:pPr>
        <w:ind w:firstLine="708"/>
        <w:jc w:val="both"/>
        <w:rPr>
          <w:sz w:val="24"/>
          <w:szCs w:val="24"/>
        </w:rPr>
      </w:pPr>
      <w:r w:rsidRPr="00711E63">
        <w:rPr>
          <w:sz w:val="24"/>
          <w:szCs w:val="24"/>
        </w:rPr>
        <w:t>Кворум имеется, заседание считается правомочным.</w:t>
      </w:r>
    </w:p>
    <w:p w14:paraId="5BF4322C" w14:textId="62343817" w:rsidR="007D441E" w:rsidRPr="00711E63" w:rsidRDefault="007D441E" w:rsidP="007D441E">
      <w:pPr>
        <w:ind w:firstLine="708"/>
        <w:jc w:val="both"/>
        <w:rPr>
          <w:sz w:val="24"/>
          <w:szCs w:val="24"/>
        </w:rPr>
      </w:pPr>
      <w:r>
        <w:rPr>
          <w:sz w:val="24"/>
          <w:szCs w:val="24"/>
        </w:rPr>
        <w:t>Совет, при участии заявителя Ш</w:t>
      </w:r>
      <w:r w:rsidR="00FD3E91">
        <w:rPr>
          <w:sz w:val="24"/>
          <w:szCs w:val="24"/>
        </w:rPr>
        <w:t>.</w:t>
      </w:r>
      <w:r>
        <w:rPr>
          <w:sz w:val="24"/>
          <w:szCs w:val="24"/>
        </w:rPr>
        <w:t>О.В., рассмотрев в закрытом заседании дисциплинарное производство в отношении адвоката К</w:t>
      </w:r>
      <w:r w:rsidR="00FD3E91">
        <w:rPr>
          <w:sz w:val="24"/>
          <w:szCs w:val="24"/>
        </w:rPr>
        <w:t>.</w:t>
      </w:r>
      <w:r>
        <w:rPr>
          <w:sz w:val="24"/>
          <w:szCs w:val="24"/>
        </w:rPr>
        <w:t>В.Ю.</w:t>
      </w:r>
      <w:r w:rsidRPr="00711E63">
        <w:rPr>
          <w:sz w:val="24"/>
          <w:szCs w:val="24"/>
        </w:rPr>
        <w:t>,</w:t>
      </w:r>
    </w:p>
    <w:p w14:paraId="248BEF99" w14:textId="77777777" w:rsidR="00D400A0" w:rsidRPr="00B21628" w:rsidRDefault="00D400A0" w:rsidP="0043693F">
      <w:pPr>
        <w:rPr>
          <w:b/>
          <w:sz w:val="24"/>
          <w:szCs w:val="24"/>
        </w:rPr>
      </w:pPr>
    </w:p>
    <w:p w14:paraId="2773878A" w14:textId="77777777" w:rsidR="00D400A0" w:rsidRPr="00B21628" w:rsidRDefault="009A07AF">
      <w:pPr>
        <w:jc w:val="center"/>
        <w:rPr>
          <w:b/>
          <w:sz w:val="24"/>
          <w:szCs w:val="24"/>
        </w:rPr>
      </w:pPr>
      <w:r w:rsidRPr="00B21628">
        <w:rPr>
          <w:b/>
          <w:sz w:val="24"/>
          <w:szCs w:val="24"/>
        </w:rPr>
        <w:t>УСТАНОВИЛ:</w:t>
      </w:r>
    </w:p>
    <w:p w14:paraId="16239380" w14:textId="77777777" w:rsidR="00DA0722" w:rsidRPr="00B21628" w:rsidRDefault="00DA0722" w:rsidP="00910619">
      <w:pPr>
        <w:ind w:firstLine="708"/>
        <w:jc w:val="both"/>
        <w:rPr>
          <w:sz w:val="24"/>
          <w:szCs w:val="24"/>
        </w:rPr>
      </w:pPr>
    </w:p>
    <w:p w14:paraId="69E3D129" w14:textId="516AE84C" w:rsidR="007D441E" w:rsidRPr="007D441E" w:rsidRDefault="007D441E" w:rsidP="007D441E">
      <w:pPr>
        <w:ind w:firstLine="720"/>
        <w:jc w:val="both"/>
        <w:rPr>
          <w:color w:val="000000"/>
          <w:sz w:val="24"/>
          <w:szCs w:val="24"/>
        </w:rPr>
      </w:pPr>
      <w:r w:rsidRPr="007D441E">
        <w:rPr>
          <w:color w:val="000000"/>
          <w:sz w:val="24"/>
          <w:szCs w:val="24"/>
        </w:rPr>
        <w:t xml:space="preserve">В Адвокатскую палату Московской области 6.06.2019 г. поступила жалоба доверителя </w:t>
      </w:r>
      <w:r w:rsidR="00FD3E91">
        <w:rPr>
          <w:color w:val="000000"/>
          <w:sz w:val="24"/>
          <w:szCs w:val="24"/>
        </w:rPr>
        <w:t>Ш.О.В.</w:t>
      </w:r>
      <w:r w:rsidRPr="007D441E">
        <w:rPr>
          <w:color w:val="000000"/>
          <w:sz w:val="24"/>
          <w:szCs w:val="24"/>
        </w:rPr>
        <w:t xml:space="preserve"> в отношении адвоката </w:t>
      </w:r>
      <w:r w:rsidR="00FD3E91">
        <w:rPr>
          <w:color w:val="000000"/>
          <w:sz w:val="24"/>
          <w:szCs w:val="24"/>
        </w:rPr>
        <w:t>К.В.Ю.</w:t>
      </w:r>
      <w:r w:rsidRPr="007D441E">
        <w:rPr>
          <w:color w:val="000000"/>
          <w:sz w:val="24"/>
          <w:szCs w:val="24"/>
          <w:shd w:val="clear" w:color="auto" w:fill="FFFFFF"/>
        </w:rPr>
        <w:t xml:space="preserve">, </w:t>
      </w:r>
      <w:r w:rsidRPr="007D441E">
        <w:rPr>
          <w:color w:val="000000"/>
          <w:sz w:val="24"/>
        </w:rPr>
        <w:t>имеющего регистрационный номер</w:t>
      </w:r>
      <w:proofErr w:type="gramStart"/>
      <w:r w:rsidRPr="007D441E">
        <w:rPr>
          <w:color w:val="000000"/>
          <w:sz w:val="24"/>
        </w:rPr>
        <w:t xml:space="preserve"> </w:t>
      </w:r>
      <w:r w:rsidR="00FD3E91">
        <w:rPr>
          <w:color w:val="000000"/>
          <w:sz w:val="24"/>
        </w:rPr>
        <w:t>….</w:t>
      </w:r>
      <w:proofErr w:type="gramEnd"/>
      <w:r w:rsidR="00FD3E91">
        <w:rPr>
          <w:color w:val="000000"/>
          <w:sz w:val="24"/>
        </w:rPr>
        <w:t>.</w:t>
      </w:r>
      <w:r w:rsidRPr="007D441E">
        <w:rPr>
          <w:color w:val="000000"/>
          <w:sz w:val="24"/>
        </w:rPr>
        <w:t xml:space="preserve"> в реестре адвокатов Московской области, избранная форма адвокатского образования – </w:t>
      </w:r>
      <w:r w:rsidR="00FD3E91">
        <w:rPr>
          <w:color w:val="000000"/>
          <w:sz w:val="24"/>
        </w:rPr>
        <w:t>…..</w:t>
      </w:r>
    </w:p>
    <w:p w14:paraId="0059400F" w14:textId="1F900FBD" w:rsidR="009C01C1" w:rsidRPr="00B21628" w:rsidRDefault="0043693F" w:rsidP="009C01C1">
      <w:pPr>
        <w:ind w:firstLine="708"/>
        <w:jc w:val="both"/>
        <w:rPr>
          <w:sz w:val="24"/>
          <w:szCs w:val="24"/>
        </w:rPr>
      </w:pPr>
      <w:r>
        <w:rPr>
          <w:sz w:val="24"/>
          <w:szCs w:val="24"/>
        </w:rPr>
        <w:t>0</w:t>
      </w:r>
      <w:r w:rsidR="007D441E">
        <w:rPr>
          <w:sz w:val="24"/>
          <w:szCs w:val="24"/>
        </w:rPr>
        <w:t>6</w:t>
      </w:r>
      <w:r>
        <w:rPr>
          <w:sz w:val="24"/>
          <w:szCs w:val="24"/>
        </w:rPr>
        <w:t>.</w:t>
      </w:r>
      <w:r w:rsidR="007D441E">
        <w:rPr>
          <w:sz w:val="24"/>
          <w:szCs w:val="24"/>
        </w:rPr>
        <w:t>06.2019</w:t>
      </w:r>
      <w:r w:rsidR="009C01C1" w:rsidRPr="00B21628">
        <w:rPr>
          <w:sz w:val="24"/>
          <w:szCs w:val="24"/>
        </w:rPr>
        <w:t xml:space="preserve"> г. распоряжением Президента Адвокатской палаты Московской области в отношении адвоката возбуждено дисциплинарное производство.  </w:t>
      </w:r>
    </w:p>
    <w:p w14:paraId="30285E25" w14:textId="5D7ECC9B" w:rsidR="008D5F84" w:rsidRPr="00F52499" w:rsidRDefault="008D5F84" w:rsidP="009C01C1">
      <w:pPr>
        <w:ind w:firstLine="708"/>
        <w:jc w:val="both"/>
        <w:rPr>
          <w:sz w:val="24"/>
          <w:szCs w:val="24"/>
        </w:rPr>
      </w:pPr>
      <w:r w:rsidRPr="00F52499">
        <w:rPr>
          <w:sz w:val="24"/>
          <w:szCs w:val="24"/>
        </w:rPr>
        <w:t xml:space="preserve">Квалификационная комиссия </w:t>
      </w:r>
      <w:r w:rsidR="0043693F">
        <w:rPr>
          <w:sz w:val="24"/>
          <w:szCs w:val="24"/>
        </w:rPr>
        <w:t>24.</w:t>
      </w:r>
      <w:r w:rsidR="007D441E">
        <w:rPr>
          <w:sz w:val="24"/>
          <w:szCs w:val="24"/>
        </w:rPr>
        <w:t>06.</w:t>
      </w:r>
      <w:r w:rsidR="007D441E" w:rsidRPr="007D441E">
        <w:rPr>
          <w:sz w:val="24"/>
          <w:szCs w:val="24"/>
        </w:rPr>
        <w:t>2019</w:t>
      </w:r>
      <w:r w:rsidRPr="007D441E">
        <w:rPr>
          <w:sz w:val="24"/>
          <w:szCs w:val="24"/>
        </w:rPr>
        <w:t xml:space="preserve"> г. дала заключение </w:t>
      </w:r>
      <w:r w:rsidR="007D441E" w:rsidRPr="007D441E">
        <w:rPr>
          <w:rFonts w:eastAsia="Calibri"/>
          <w:sz w:val="24"/>
          <w:szCs w:val="24"/>
        </w:rPr>
        <w:t xml:space="preserve">о необходимости прекращения дисциплинарного производства в отношении адвоката </w:t>
      </w:r>
      <w:r w:rsidR="00FD3E91">
        <w:rPr>
          <w:rFonts w:eastAsia="Calibri"/>
          <w:sz w:val="24"/>
          <w:szCs w:val="24"/>
        </w:rPr>
        <w:t>К.В.Ю.</w:t>
      </w:r>
      <w:r w:rsidR="007D441E" w:rsidRPr="007D441E">
        <w:rPr>
          <w:rFonts w:eastAsia="Calibri"/>
          <w:sz w:val="24"/>
          <w:szCs w:val="24"/>
        </w:rPr>
        <w:t xml:space="preserve"> вследствие истечения сроков применения мер дисциплинарной ответственности.</w:t>
      </w:r>
    </w:p>
    <w:p w14:paraId="61AAB362" w14:textId="66B0864B" w:rsidR="00D400A0" w:rsidRPr="00B21628" w:rsidRDefault="009A07AF">
      <w:pPr>
        <w:ind w:firstLine="708"/>
        <w:jc w:val="both"/>
        <w:rPr>
          <w:sz w:val="24"/>
          <w:szCs w:val="24"/>
        </w:rPr>
      </w:pPr>
      <w:r w:rsidRPr="00B21628">
        <w:rPr>
          <w:sz w:val="24"/>
          <w:szCs w:val="24"/>
          <w:lang w:eastAsia="en-US"/>
        </w:rPr>
        <w:t>Рассмотрев жалобу,</w:t>
      </w:r>
      <w:r w:rsidR="002B1842" w:rsidRPr="00B21628">
        <w:rPr>
          <w:sz w:val="24"/>
          <w:szCs w:val="24"/>
          <w:lang w:eastAsia="en-US"/>
        </w:rPr>
        <w:t xml:space="preserve"> </w:t>
      </w:r>
      <w:r w:rsidRPr="00B21628">
        <w:rPr>
          <w:sz w:val="24"/>
          <w:szCs w:val="24"/>
          <w:lang w:eastAsia="en-US"/>
        </w:rPr>
        <w:t>изучив содержащиеся в материалах дисциплинарного производства документы</w:t>
      </w:r>
      <w:r w:rsidR="00DA0722" w:rsidRPr="00B21628">
        <w:rPr>
          <w:sz w:val="24"/>
          <w:szCs w:val="24"/>
          <w:lang w:eastAsia="en-US"/>
        </w:rPr>
        <w:t>,</w:t>
      </w:r>
      <w:r w:rsidR="00A00432" w:rsidRPr="00B21628">
        <w:rPr>
          <w:sz w:val="24"/>
          <w:szCs w:val="24"/>
          <w:lang w:eastAsia="en-US"/>
        </w:rPr>
        <w:t xml:space="preserve"> заслушав устные пояснения</w:t>
      </w:r>
      <w:r w:rsidR="00287B7E" w:rsidRPr="00B21628">
        <w:rPr>
          <w:sz w:val="24"/>
          <w:szCs w:val="24"/>
          <w:lang w:eastAsia="en-US"/>
        </w:rPr>
        <w:t xml:space="preserve"> </w:t>
      </w:r>
      <w:r w:rsidR="0043693F">
        <w:rPr>
          <w:sz w:val="24"/>
          <w:szCs w:val="24"/>
          <w:lang w:eastAsia="en-US"/>
        </w:rPr>
        <w:t>заявителя</w:t>
      </w:r>
      <w:r w:rsidR="00A00432" w:rsidRPr="00B21628">
        <w:rPr>
          <w:sz w:val="24"/>
          <w:szCs w:val="24"/>
          <w:lang w:eastAsia="en-US"/>
        </w:rPr>
        <w:t>,</w:t>
      </w:r>
      <w:r w:rsidR="00F57917" w:rsidRPr="00B21628">
        <w:rPr>
          <w:sz w:val="24"/>
          <w:szCs w:val="24"/>
          <w:lang w:eastAsia="en-US"/>
        </w:rPr>
        <w:t xml:space="preserve"> </w:t>
      </w:r>
      <w:r w:rsidRPr="00B21628">
        <w:rPr>
          <w:sz w:val="24"/>
          <w:szCs w:val="24"/>
          <w:lang w:eastAsia="en-US"/>
        </w:rPr>
        <w:t>Совет соглашается с заключением квалификационной комиссии</w:t>
      </w:r>
      <w:r w:rsidR="00A00432" w:rsidRPr="00B21628">
        <w:rPr>
          <w:sz w:val="24"/>
          <w:szCs w:val="24"/>
          <w:lang w:eastAsia="en-US"/>
        </w:rPr>
        <w:t>.</w:t>
      </w:r>
    </w:p>
    <w:p w14:paraId="6CB0A112" w14:textId="77777777" w:rsidR="009A07AF" w:rsidRPr="00B21628" w:rsidRDefault="009A07AF" w:rsidP="009A07AF">
      <w:pPr>
        <w:pStyle w:val="af4"/>
        <w:spacing w:after="0"/>
        <w:ind w:left="0" w:firstLine="709"/>
        <w:jc w:val="both"/>
        <w:rPr>
          <w:sz w:val="24"/>
          <w:szCs w:val="24"/>
          <w:lang w:eastAsia="en-US"/>
        </w:rPr>
      </w:pPr>
      <w:r w:rsidRPr="00B21628">
        <w:rPr>
          <w:sz w:val="24"/>
          <w:szCs w:val="24"/>
          <w:lang w:eastAsia="en-US"/>
        </w:rPr>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14:paraId="4F203403" w14:textId="77777777" w:rsidR="00D400A0" w:rsidRPr="00B21628" w:rsidRDefault="009A07AF" w:rsidP="009A07AF">
      <w:pPr>
        <w:pStyle w:val="af4"/>
        <w:spacing w:after="0"/>
        <w:ind w:left="0" w:firstLine="709"/>
        <w:jc w:val="both"/>
        <w:rPr>
          <w:sz w:val="24"/>
          <w:szCs w:val="24"/>
          <w:lang w:eastAsia="en-US"/>
        </w:rPr>
      </w:pPr>
      <w:r w:rsidRPr="00B21628">
        <w:rPr>
          <w:sz w:val="24"/>
          <w:szCs w:val="24"/>
          <w:lang w:eastAsia="en-US"/>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14:paraId="21783653" w14:textId="77777777" w:rsidR="00D400A0" w:rsidRPr="00B21628" w:rsidRDefault="009A07AF" w:rsidP="009A07AF">
      <w:pPr>
        <w:ind w:firstLine="708"/>
        <w:jc w:val="both"/>
        <w:rPr>
          <w:sz w:val="24"/>
          <w:szCs w:val="24"/>
          <w:lang w:eastAsia="en-US"/>
        </w:rPr>
      </w:pPr>
      <w:r w:rsidRPr="00B21628">
        <w:rPr>
          <w:sz w:val="24"/>
          <w:szCs w:val="24"/>
          <w:lang w:eastAsia="en-US"/>
        </w:rP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14:paraId="1BC8E2D3" w14:textId="77777777" w:rsidR="00D400A0" w:rsidRPr="00B21628" w:rsidRDefault="009A07AF">
      <w:pPr>
        <w:pStyle w:val="af3"/>
        <w:ind w:firstLine="720"/>
        <w:jc w:val="both"/>
        <w:rPr>
          <w:szCs w:val="24"/>
          <w:highlight w:val="white"/>
        </w:rPr>
      </w:pPr>
      <w:r w:rsidRPr="00B21628">
        <w:rPr>
          <w:szCs w:val="24"/>
          <w:highlight w:val="white"/>
        </w:rPr>
        <w:t xml:space="preserve">Как установлено пп.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14:paraId="04B275DF" w14:textId="77777777" w:rsidR="00D400A0" w:rsidRPr="00B21628" w:rsidRDefault="009A07AF">
      <w:pPr>
        <w:ind w:firstLine="708"/>
        <w:jc w:val="both"/>
        <w:rPr>
          <w:sz w:val="24"/>
          <w:szCs w:val="24"/>
          <w:lang w:eastAsia="en-US"/>
        </w:rPr>
      </w:pPr>
      <w:r w:rsidRPr="00B21628">
        <w:rPr>
          <w:sz w:val="24"/>
          <w:szCs w:val="24"/>
          <w:lang w:eastAsia="en-US"/>
        </w:rPr>
        <w:t xml:space="preserve">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w:t>
      </w:r>
      <w:r w:rsidRPr="00B21628">
        <w:rPr>
          <w:sz w:val="24"/>
          <w:szCs w:val="24"/>
          <w:lang w:eastAsia="en-US"/>
        </w:rPr>
        <w:lastRenderedPageBreak/>
        <w:t>предусмотренных законодательством об адвокатской деятельности и адвокатуре и Кодексом профессиональной этики адвоката (п. 1).</w:t>
      </w:r>
    </w:p>
    <w:p w14:paraId="4D60AED9" w14:textId="77777777" w:rsidR="00D400A0" w:rsidRPr="00B21628" w:rsidRDefault="009A07AF">
      <w:pPr>
        <w:ind w:firstLine="708"/>
        <w:jc w:val="both"/>
        <w:rPr>
          <w:sz w:val="24"/>
          <w:szCs w:val="24"/>
          <w:lang w:eastAsia="en-US"/>
        </w:rPr>
      </w:pPr>
      <w:r w:rsidRPr="00B21628">
        <w:rPr>
          <w:sz w:val="24"/>
          <w:szCs w:val="24"/>
          <w:lang w:eastAsia="en-US"/>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14:paraId="11209593" w14:textId="77777777" w:rsidR="00D400A0" w:rsidRPr="00B21628" w:rsidRDefault="009A07AF">
      <w:pPr>
        <w:ind w:firstLine="708"/>
        <w:jc w:val="both"/>
        <w:rPr>
          <w:sz w:val="24"/>
          <w:szCs w:val="24"/>
          <w:lang w:eastAsia="en-US"/>
        </w:rPr>
      </w:pPr>
      <w:r w:rsidRPr="00B21628">
        <w:rPr>
          <w:sz w:val="24"/>
          <w:szCs w:val="24"/>
          <w:lang w:eastAsia="en-US"/>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14:paraId="2A16DA9B" w14:textId="77777777" w:rsidR="00021B79" w:rsidRPr="00B21628" w:rsidRDefault="009A07AF" w:rsidP="00021B79">
      <w:pPr>
        <w:ind w:firstLine="708"/>
        <w:jc w:val="both"/>
        <w:rPr>
          <w:sz w:val="24"/>
          <w:szCs w:val="24"/>
          <w:lang w:eastAsia="en-US"/>
        </w:rPr>
      </w:pPr>
      <w:r w:rsidRPr="00B21628">
        <w:rPr>
          <w:sz w:val="24"/>
          <w:szCs w:val="24"/>
          <w:lang w:eastAsia="en-US"/>
        </w:rPr>
        <w:t>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заключения комиссии.</w:t>
      </w:r>
    </w:p>
    <w:p w14:paraId="631A0C11" w14:textId="3F04B3D4" w:rsidR="007D441E" w:rsidRPr="007D441E" w:rsidRDefault="007D441E" w:rsidP="007D441E">
      <w:pPr>
        <w:ind w:firstLine="708"/>
        <w:jc w:val="both"/>
        <w:rPr>
          <w:sz w:val="24"/>
          <w:szCs w:val="24"/>
        </w:rPr>
      </w:pPr>
      <w:r w:rsidRPr="007D441E">
        <w:rPr>
          <w:sz w:val="24"/>
          <w:szCs w:val="24"/>
        </w:rPr>
        <w:t xml:space="preserve">В </w:t>
      </w:r>
      <w:r w:rsidR="00F52499" w:rsidRPr="007D441E">
        <w:rPr>
          <w:sz w:val="24"/>
          <w:szCs w:val="24"/>
        </w:rPr>
        <w:t xml:space="preserve">настоящем дисциплинарном производстве </w:t>
      </w:r>
      <w:r w:rsidRPr="007D441E">
        <w:rPr>
          <w:sz w:val="24"/>
          <w:szCs w:val="24"/>
        </w:rPr>
        <w:t xml:space="preserve">установлено, что </w:t>
      </w:r>
      <w:r w:rsidR="0043693F" w:rsidRPr="007D441E">
        <w:rPr>
          <w:sz w:val="24"/>
          <w:szCs w:val="24"/>
        </w:rPr>
        <w:t xml:space="preserve">адвокат </w:t>
      </w:r>
      <w:r w:rsidRPr="007D441E">
        <w:rPr>
          <w:sz w:val="24"/>
          <w:szCs w:val="24"/>
        </w:rPr>
        <w:t>К</w:t>
      </w:r>
      <w:r w:rsidR="00FD3E91">
        <w:rPr>
          <w:sz w:val="24"/>
          <w:szCs w:val="24"/>
        </w:rPr>
        <w:t>.</w:t>
      </w:r>
      <w:r w:rsidRPr="007D441E">
        <w:rPr>
          <w:sz w:val="24"/>
          <w:szCs w:val="24"/>
        </w:rPr>
        <w:t>В.Ю.</w:t>
      </w:r>
      <w:r w:rsidRPr="007D441E">
        <w:rPr>
          <w:rFonts w:eastAsia="Calibri"/>
          <w:sz w:val="24"/>
          <w:szCs w:val="24"/>
        </w:rPr>
        <w:t xml:space="preserve"> </w:t>
      </w:r>
      <w:r w:rsidRPr="007D441E">
        <w:rPr>
          <w:sz w:val="24"/>
          <w:szCs w:val="24"/>
        </w:rPr>
        <w:t>на основании соглашения осуществлял защиту Ш</w:t>
      </w:r>
      <w:r w:rsidR="00FD3E91">
        <w:rPr>
          <w:sz w:val="24"/>
          <w:szCs w:val="24"/>
        </w:rPr>
        <w:t>.</w:t>
      </w:r>
      <w:r w:rsidRPr="007D441E">
        <w:rPr>
          <w:sz w:val="24"/>
          <w:szCs w:val="24"/>
        </w:rPr>
        <w:t>А.В. по уголовному делу.</w:t>
      </w:r>
    </w:p>
    <w:p w14:paraId="5C51E6C9" w14:textId="24C08177" w:rsidR="007D441E" w:rsidRPr="007D441E" w:rsidRDefault="007D441E" w:rsidP="007D441E">
      <w:pPr>
        <w:ind w:firstLine="708"/>
        <w:jc w:val="both"/>
        <w:rPr>
          <w:sz w:val="24"/>
          <w:szCs w:val="24"/>
        </w:rPr>
      </w:pPr>
      <w:r>
        <w:rPr>
          <w:sz w:val="24"/>
          <w:szCs w:val="24"/>
        </w:rPr>
        <w:t>С</w:t>
      </w:r>
      <w:r w:rsidRPr="007D441E">
        <w:rPr>
          <w:sz w:val="24"/>
          <w:szCs w:val="24"/>
        </w:rPr>
        <w:t>оглашение с адвокатом было расторгнуто 12.03.2017 г., что подтверждается представленным заявителем актом. Таким образом, дата, когда адвокатом, по мнению заявителя, были допущены нарушения законодательства об адвокатской деятельности, сформулирована заявителем точным указанием на календарную дату. Иных сведений жалоба не содержит.</w:t>
      </w:r>
    </w:p>
    <w:p w14:paraId="4D0F84AF" w14:textId="77777777" w:rsidR="007D441E" w:rsidRPr="007D441E" w:rsidRDefault="007D441E" w:rsidP="007D441E">
      <w:pPr>
        <w:ind w:firstLine="708"/>
        <w:jc w:val="both"/>
        <w:rPr>
          <w:rFonts w:eastAsia="Calibri"/>
          <w:sz w:val="24"/>
          <w:szCs w:val="24"/>
        </w:rPr>
      </w:pPr>
      <w:r w:rsidRPr="007D441E">
        <w:rPr>
          <w:sz w:val="24"/>
          <w:szCs w:val="24"/>
        </w:rPr>
        <w:t xml:space="preserve">Согласно п. 5 ст. 18 Кодекса профессиональной этики адвоката (в редакции до 20.04.2017 г., действовавшей на дату расторжения соглашения), </w:t>
      </w:r>
      <w:r w:rsidRPr="007D441E">
        <w:rPr>
          <w:rFonts w:eastAsia="Calibri"/>
          <w:sz w:val="24"/>
          <w:szCs w:val="24"/>
        </w:rPr>
        <w:t>меры дисциплинарной ответственности могут быть применены к адвокату, если с момента совершения им нарушения прошло не более одного года.</w:t>
      </w:r>
    </w:p>
    <w:p w14:paraId="67621B58" w14:textId="77777777" w:rsidR="007D441E" w:rsidRPr="007D441E" w:rsidRDefault="007D441E" w:rsidP="007D441E">
      <w:pPr>
        <w:ind w:firstLine="708"/>
        <w:jc w:val="both"/>
        <w:rPr>
          <w:rFonts w:eastAsia="Calibri"/>
          <w:sz w:val="24"/>
          <w:szCs w:val="24"/>
        </w:rPr>
      </w:pPr>
      <w:r w:rsidRPr="007D441E">
        <w:rPr>
          <w:rFonts w:eastAsia="Calibri"/>
          <w:sz w:val="24"/>
          <w:szCs w:val="24"/>
        </w:rPr>
        <w:t>По рассматриваемому дисциплинарному производству срок применения к адвокату мер дисциплинарной ответственности истек 12.03.2018 г.</w:t>
      </w:r>
    </w:p>
    <w:p w14:paraId="76DA496D" w14:textId="2B3D4415" w:rsidR="00A00432" w:rsidRPr="00B21628" w:rsidRDefault="00A00432" w:rsidP="007D441E">
      <w:pPr>
        <w:pStyle w:val="af3"/>
        <w:ind w:firstLine="708"/>
        <w:jc w:val="both"/>
        <w:rPr>
          <w:szCs w:val="24"/>
        </w:rPr>
      </w:pPr>
      <w:r w:rsidRPr="00B21628">
        <w:rPr>
          <w:szCs w:val="24"/>
        </w:rPr>
        <w:t>В силу пп. 3 п. 3 ст. 21 Кодекса профессиональной этики адвоката истечение сроков применения мер дисциплинарной ответственности является обстоятельством, исключающим возможность дисциплинарного производства.</w:t>
      </w:r>
      <w:r w:rsidR="007D441E">
        <w:rPr>
          <w:szCs w:val="24"/>
        </w:rPr>
        <w:t xml:space="preserve"> Вследствие этого Совет Адвокатской палаты Московской области считает не подлежащими рассмотрению по существу обстоятельства</w:t>
      </w:r>
      <w:r w:rsidR="006A5256">
        <w:rPr>
          <w:szCs w:val="24"/>
        </w:rPr>
        <w:t xml:space="preserve"> </w:t>
      </w:r>
      <w:r w:rsidR="006A5256">
        <w:rPr>
          <w:color w:val="292929"/>
          <w:szCs w:val="24"/>
          <w:shd w:val="clear" w:color="auto" w:fill="FFFFFF"/>
        </w:rPr>
        <w:t>исполнения адвокатом указанного поручения</w:t>
      </w:r>
      <w:r w:rsidR="007D441E">
        <w:rPr>
          <w:szCs w:val="24"/>
        </w:rPr>
        <w:t>, с</w:t>
      </w:r>
      <w:r w:rsidR="007D441E" w:rsidRPr="006A5256">
        <w:rPr>
          <w:szCs w:val="24"/>
        </w:rPr>
        <w:t xml:space="preserve">вязанные с соблюдением </w:t>
      </w:r>
      <w:r w:rsidR="006A5256" w:rsidRPr="006A5256">
        <w:rPr>
          <w:color w:val="292929"/>
          <w:szCs w:val="24"/>
          <w:shd w:val="clear" w:color="auto" w:fill="FFFFFF"/>
        </w:rPr>
        <w:t>корпоративной дисциплины и профессиональной этики</w:t>
      </w:r>
      <w:r w:rsidR="006A5256">
        <w:rPr>
          <w:color w:val="292929"/>
          <w:szCs w:val="24"/>
          <w:shd w:val="clear" w:color="auto" w:fill="FFFFFF"/>
        </w:rPr>
        <w:t xml:space="preserve">. </w:t>
      </w:r>
    </w:p>
    <w:p w14:paraId="59202A2B" w14:textId="3C242520" w:rsidR="00E73BEC" w:rsidRPr="007D441E" w:rsidRDefault="00A64A88" w:rsidP="007D441E">
      <w:pPr>
        <w:pStyle w:val="af3"/>
        <w:ind w:firstLine="708"/>
        <w:jc w:val="both"/>
        <w:rPr>
          <w:szCs w:val="24"/>
        </w:rPr>
      </w:pPr>
      <w:r w:rsidRPr="00B21628">
        <w:rPr>
          <w:szCs w:val="24"/>
          <w:lang w:eastAsia="en-US"/>
        </w:rPr>
        <w:t>В связи с изложенным и на основании пп. 9 п. 3 ст. 31 Федерального закона «Об адвокатской деятельности и адвокатуре в Российской Федерации», пп. 6 п. 1 ст. 25 Кодекса профессиональной этики адвоката, Совет</w:t>
      </w:r>
    </w:p>
    <w:p w14:paraId="6751B468" w14:textId="77777777" w:rsidR="002B1842" w:rsidRPr="00B21628" w:rsidRDefault="002B1842" w:rsidP="0052617E">
      <w:pPr>
        <w:ind w:left="3545" w:firstLine="709"/>
        <w:rPr>
          <w:b/>
          <w:sz w:val="24"/>
          <w:szCs w:val="24"/>
        </w:rPr>
      </w:pPr>
    </w:p>
    <w:p w14:paraId="60A7B575" w14:textId="07ABDD33" w:rsidR="00D400A0" w:rsidRPr="00B21628" w:rsidRDefault="009A07AF" w:rsidP="0052617E">
      <w:pPr>
        <w:ind w:left="3545" w:firstLine="709"/>
        <w:rPr>
          <w:b/>
          <w:sz w:val="24"/>
          <w:szCs w:val="24"/>
        </w:rPr>
      </w:pPr>
      <w:r w:rsidRPr="00B21628">
        <w:rPr>
          <w:b/>
          <w:sz w:val="24"/>
          <w:szCs w:val="24"/>
        </w:rPr>
        <w:t>РЕШИЛ:</w:t>
      </w:r>
    </w:p>
    <w:p w14:paraId="4DC64C5C" w14:textId="77777777" w:rsidR="00E15BFD" w:rsidRPr="00B21628" w:rsidRDefault="00E15BFD" w:rsidP="0052617E">
      <w:pPr>
        <w:ind w:firstLine="708"/>
        <w:jc w:val="both"/>
        <w:rPr>
          <w:sz w:val="24"/>
          <w:szCs w:val="24"/>
        </w:rPr>
      </w:pPr>
    </w:p>
    <w:p w14:paraId="698E7E24" w14:textId="68898747" w:rsidR="00014A54" w:rsidRPr="00B21628" w:rsidRDefault="00A64A88" w:rsidP="0052617E">
      <w:pPr>
        <w:ind w:firstLine="708"/>
        <w:jc w:val="both"/>
        <w:rPr>
          <w:sz w:val="24"/>
          <w:szCs w:val="24"/>
        </w:rPr>
      </w:pPr>
      <w:r w:rsidRPr="00B21628">
        <w:rPr>
          <w:sz w:val="24"/>
          <w:szCs w:val="24"/>
        </w:rPr>
        <w:t xml:space="preserve">прекратить дисциплинарное производство в отношении адвоката </w:t>
      </w:r>
      <w:r w:rsidR="00FD3E91">
        <w:rPr>
          <w:color w:val="000000"/>
          <w:sz w:val="24"/>
          <w:szCs w:val="24"/>
        </w:rPr>
        <w:t>К.В.Ю.</w:t>
      </w:r>
      <w:r w:rsidR="006A5256" w:rsidRPr="007D441E">
        <w:rPr>
          <w:color w:val="000000"/>
          <w:sz w:val="24"/>
          <w:szCs w:val="24"/>
          <w:shd w:val="clear" w:color="auto" w:fill="FFFFFF"/>
        </w:rPr>
        <w:t xml:space="preserve">, </w:t>
      </w:r>
      <w:r w:rsidR="006A5256" w:rsidRPr="007D441E">
        <w:rPr>
          <w:color w:val="000000"/>
          <w:sz w:val="24"/>
        </w:rPr>
        <w:t>имеющего регистрационный номер</w:t>
      </w:r>
      <w:proofErr w:type="gramStart"/>
      <w:r w:rsidR="006A5256" w:rsidRPr="007D441E">
        <w:rPr>
          <w:color w:val="000000"/>
          <w:sz w:val="24"/>
        </w:rPr>
        <w:t xml:space="preserve"> </w:t>
      </w:r>
      <w:r w:rsidR="00FD3E91">
        <w:rPr>
          <w:color w:val="000000"/>
          <w:sz w:val="24"/>
        </w:rPr>
        <w:t>….</w:t>
      </w:r>
      <w:proofErr w:type="gramEnd"/>
      <w:r w:rsidR="00FD3E91">
        <w:rPr>
          <w:color w:val="000000"/>
          <w:sz w:val="24"/>
        </w:rPr>
        <w:t>.</w:t>
      </w:r>
      <w:r w:rsidR="009C01C1" w:rsidRPr="00B21628">
        <w:rPr>
          <w:sz w:val="24"/>
          <w:szCs w:val="24"/>
        </w:rPr>
        <w:t xml:space="preserve"> </w:t>
      </w:r>
      <w:r w:rsidRPr="00B21628">
        <w:rPr>
          <w:sz w:val="24"/>
          <w:szCs w:val="24"/>
        </w:rPr>
        <w:t>в реестре адвокатов Московской области, вследствие истечения сроков применения мер дисциплинарной ответственности</w:t>
      </w:r>
      <w:r w:rsidR="003F7AFA" w:rsidRPr="00B21628">
        <w:rPr>
          <w:sz w:val="24"/>
          <w:szCs w:val="24"/>
        </w:rPr>
        <w:t>.</w:t>
      </w:r>
    </w:p>
    <w:p w14:paraId="7FC99360" w14:textId="0410EF43" w:rsidR="009C01C1" w:rsidRPr="00B21628" w:rsidRDefault="009C01C1" w:rsidP="009C01C1">
      <w:pPr>
        <w:jc w:val="both"/>
        <w:rPr>
          <w:sz w:val="24"/>
          <w:szCs w:val="24"/>
        </w:rPr>
      </w:pPr>
      <w:r w:rsidRPr="00B21628">
        <w:rPr>
          <w:sz w:val="24"/>
          <w:szCs w:val="24"/>
        </w:rPr>
        <w:tab/>
      </w:r>
      <w:r w:rsidRPr="00B21628">
        <w:rPr>
          <w:sz w:val="24"/>
          <w:szCs w:val="24"/>
        </w:rPr>
        <w:tab/>
      </w:r>
      <w:r w:rsidRPr="00B21628">
        <w:rPr>
          <w:sz w:val="24"/>
          <w:szCs w:val="24"/>
        </w:rPr>
        <w:tab/>
      </w:r>
      <w:r w:rsidRPr="00B21628">
        <w:rPr>
          <w:sz w:val="24"/>
          <w:szCs w:val="24"/>
        </w:rPr>
        <w:tab/>
      </w:r>
      <w:r w:rsidRPr="00B21628">
        <w:rPr>
          <w:sz w:val="24"/>
          <w:szCs w:val="24"/>
        </w:rPr>
        <w:tab/>
      </w:r>
      <w:r w:rsidRPr="00B21628">
        <w:rPr>
          <w:sz w:val="24"/>
          <w:szCs w:val="24"/>
        </w:rPr>
        <w:tab/>
      </w:r>
      <w:r w:rsidRPr="00B21628">
        <w:rPr>
          <w:sz w:val="24"/>
          <w:szCs w:val="24"/>
        </w:rPr>
        <w:tab/>
      </w:r>
      <w:r w:rsidRPr="00B21628">
        <w:rPr>
          <w:sz w:val="24"/>
          <w:szCs w:val="24"/>
        </w:rPr>
        <w:tab/>
        <w:t xml:space="preserve">           </w:t>
      </w:r>
      <w:r w:rsidRPr="00B21628">
        <w:rPr>
          <w:sz w:val="24"/>
          <w:szCs w:val="24"/>
        </w:rPr>
        <w:br/>
      </w:r>
      <w:r w:rsidR="00BB6C1B" w:rsidRPr="00B21628">
        <w:rPr>
          <w:sz w:val="24"/>
          <w:szCs w:val="24"/>
        </w:rPr>
        <w:t>П</w:t>
      </w:r>
      <w:r w:rsidRPr="00B21628">
        <w:rPr>
          <w:sz w:val="24"/>
          <w:szCs w:val="24"/>
        </w:rPr>
        <w:t>резидент</w:t>
      </w:r>
      <w:r w:rsidRPr="00B21628">
        <w:rPr>
          <w:sz w:val="24"/>
          <w:szCs w:val="24"/>
        </w:rPr>
        <w:tab/>
      </w:r>
      <w:r w:rsidRPr="00B21628">
        <w:rPr>
          <w:sz w:val="24"/>
          <w:szCs w:val="24"/>
        </w:rPr>
        <w:tab/>
      </w:r>
      <w:r w:rsidR="00BB6C1B" w:rsidRPr="00B21628">
        <w:rPr>
          <w:sz w:val="24"/>
          <w:szCs w:val="24"/>
        </w:rPr>
        <w:tab/>
      </w:r>
      <w:r w:rsidR="00BB6C1B" w:rsidRPr="00B21628">
        <w:rPr>
          <w:sz w:val="24"/>
          <w:szCs w:val="24"/>
        </w:rPr>
        <w:tab/>
      </w:r>
      <w:r w:rsidRPr="00B21628">
        <w:rPr>
          <w:sz w:val="24"/>
          <w:szCs w:val="24"/>
        </w:rPr>
        <w:tab/>
      </w:r>
      <w:r w:rsidRPr="00B21628">
        <w:rPr>
          <w:sz w:val="24"/>
          <w:szCs w:val="24"/>
        </w:rPr>
        <w:tab/>
      </w:r>
      <w:r w:rsidRPr="00B21628">
        <w:rPr>
          <w:sz w:val="24"/>
          <w:szCs w:val="24"/>
        </w:rPr>
        <w:tab/>
      </w:r>
      <w:r w:rsidRPr="00B21628">
        <w:rPr>
          <w:sz w:val="24"/>
          <w:szCs w:val="24"/>
        </w:rPr>
        <w:tab/>
      </w:r>
      <w:r w:rsidRPr="00B21628">
        <w:rPr>
          <w:sz w:val="24"/>
          <w:szCs w:val="24"/>
        </w:rPr>
        <w:tab/>
      </w:r>
      <w:r w:rsidR="00BB6C1B" w:rsidRPr="00B21628">
        <w:rPr>
          <w:sz w:val="24"/>
          <w:szCs w:val="24"/>
        </w:rPr>
        <w:t xml:space="preserve">         Галоганов А.П.</w:t>
      </w:r>
    </w:p>
    <w:p w14:paraId="1A8A23DD" w14:textId="0640D21F" w:rsidR="00D400A0" w:rsidRPr="00B21628" w:rsidRDefault="00D400A0" w:rsidP="009C01C1">
      <w:pPr>
        <w:rPr>
          <w:sz w:val="24"/>
          <w:szCs w:val="24"/>
        </w:rPr>
      </w:pPr>
    </w:p>
    <w:sectPr w:rsidR="00D400A0" w:rsidRPr="00B21628">
      <w:pgSz w:w="11906" w:h="16838"/>
      <w:pgMar w:top="1134" w:right="850" w:bottom="1134" w:left="1701" w:header="0" w:footer="0" w:gutter="0"/>
      <w:cols w:space="720"/>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0A0"/>
    <w:rsid w:val="000031FD"/>
    <w:rsid w:val="00014A54"/>
    <w:rsid w:val="00021B79"/>
    <w:rsid w:val="000514CF"/>
    <w:rsid w:val="001D1E34"/>
    <w:rsid w:val="001E7BDB"/>
    <w:rsid w:val="00287B7E"/>
    <w:rsid w:val="002A79B5"/>
    <w:rsid w:val="002B1842"/>
    <w:rsid w:val="002E4ECE"/>
    <w:rsid w:val="003274CC"/>
    <w:rsid w:val="003F7AFA"/>
    <w:rsid w:val="0043693F"/>
    <w:rsid w:val="004B1297"/>
    <w:rsid w:val="0052617E"/>
    <w:rsid w:val="00574818"/>
    <w:rsid w:val="006A2725"/>
    <w:rsid w:val="006A5256"/>
    <w:rsid w:val="006D07BC"/>
    <w:rsid w:val="006D706D"/>
    <w:rsid w:val="007D441E"/>
    <w:rsid w:val="007E3807"/>
    <w:rsid w:val="007E4E85"/>
    <w:rsid w:val="008469A7"/>
    <w:rsid w:val="008D5F84"/>
    <w:rsid w:val="00910619"/>
    <w:rsid w:val="00913DA8"/>
    <w:rsid w:val="009160F2"/>
    <w:rsid w:val="00941FAF"/>
    <w:rsid w:val="009A07AF"/>
    <w:rsid w:val="009C01C1"/>
    <w:rsid w:val="009C6F62"/>
    <w:rsid w:val="00A00432"/>
    <w:rsid w:val="00A23C32"/>
    <w:rsid w:val="00A64A88"/>
    <w:rsid w:val="00B0740E"/>
    <w:rsid w:val="00B16DD2"/>
    <w:rsid w:val="00B21628"/>
    <w:rsid w:val="00B914CA"/>
    <w:rsid w:val="00BB6C1B"/>
    <w:rsid w:val="00BE77C7"/>
    <w:rsid w:val="00D400A0"/>
    <w:rsid w:val="00DA0562"/>
    <w:rsid w:val="00DA0722"/>
    <w:rsid w:val="00E15BFD"/>
    <w:rsid w:val="00E73BEC"/>
    <w:rsid w:val="00EB2999"/>
    <w:rsid w:val="00ED5493"/>
    <w:rsid w:val="00EE5ECC"/>
    <w:rsid w:val="00F52499"/>
    <w:rsid w:val="00F57917"/>
    <w:rsid w:val="00F91E0F"/>
    <w:rsid w:val="00FD3E9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852F3"/>
  <w15:docId w15:val="{2DC37ADE-8DA1-42A8-ADEC-8D55283CE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0"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qFormat/>
    <w:rsid w:val="007A718E"/>
    <w:pPr>
      <w:keepNext/>
      <w:jc w:val="center"/>
      <w:outlineLvl w:val="0"/>
    </w:pPr>
    <w:rPr>
      <w:b/>
      <w:sz w:val="2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a3"/>
    <w:qFormat/>
    <w:rsid w:val="007A718E"/>
    <w:rPr>
      <w:rFonts w:ascii="Times New Roman" w:eastAsia="Times New Roman" w:hAnsi="Times New Roman" w:cs="Times New Roman"/>
      <w:b/>
      <w:sz w:val="22"/>
      <w:szCs w:val="20"/>
      <w:lang w:eastAsia="ru-RU"/>
    </w:rPr>
  </w:style>
  <w:style w:type="character" w:customStyle="1" w:styleId="a4">
    <w:name w:val="Основной текст Знак"/>
    <w:qFormat/>
    <w:rsid w:val="007A718E"/>
    <w:rPr>
      <w:rFonts w:ascii="Times New Roman" w:eastAsia="Times New Roman" w:hAnsi="Times New Roman" w:cs="Times New Roman"/>
      <w:szCs w:val="20"/>
      <w:lang w:eastAsia="ru-RU"/>
    </w:rPr>
  </w:style>
  <w:style w:type="character" w:styleId="a5">
    <w:name w:val="footnote reference"/>
    <w:uiPriority w:val="99"/>
    <w:semiHidden/>
    <w:unhideWhenUsed/>
    <w:qFormat/>
    <w:rsid w:val="00C01A07"/>
    <w:rPr>
      <w:vertAlign w:val="superscript"/>
    </w:rPr>
  </w:style>
  <w:style w:type="character" w:customStyle="1" w:styleId="a6">
    <w:name w:val="Текст сноски Знак"/>
    <w:uiPriority w:val="99"/>
    <w:qFormat/>
    <w:rsid w:val="007635F2"/>
    <w:rPr>
      <w:rFonts w:ascii="Calibri" w:eastAsia="Calibri" w:hAnsi="Calibri" w:cs="Times New Roman"/>
      <w:sz w:val="20"/>
      <w:szCs w:val="20"/>
      <w:lang w:eastAsia="ru-RU"/>
    </w:rPr>
  </w:style>
  <w:style w:type="character" w:customStyle="1" w:styleId="a7">
    <w:name w:val="Основной текст с отступом Знак"/>
    <w:uiPriority w:val="99"/>
    <w:qFormat/>
    <w:rsid w:val="00C77EC5"/>
    <w:rPr>
      <w:rFonts w:ascii="Times New Roman" w:eastAsia="Times New Roman" w:hAnsi="Times New Roman" w:cs="Times New Roman"/>
      <w:sz w:val="20"/>
      <w:szCs w:val="20"/>
      <w:lang w:eastAsia="ru-RU"/>
    </w:rPr>
  </w:style>
  <w:style w:type="character" w:customStyle="1" w:styleId="a8">
    <w:name w:val="Гипертекстовая ссылка"/>
    <w:uiPriority w:val="99"/>
    <w:qFormat/>
    <w:rsid w:val="002D3DD0"/>
    <w:rPr>
      <w:color w:val="106BBE"/>
    </w:rPr>
  </w:style>
  <w:style w:type="character" w:customStyle="1" w:styleId="a9">
    <w:name w:val="Основной текст_"/>
    <w:link w:val="99"/>
    <w:qFormat/>
    <w:rsid w:val="002D3CEF"/>
    <w:rPr>
      <w:shd w:val="clear" w:color="auto" w:fill="FFFFFF"/>
    </w:rPr>
  </w:style>
  <w:style w:type="character" w:customStyle="1" w:styleId="96">
    <w:name w:val="Основной текст96"/>
    <w:qFormat/>
    <w:rsid w:val="002D3CEF"/>
    <w:rPr>
      <w:shd w:val="clear" w:color="auto" w:fill="FFFFFF"/>
    </w:rPr>
  </w:style>
  <w:style w:type="character" w:customStyle="1" w:styleId="97">
    <w:name w:val="Основной текст97"/>
    <w:qFormat/>
    <w:rsid w:val="002D3CEF"/>
    <w:rPr>
      <w:shd w:val="clear" w:color="auto" w:fill="FFFFFF"/>
    </w:rPr>
  </w:style>
  <w:style w:type="character" w:customStyle="1" w:styleId="fpacontentnarrow">
    <w:name w:val="fpa_content_narrow"/>
    <w:qFormat/>
    <w:rsid w:val="00395C0F"/>
  </w:style>
  <w:style w:type="character" w:customStyle="1" w:styleId="a3">
    <w:name w:val="Название Знак"/>
    <w:link w:val="10"/>
    <w:qFormat/>
    <w:locked/>
    <w:rsid w:val="00865CF6"/>
    <w:rPr>
      <w:rFonts w:ascii="Times New Roman" w:hAnsi="Times New Roman"/>
      <w:b/>
      <w:lang w:val="x-none"/>
    </w:rPr>
  </w:style>
  <w:style w:type="character" w:styleId="aa">
    <w:name w:val="Emphasis"/>
    <w:qFormat/>
    <w:rsid w:val="00CD4AA5"/>
    <w:rPr>
      <w:i/>
      <w:iCs/>
    </w:rPr>
  </w:style>
  <w:style w:type="character" w:customStyle="1" w:styleId="ab">
    <w:name w:val="Текст примечания Знак"/>
    <w:uiPriority w:val="99"/>
    <w:qFormat/>
    <w:rsid w:val="00324BB1"/>
    <w:rPr>
      <w:rFonts w:ascii="Times New Roman" w:eastAsia="Times New Roman" w:hAnsi="Times New Roman"/>
      <w:color w:val="000000"/>
      <w:lang w:val="x-none" w:eastAsia="x-none"/>
    </w:rPr>
  </w:style>
  <w:style w:type="character" w:customStyle="1" w:styleId="ac">
    <w:name w:val="Текст выноски Знак"/>
    <w:uiPriority w:val="99"/>
    <w:semiHidden/>
    <w:qFormat/>
    <w:rsid w:val="002B4845"/>
    <w:rPr>
      <w:rFonts w:ascii="Segoe UI" w:eastAsia="Times New Roman" w:hAnsi="Segoe UI" w:cs="Segoe UI"/>
      <w:sz w:val="18"/>
      <w:szCs w:val="18"/>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paragraph" w:styleId="ad">
    <w:name w:val="Title"/>
    <w:basedOn w:val="a"/>
    <w:next w:val="ae"/>
    <w:qFormat/>
    <w:pPr>
      <w:keepNext/>
      <w:spacing w:before="240" w:after="120"/>
    </w:pPr>
    <w:rPr>
      <w:rFonts w:ascii="Liberation Sans" w:eastAsia="Microsoft YaHei" w:hAnsi="Liberation Sans" w:cs="Lucida Sans"/>
      <w:sz w:val="28"/>
      <w:szCs w:val="28"/>
    </w:rPr>
  </w:style>
  <w:style w:type="paragraph" w:styleId="ae">
    <w:name w:val="Body Text"/>
    <w:basedOn w:val="a"/>
    <w:rsid w:val="007A718E"/>
    <w:pPr>
      <w:jc w:val="both"/>
    </w:pPr>
    <w:rPr>
      <w:lang w:val="x-none"/>
    </w:rPr>
  </w:style>
  <w:style w:type="paragraph" w:styleId="af">
    <w:name w:val="List"/>
    <w:basedOn w:val="ae"/>
    <w:rPr>
      <w:rFonts w:cs="Lucida Sans"/>
    </w:rPr>
  </w:style>
  <w:style w:type="paragraph" w:styleId="af0">
    <w:name w:val="caption"/>
    <w:basedOn w:val="a"/>
    <w:qFormat/>
    <w:pPr>
      <w:suppressLineNumbers/>
      <w:spacing w:before="120" w:after="120"/>
    </w:pPr>
    <w:rPr>
      <w:rFonts w:cs="Lucida Sans"/>
      <w:i/>
      <w:iCs/>
      <w:sz w:val="24"/>
      <w:szCs w:val="24"/>
    </w:rPr>
  </w:style>
  <w:style w:type="paragraph" w:styleId="af1">
    <w:name w:val="index heading"/>
    <w:basedOn w:val="a"/>
    <w:qFormat/>
    <w:pPr>
      <w:suppressLineNumbers/>
    </w:pPr>
    <w:rPr>
      <w:rFonts w:cs="Lucida Sans"/>
    </w:rPr>
  </w:style>
  <w:style w:type="paragraph" w:customStyle="1" w:styleId="ConsPlusNormal">
    <w:name w:val="ConsPlusNormal"/>
    <w:qFormat/>
    <w:rsid w:val="00045D08"/>
    <w:pPr>
      <w:widowControl w:val="0"/>
    </w:pPr>
    <w:rPr>
      <w:rFonts w:ascii="Arial" w:hAnsi="Arial" w:cs="Arial"/>
      <w:lang w:eastAsia="en-US"/>
    </w:rPr>
  </w:style>
  <w:style w:type="paragraph" w:styleId="af2">
    <w:name w:val="footnote text"/>
    <w:basedOn w:val="a"/>
    <w:uiPriority w:val="99"/>
    <w:unhideWhenUsed/>
    <w:qFormat/>
    <w:rsid w:val="007635F2"/>
    <w:pPr>
      <w:spacing w:after="200" w:line="276" w:lineRule="auto"/>
    </w:pPr>
    <w:rPr>
      <w:rFonts w:ascii="Calibri" w:eastAsia="Calibri" w:hAnsi="Calibri"/>
      <w:lang w:val="x-none"/>
    </w:rPr>
  </w:style>
  <w:style w:type="paragraph" w:styleId="af3">
    <w:name w:val="Normal (Web)"/>
    <w:basedOn w:val="a"/>
    <w:qFormat/>
    <w:rsid w:val="00C77EC5"/>
    <w:rPr>
      <w:sz w:val="24"/>
    </w:rPr>
  </w:style>
  <w:style w:type="paragraph" w:styleId="af4">
    <w:name w:val="Body Text Indent"/>
    <w:basedOn w:val="a"/>
    <w:uiPriority w:val="99"/>
    <w:unhideWhenUsed/>
    <w:rsid w:val="00C77EC5"/>
    <w:pPr>
      <w:spacing w:after="120"/>
      <w:ind w:left="283"/>
    </w:pPr>
    <w:rPr>
      <w:lang w:val="x-none"/>
    </w:rPr>
  </w:style>
  <w:style w:type="paragraph" w:styleId="af5">
    <w:name w:val="No Spacing"/>
    <w:qFormat/>
    <w:rsid w:val="004C420F"/>
    <w:rPr>
      <w:rFonts w:ascii="Times New Roman" w:eastAsia="Times New Roman" w:hAnsi="Times New Roman"/>
      <w:sz w:val="24"/>
    </w:rPr>
  </w:style>
  <w:style w:type="paragraph" w:customStyle="1" w:styleId="99">
    <w:name w:val="Основной текст99"/>
    <w:basedOn w:val="a"/>
    <w:link w:val="a9"/>
    <w:qFormat/>
    <w:rsid w:val="002D3CEF"/>
    <w:pPr>
      <w:shd w:val="clear" w:color="auto" w:fill="FFFFFF"/>
      <w:spacing w:before="5700" w:line="264" w:lineRule="exact"/>
      <w:ind w:hanging="460"/>
      <w:jc w:val="center"/>
    </w:pPr>
    <w:rPr>
      <w:rFonts w:ascii="Calibri" w:eastAsia="Calibri" w:hAnsi="Calibri"/>
      <w:lang w:val="x-none" w:eastAsia="x-none"/>
    </w:rPr>
  </w:style>
  <w:style w:type="paragraph" w:customStyle="1" w:styleId="11">
    <w:name w:val="Название1"/>
    <w:basedOn w:val="a"/>
    <w:qFormat/>
    <w:rsid w:val="00865CF6"/>
    <w:pPr>
      <w:jc w:val="center"/>
    </w:pPr>
    <w:rPr>
      <w:rFonts w:eastAsia="Calibri"/>
      <w:b/>
      <w:lang w:val="x-none" w:eastAsia="x-none"/>
    </w:rPr>
  </w:style>
  <w:style w:type="paragraph" w:customStyle="1" w:styleId="12">
    <w:name w:val="Основной текст с отступом1"/>
    <w:qFormat/>
    <w:rsid w:val="003629EE"/>
    <w:pPr>
      <w:ind w:firstLine="720"/>
      <w:jc w:val="both"/>
    </w:pPr>
    <w:rPr>
      <w:rFonts w:ascii="Times New Roman" w:eastAsia="ヒラギノ角ゴ Pro W3" w:hAnsi="Times New Roman"/>
      <w:color w:val="000000"/>
      <w:sz w:val="26"/>
    </w:rPr>
  </w:style>
  <w:style w:type="paragraph" w:styleId="af6">
    <w:name w:val="annotation text"/>
    <w:basedOn w:val="a"/>
    <w:uiPriority w:val="99"/>
    <w:unhideWhenUsed/>
    <w:qFormat/>
    <w:rsid w:val="00324BB1"/>
    <w:rPr>
      <w:color w:val="000000"/>
      <w:lang w:val="x-none" w:eastAsia="x-none"/>
    </w:rPr>
  </w:style>
  <w:style w:type="paragraph" w:styleId="af7">
    <w:name w:val="Balloon Text"/>
    <w:basedOn w:val="a"/>
    <w:uiPriority w:val="99"/>
    <w:semiHidden/>
    <w:unhideWhenUsed/>
    <w:qFormat/>
    <w:rsid w:val="002B4845"/>
    <w:rPr>
      <w:rFonts w:ascii="Segoe UI" w:hAnsi="Segoe UI" w:cs="Segoe UI"/>
      <w:sz w:val="18"/>
      <w:szCs w:val="18"/>
    </w:rPr>
  </w:style>
  <w:style w:type="paragraph" w:styleId="af8">
    <w:name w:val="List Paragraph"/>
    <w:basedOn w:val="a"/>
    <w:uiPriority w:val="34"/>
    <w:qFormat/>
    <w:rsid w:val="00021B79"/>
    <w:pPr>
      <w:ind w:left="720"/>
      <w:contextualSpacing/>
    </w:pPr>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629399">
      <w:bodyDiv w:val="1"/>
      <w:marLeft w:val="0"/>
      <w:marRight w:val="0"/>
      <w:marTop w:val="0"/>
      <w:marBottom w:val="0"/>
      <w:divBdr>
        <w:top w:val="none" w:sz="0" w:space="0" w:color="auto"/>
        <w:left w:val="none" w:sz="0" w:space="0" w:color="auto"/>
        <w:bottom w:val="none" w:sz="0" w:space="0" w:color="auto"/>
        <w:right w:val="none" w:sz="0" w:space="0" w:color="auto"/>
      </w:divBdr>
    </w:div>
    <w:div w:id="1842354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264</TotalTime>
  <Pages>2</Pages>
  <Words>880</Words>
  <Characters>5016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dc:description/>
  <cp:lastModifiedBy>Elona A. Gevorkyan</cp:lastModifiedBy>
  <cp:revision>39</cp:revision>
  <cp:lastPrinted>2018-06-04T07:39:00Z</cp:lastPrinted>
  <dcterms:created xsi:type="dcterms:W3CDTF">2018-01-25T12:20:00Z</dcterms:created>
  <dcterms:modified xsi:type="dcterms:W3CDTF">2022-03-31T14:36:00Z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ies>
</file>