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E28B"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596BE34F" w14:textId="77777777" w:rsidR="007A718E" w:rsidRPr="00673A4D" w:rsidRDefault="007A718E" w:rsidP="00D60EC4">
      <w:pPr>
        <w:pStyle w:val="a3"/>
        <w:tabs>
          <w:tab w:val="left" w:pos="709"/>
        </w:tabs>
        <w:rPr>
          <w:b/>
          <w:caps/>
          <w:szCs w:val="24"/>
          <w:u w:val="single"/>
        </w:rPr>
      </w:pPr>
    </w:p>
    <w:p w14:paraId="1AFC2E6F"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578E1EE8" w14:textId="77777777" w:rsidR="000C6D4C" w:rsidRDefault="000C6D4C" w:rsidP="000C6D4C">
      <w:pPr>
        <w:jc w:val="center"/>
        <w:rPr>
          <w:b/>
          <w:sz w:val="24"/>
          <w:szCs w:val="24"/>
        </w:rPr>
      </w:pPr>
      <w:r w:rsidRPr="00673A4D">
        <w:rPr>
          <w:b/>
          <w:caps/>
          <w:sz w:val="24"/>
          <w:szCs w:val="24"/>
        </w:rPr>
        <w:t xml:space="preserve">№ </w:t>
      </w:r>
      <w:r w:rsidR="00F27552">
        <w:rPr>
          <w:b/>
          <w:caps/>
          <w:sz w:val="24"/>
          <w:szCs w:val="24"/>
        </w:rPr>
        <w:t>11</w:t>
      </w:r>
      <w:r w:rsidRPr="00673A4D">
        <w:rPr>
          <w:b/>
          <w:caps/>
          <w:sz w:val="24"/>
          <w:szCs w:val="24"/>
        </w:rPr>
        <w:t>/25-</w:t>
      </w:r>
      <w:r w:rsidR="00F27552">
        <w:rPr>
          <w:b/>
          <w:caps/>
          <w:sz w:val="24"/>
          <w:szCs w:val="24"/>
        </w:rPr>
        <w:t>15</w:t>
      </w:r>
      <w:r w:rsidR="00686B9F">
        <w:rPr>
          <w:b/>
          <w:caps/>
          <w:sz w:val="24"/>
          <w:szCs w:val="24"/>
        </w:rPr>
        <w:t xml:space="preserve"> </w:t>
      </w:r>
      <w:r w:rsidRPr="00673A4D">
        <w:rPr>
          <w:b/>
          <w:sz w:val="24"/>
          <w:szCs w:val="24"/>
        </w:rPr>
        <w:t xml:space="preserve">от </w:t>
      </w:r>
      <w:r w:rsidR="00F27552">
        <w:rPr>
          <w:b/>
          <w:sz w:val="24"/>
          <w:szCs w:val="24"/>
        </w:rPr>
        <w:t>17 июля 2019</w:t>
      </w:r>
      <w:r w:rsidRPr="00673A4D">
        <w:rPr>
          <w:b/>
          <w:sz w:val="24"/>
          <w:szCs w:val="24"/>
        </w:rPr>
        <w:t xml:space="preserve"> г.</w:t>
      </w:r>
    </w:p>
    <w:p w14:paraId="0244882C" w14:textId="77777777" w:rsidR="001B538E" w:rsidRPr="00673A4D" w:rsidRDefault="001B538E" w:rsidP="000C6D4C">
      <w:pPr>
        <w:jc w:val="center"/>
        <w:rPr>
          <w:sz w:val="24"/>
          <w:szCs w:val="24"/>
        </w:rPr>
      </w:pPr>
    </w:p>
    <w:p w14:paraId="1A28A3F4"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24268250" w14:textId="1B3B1C5B" w:rsidR="000C6D4C" w:rsidRPr="00673A4D" w:rsidRDefault="002C2B20" w:rsidP="000C6D4C">
      <w:pPr>
        <w:jc w:val="center"/>
        <w:rPr>
          <w:sz w:val="24"/>
          <w:szCs w:val="24"/>
        </w:rPr>
      </w:pPr>
      <w:r>
        <w:rPr>
          <w:b/>
          <w:sz w:val="24"/>
          <w:szCs w:val="24"/>
        </w:rPr>
        <w:t>Д.И.И.</w:t>
      </w:r>
    </w:p>
    <w:p w14:paraId="74620A28" w14:textId="77777777" w:rsidR="000C6D4C" w:rsidRPr="00673A4D" w:rsidRDefault="000C6D4C" w:rsidP="000C6D4C">
      <w:pPr>
        <w:jc w:val="center"/>
        <w:rPr>
          <w:b/>
          <w:sz w:val="24"/>
          <w:szCs w:val="24"/>
        </w:rPr>
      </w:pPr>
    </w:p>
    <w:p w14:paraId="702C8B3A" w14:textId="77777777" w:rsidR="002C47AF" w:rsidRPr="00711E63" w:rsidRDefault="002C47AF" w:rsidP="002C47AF">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Володина С.И., Галоганов А.П., </w:t>
      </w:r>
      <w:proofErr w:type="spellStart"/>
      <w:r w:rsidRPr="00C207CB">
        <w:rPr>
          <w:sz w:val="24"/>
          <w:szCs w:val="24"/>
        </w:rPr>
        <w:t>Гонопольский</w:t>
      </w:r>
      <w:proofErr w:type="spellEnd"/>
      <w:r w:rsidRPr="00C207CB">
        <w:rPr>
          <w:sz w:val="24"/>
          <w:szCs w:val="24"/>
        </w:rPr>
        <w:t xml:space="preserve"> Р.М., Куркин В.Е., Павлухин А.А., </w:t>
      </w:r>
      <w:proofErr w:type="spellStart"/>
      <w:r w:rsidRPr="00C207CB">
        <w:rPr>
          <w:sz w:val="24"/>
          <w:szCs w:val="24"/>
        </w:rPr>
        <w:t>Пайгачкин</w:t>
      </w:r>
      <w:proofErr w:type="spellEnd"/>
      <w:r w:rsidRPr="00C207CB">
        <w:rPr>
          <w:sz w:val="24"/>
          <w:szCs w:val="24"/>
        </w:rPr>
        <w:t xml:space="preserve"> Ю.В., Свиридов О.В., Толчеев М.Н., Царьков П.В., Цветкова А.И., Юрлов П.П.</w:t>
      </w:r>
      <w:bookmarkEnd w:id="0"/>
    </w:p>
    <w:bookmarkEnd w:id="1"/>
    <w:p w14:paraId="77E62315" w14:textId="77777777" w:rsidR="002C47AF" w:rsidRPr="00711E63" w:rsidRDefault="002C47AF" w:rsidP="002C47AF">
      <w:pPr>
        <w:ind w:firstLine="708"/>
        <w:jc w:val="both"/>
        <w:rPr>
          <w:sz w:val="24"/>
          <w:szCs w:val="24"/>
        </w:rPr>
      </w:pPr>
      <w:r w:rsidRPr="00711E63">
        <w:rPr>
          <w:sz w:val="24"/>
          <w:szCs w:val="24"/>
        </w:rPr>
        <w:t>Кворум имеется, заседание считается правомочным.</w:t>
      </w:r>
    </w:p>
    <w:p w14:paraId="52DCD5F0" w14:textId="460A0DC0" w:rsidR="000C6D4C" w:rsidRPr="00673A4D" w:rsidRDefault="000C6D4C" w:rsidP="000C6D4C">
      <w:pPr>
        <w:ind w:firstLine="708"/>
        <w:jc w:val="both"/>
        <w:rPr>
          <w:sz w:val="24"/>
          <w:szCs w:val="24"/>
        </w:rPr>
      </w:pPr>
      <w:r w:rsidRPr="00673A4D">
        <w:rPr>
          <w:sz w:val="24"/>
          <w:szCs w:val="24"/>
        </w:rPr>
        <w:t xml:space="preserve">Совет, рассмотрев в закрытом заседании дисциплинарное производство в отношении адвоката </w:t>
      </w:r>
      <w:r w:rsidR="001741FD">
        <w:rPr>
          <w:sz w:val="24"/>
          <w:szCs w:val="24"/>
        </w:rPr>
        <w:t>Д</w:t>
      </w:r>
      <w:r w:rsidR="002C2B20">
        <w:rPr>
          <w:sz w:val="24"/>
          <w:szCs w:val="24"/>
        </w:rPr>
        <w:t>.</w:t>
      </w:r>
      <w:r w:rsidR="0039088A">
        <w:rPr>
          <w:sz w:val="24"/>
          <w:szCs w:val="24"/>
        </w:rPr>
        <w:t>И.И</w:t>
      </w:r>
      <w:r w:rsidRPr="00673A4D">
        <w:rPr>
          <w:sz w:val="24"/>
          <w:szCs w:val="24"/>
        </w:rPr>
        <w:t>.,</w:t>
      </w:r>
    </w:p>
    <w:p w14:paraId="7D083505" w14:textId="77777777" w:rsidR="00D36110" w:rsidRPr="00673A4D" w:rsidRDefault="00D36110" w:rsidP="000C6D4C">
      <w:pPr>
        <w:ind w:firstLine="708"/>
        <w:jc w:val="both"/>
        <w:rPr>
          <w:sz w:val="24"/>
          <w:szCs w:val="24"/>
        </w:rPr>
      </w:pPr>
    </w:p>
    <w:p w14:paraId="3EE7030B" w14:textId="77777777" w:rsidR="000C6D4C" w:rsidRPr="00673A4D" w:rsidRDefault="000C6D4C" w:rsidP="000C6D4C">
      <w:pPr>
        <w:jc w:val="center"/>
        <w:rPr>
          <w:b/>
          <w:sz w:val="24"/>
          <w:szCs w:val="24"/>
        </w:rPr>
      </w:pPr>
      <w:r w:rsidRPr="00673A4D">
        <w:rPr>
          <w:b/>
          <w:sz w:val="24"/>
          <w:szCs w:val="24"/>
        </w:rPr>
        <w:t>УСТАНОВИЛ:</w:t>
      </w:r>
    </w:p>
    <w:p w14:paraId="3F6C8B26" w14:textId="77777777" w:rsidR="00E71C31" w:rsidRPr="00673A4D" w:rsidRDefault="00E71C31" w:rsidP="000C6D4C">
      <w:pPr>
        <w:jc w:val="center"/>
        <w:rPr>
          <w:b/>
          <w:sz w:val="24"/>
          <w:szCs w:val="24"/>
        </w:rPr>
      </w:pPr>
    </w:p>
    <w:p w14:paraId="4222F597" w14:textId="3A520981" w:rsidR="00DB6A75" w:rsidRPr="004F6437" w:rsidRDefault="004F6437" w:rsidP="000C6D4C">
      <w:pPr>
        <w:ind w:firstLine="708"/>
        <w:jc w:val="both"/>
        <w:rPr>
          <w:sz w:val="24"/>
          <w:szCs w:val="24"/>
        </w:rPr>
      </w:pPr>
      <w:r w:rsidRPr="004F6437">
        <w:rPr>
          <w:sz w:val="24"/>
          <w:szCs w:val="24"/>
        </w:rPr>
        <w:t xml:space="preserve">В Адвокатскую палату Московской области 3.06.2019 г. поступило представление первого вице-президента АПМО Толчеева М.Н. в отношении адвоката </w:t>
      </w:r>
      <w:r w:rsidR="002C2B20">
        <w:rPr>
          <w:sz w:val="24"/>
          <w:szCs w:val="24"/>
        </w:rPr>
        <w:t>Д.И.И.</w:t>
      </w:r>
      <w:r w:rsidRPr="004F6437">
        <w:rPr>
          <w:sz w:val="24"/>
          <w:szCs w:val="24"/>
          <w:shd w:val="clear" w:color="auto" w:fill="FFFFFF"/>
        </w:rPr>
        <w:t xml:space="preserve">, </w:t>
      </w:r>
      <w:r w:rsidRPr="004F6437">
        <w:rPr>
          <w:sz w:val="24"/>
          <w:szCs w:val="24"/>
        </w:rPr>
        <w:t>имеющего регистрационный номер</w:t>
      </w:r>
      <w:proofErr w:type="gramStart"/>
      <w:r w:rsidRPr="004F6437">
        <w:rPr>
          <w:sz w:val="24"/>
          <w:szCs w:val="24"/>
        </w:rPr>
        <w:t xml:space="preserve"> </w:t>
      </w:r>
      <w:r w:rsidR="002C2B20">
        <w:rPr>
          <w:sz w:val="24"/>
          <w:szCs w:val="24"/>
        </w:rPr>
        <w:t>….</w:t>
      </w:r>
      <w:proofErr w:type="gramEnd"/>
      <w:r w:rsidR="002C2B20">
        <w:rPr>
          <w:sz w:val="24"/>
          <w:szCs w:val="24"/>
        </w:rPr>
        <w:t>.</w:t>
      </w:r>
      <w:r w:rsidRPr="004F6437">
        <w:rPr>
          <w:sz w:val="24"/>
          <w:szCs w:val="24"/>
        </w:rPr>
        <w:t xml:space="preserve"> в реестре адвокатов Московской области, избранная форма адвокатского образования – </w:t>
      </w:r>
      <w:r w:rsidR="002C2B20">
        <w:rPr>
          <w:sz w:val="24"/>
          <w:szCs w:val="24"/>
        </w:rPr>
        <w:t>…..</w:t>
      </w:r>
    </w:p>
    <w:p w14:paraId="523471F4" w14:textId="20788435" w:rsidR="004F6437" w:rsidRDefault="004F6437" w:rsidP="00673A4D">
      <w:pPr>
        <w:pStyle w:val="aa"/>
        <w:ind w:firstLine="708"/>
        <w:jc w:val="both"/>
        <w:rPr>
          <w:szCs w:val="24"/>
        </w:rPr>
      </w:pPr>
      <w:r w:rsidRPr="004F6437">
        <w:rPr>
          <w:szCs w:val="24"/>
        </w:rPr>
        <w:t xml:space="preserve">В представлении и прилагаемом к нему обращении Управления по физической культуре и спорту </w:t>
      </w:r>
      <w:proofErr w:type="spellStart"/>
      <w:r w:rsidRPr="004F6437">
        <w:rPr>
          <w:szCs w:val="24"/>
        </w:rPr>
        <w:t>г.о</w:t>
      </w:r>
      <w:proofErr w:type="spellEnd"/>
      <w:r w:rsidRPr="004F6437">
        <w:rPr>
          <w:szCs w:val="24"/>
        </w:rPr>
        <w:t>. Б</w:t>
      </w:r>
      <w:r w:rsidR="002C2B20">
        <w:rPr>
          <w:szCs w:val="24"/>
        </w:rPr>
        <w:t>.</w:t>
      </w:r>
      <w:r w:rsidRPr="004F6437">
        <w:rPr>
          <w:szCs w:val="24"/>
        </w:rPr>
        <w:t xml:space="preserve"> сообщается, что 24.04.2019 г. директором МАУ </w:t>
      </w:r>
      <w:proofErr w:type="gramStart"/>
      <w:r w:rsidRPr="004F6437">
        <w:rPr>
          <w:szCs w:val="24"/>
        </w:rPr>
        <w:t>«</w:t>
      </w:r>
      <w:r w:rsidR="002C2B20">
        <w:rPr>
          <w:szCs w:val="24"/>
        </w:rPr>
        <w:t>….</w:t>
      </w:r>
      <w:proofErr w:type="gramEnd"/>
      <w:r w:rsidR="002C2B20">
        <w:rPr>
          <w:szCs w:val="24"/>
        </w:rPr>
        <w:t>.</w:t>
      </w:r>
      <w:r w:rsidRPr="004F6437">
        <w:rPr>
          <w:szCs w:val="24"/>
        </w:rPr>
        <w:t>» на должность специалиста по кадрам и специалиста по охране труда была принята Д</w:t>
      </w:r>
      <w:r w:rsidR="002C2B20">
        <w:rPr>
          <w:szCs w:val="24"/>
        </w:rPr>
        <w:t>.</w:t>
      </w:r>
      <w:r w:rsidRPr="004F6437">
        <w:rPr>
          <w:szCs w:val="24"/>
        </w:rPr>
        <w:t xml:space="preserve">И.И., которая является адвокатом. Кроме того, адвокат участвовала в торгах и ею был заключён договор на юридическое сопровождение деятельности МАУ </w:t>
      </w:r>
      <w:proofErr w:type="gramStart"/>
      <w:r w:rsidRPr="004F6437">
        <w:rPr>
          <w:szCs w:val="24"/>
        </w:rPr>
        <w:t>«</w:t>
      </w:r>
      <w:r w:rsidR="002C2B20">
        <w:rPr>
          <w:szCs w:val="24"/>
        </w:rPr>
        <w:t>….</w:t>
      </w:r>
      <w:proofErr w:type="gramEnd"/>
      <w:r w:rsidR="002C2B20">
        <w:rPr>
          <w:szCs w:val="24"/>
        </w:rPr>
        <w:t>.</w:t>
      </w:r>
      <w:r w:rsidRPr="004F6437">
        <w:rPr>
          <w:szCs w:val="24"/>
        </w:rPr>
        <w:t>» сроком до 31.12.2019 г.</w:t>
      </w:r>
    </w:p>
    <w:p w14:paraId="41047E26" w14:textId="77777777" w:rsidR="000C6D4C" w:rsidRDefault="004F6437" w:rsidP="000C6D4C">
      <w:pPr>
        <w:ind w:firstLine="708"/>
        <w:jc w:val="both"/>
        <w:rPr>
          <w:sz w:val="24"/>
          <w:szCs w:val="24"/>
        </w:rPr>
      </w:pPr>
      <w:r w:rsidRPr="004F6437">
        <w:rPr>
          <w:sz w:val="24"/>
          <w:szCs w:val="24"/>
        </w:rPr>
        <w:t>04</w:t>
      </w:r>
      <w:r>
        <w:rPr>
          <w:sz w:val="24"/>
          <w:szCs w:val="24"/>
        </w:rPr>
        <w:t>.</w:t>
      </w:r>
      <w:r w:rsidRPr="004F6437">
        <w:rPr>
          <w:sz w:val="24"/>
          <w:szCs w:val="24"/>
        </w:rPr>
        <w:t>06.2019</w:t>
      </w:r>
      <w:r w:rsidR="000C6D4C" w:rsidRPr="00673A4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 </w:t>
      </w:r>
    </w:p>
    <w:p w14:paraId="64684FD8" w14:textId="3EB7A927" w:rsidR="00780273" w:rsidRPr="00673A4D" w:rsidRDefault="00780273" w:rsidP="000C6D4C">
      <w:pPr>
        <w:ind w:firstLine="708"/>
        <w:jc w:val="both"/>
        <w:rPr>
          <w:sz w:val="24"/>
          <w:szCs w:val="24"/>
        </w:rPr>
      </w:pPr>
      <w:r w:rsidRPr="00780273">
        <w:rPr>
          <w:sz w:val="24"/>
          <w:szCs w:val="24"/>
        </w:rPr>
        <w:t xml:space="preserve">Адвокатом представлены письменные объяснения, в которых она пояснила, что реорганизация осуществлялась незаконно и для того, чтобы получить документы, необходимые для оказания юридической помощи она формально была трудоустроена в АУ </w:t>
      </w:r>
      <w:proofErr w:type="gramStart"/>
      <w:r w:rsidRPr="00780273">
        <w:rPr>
          <w:sz w:val="24"/>
          <w:szCs w:val="24"/>
        </w:rPr>
        <w:t>«</w:t>
      </w:r>
      <w:r w:rsidR="002C2B20">
        <w:rPr>
          <w:sz w:val="24"/>
          <w:szCs w:val="24"/>
        </w:rPr>
        <w:t>….</w:t>
      </w:r>
      <w:proofErr w:type="gramEnd"/>
      <w:r w:rsidR="002C2B20">
        <w:rPr>
          <w:sz w:val="24"/>
          <w:szCs w:val="24"/>
        </w:rPr>
        <w:t>.</w:t>
      </w:r>
      <w:r w:rsidRPr="00780273">
        <w:rPr>
          <w:sz w:val="24"/>
          <w:szCs w:val="24"/>
        </w:rPr>
        <w:t xml:space="preserve">», трудовые договора с ней не заключались. За время формальной трудовой деятельности ей была начислена заработная плата в размере 13905, 12 руб., которую она не могла не получить под угрозой штрафа. Данные денежные средства адвокат сразу внесла в кассу АУ </w:t>
      </w:r>
      <w:proofErr w:type="gramStart"/>
      <w:r w:rsidRPr="00780273">
        <w:rPr>
          <w:sz w:val="24"/>
          <w:szCs w:val="24"/>
        </w:rPr>
        <w:t>«</w:t>
      </w:r>
      <w:r w:rsidR="002C2B20">
        <w:rPr>
          <w:sz w:val="24"/>
          <w:szCs w:val="24"/>
        </w:rPr>
        <w:t>….</w:t>
      </w:r>
      <w:proofErr w:type="gramEnd"/>
      <w:r w:rsidR="002C2B20">
        <w:rPr>
          <w:sz w:val="24"/>
          <w:szCs w:val="24"/>
        </w:rPr>
        <w:t>.</w:t>
      </w:r>
      <w:r w:rsidRPr="00780273">
        <w:rPr>
          <w:sz w:val="24"/>
          <w:szCs w:val="24"/>
        </w:rPr>
        <w:t>» в качестве благотворительного взноса. В результате, на основании полученных документов, адвокатом был подан иск в суд. В отношении довода об участии в торгах на заключении договора на юридическое сопровождение, адвокат указывает, что закон не содержит каких-либо ограничений по данному вопросу.</w:t>
      </w:r>
    </w:p>
    <w:p w14:paraId="10CBFBB8" w14:textId="5964A1C3" w:rsidR="00780273" w:rsidRPr="00780273" w:rsidRDefault="000C6D4C" w:rsidP="00780273">
      <w:pPr>
        <w:ind w:firstLine="708"/>
        <w:jc w:val="both"/>
        <w:rPr>
          <w:sz w:val="24"/>
          <w:szCs w:val="24"/>
        </w:rPr>
      </w:pPr>
      <w:r w:rsidRPr="00780273">
        <w:rPr>
          <w:rFonts w:eastAsia="Calibri"/>
          <w:sz w:val="24"/>
          <w:szCs w:val="24"/>
          <w:lang w:eastAsia="en-US"/>
        </w:rPr>
        <w:t xml:space="preserve">Квалификационная комиссия </w:t>
      </w:r>
      <w:r w:rsidR="00780273" w:rsidRPr="00780273">
        <w:rPr>
          <w:rFonts w:eastAsia="Calibri"/>
          <w:sz w:val="24"/>
          <w:szCs w:val="24"/>
          <w:lang w:eastAsia="en-US"/>
        </w:rPr>
        <w:t>27.06</w:t>
      </w:r>
      <w:r w:rsidRPr="00780273">
        <w:rPr>
          <w:rFonts w:eastAsia="Calibri"/>
          <w:sz w:val="24"/>
          <w:szCs w:val="24"/>
          <w:lang w:eastAsia="en-US"/>
        </w:rPr>
        <w:t>.201</w:t>
      </w:r>
      <w:r w:rsidR="00E71C31" w:rsidRPr="00780273">
        <w:rPr>
          <w:rFonts w:eastAsia="Calibri"/>
          <w:sz w:val="24"/>
          <w:szCs w:val="24"/>
          <w:lang w:eastAsia="en-US"/>
        </w:rPr>
        <w:t>9</w:t>
      </w:r>
      <w:r w:rsidRPr="00780273">
        <w:rPr>
          <w:rFonts w:eastAsia="Calibri"/>
          <w:sz w:val="24"/>
          <w:szCs w:val="24"/>
          <w:lang w:eastAsia="en-US"/>
        </w:rPr>
        <w:t xml:space="preserve"> г. дала заключение </w:t>
      </w:r>
      <w:r w:rsidR="00780273" w:rsidRPr="00780273">
        <w:rPr>
          <w:sz w:val="24"/>
          <w:szCs w:val="24"/>
        </w:rPr>
        <w:t xml:space="preserve">о наличии в действиях адвоката </w:t>
      </w:r>
      <w:r w:rsidR="002C2B20">
        <w:rPr>
          <w:sz w:val="24"/>
          <w:szCs w:val="24"/>
        </w:rPr>
        <w:t>Д.И.И.</w:t>
      </w:r>
      <w:r w:rsidR="00780273" w:rsidRPr="00780273">
        <w:rPr>
          <w:sz w:val="24"/>
          <w:szCs w:val="24"/>
        </w:rPr>
        <w:t xml:space="preserve"> </w:t>
      </w:r>
      <w:bookmarkStart w:id="2" w:name="_Hlk14791247"/>
      <w:r w:rsidR="00780273" w:rsidRPr="00780273">
        <w:rPr>
          <w:sz w:val="24"/>
          <w:szCs w:val="24"/>
        </w:rPr>
        <w:t xml:space="preserve">нарушения п. 1 ст. 2 Федерального закона «Об адвокатской деятельности и адвокатуре в Российской Федерации», выразившегося в том, что адвокат вступила в трудовые отношения в качестве работника АУ </w:t>
      </w:r>
      <w:proofErr w:type="gramStart"/>
      <w:r w:rsidR="00780273" w:rsidRPr="00780273">
        <w:rPr>
          <w:sz w:val="24"/>
          <w:szCs w:val="24"/>
        </w:rPr>
        <w:t>«</w:t>
      </w:r>
      <w:r w:rsidR="002C2B20">
        <w:rPr>
          <w:sz w:val="24"/>
          <w:szCs w:val="24"/>
        </w:rPr>
        <w:t>….</w:t>
      </w:r>
      <w:proofErr w:type="gramEnd"/>
      <w:r w:rsidR="002C2B20">
        <w:rPr>
          <w:sz w:val="24"/>
          <w:szCs w:val="24"/>
        </w:rPr>
        <w:t>.</w:t>
      </w:r>
      <w:r w:rsidR="00780273" w:rsidRPr="00780273">
        <w:rPr>
          <w:sz w:val="24"/>
          <w:szCs w:val="24"/>
        </w:rPr>
        <w:t>».</w:t>
      </w:r>
    </w:p>
    <w:bookmarkEnd w:id="2"/>
    <w:p w14:paraId="7C848B0C" w14:textId="77777777" w:rsidR="00780273" w:rsidRPr="00780273" w:rsidRDefault="00780273" w:rsidP="00780273">
      <w:pPr>
        <w:ind w:firstLine="708"/>
        <w:jc w:val="both"/>
        <w:rPr>
          <w:sz w:val="24"/>
          <w:szCs w:val="24"/>
        </w:rPr>
      </w:pPr>
      <w:r w:rsidRPr="00780273">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03D736F6" w14:textId="77777777" w:rsidR="00673A4D" w:rsidRPr="00673A4D" w:rsidRDefault="00673A4D" w:rsidP="00673A4D">
      <w:pPr>
        <w:ind w:firstLine="708"/>
        <w:jc w:val="both"/>
        <w:rPr>
          <w:sz w:val="24"/>
          <w:szCs w:val="24"/>
        </w:rPr>
      </w:pPr>
      <w:r w:rsidRPr="00673A4D">
        <w:rPr>
          <w:sz w:val="24"/>
          <w:szCs w:val="24"/>
          <w:lang w:eastAsia="en-US"/>
        </w:rPr>
        <w:lastRenderedPageBreak/>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264288C"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7747102" w14:textId="77777777" w:rsidR="00673A4D" w:rsidRPr="00673A4D" w:rsidRDefault="00673A4D" w:rsidP="00673A4D">
      <w:pPr>
        <w:pStyle w:val="a8"/>
        <w:spacing w:after="0"/>
        <w:ind w:left="0" w:firstLine="709"/>
        <w:jc w:val="both"/>
        <w:rPr>
          <w:sz w:val="24"/>
          <w:szCs w:val="24"/>
          <w:lang w:eastAsia="en-US"/>
        </w:rPr>
      </w:pPr>
      <w:r w:rsidRPr="00673A4D">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9200DCE" w14:textId="77777777" w:rsidR="00673A4D" w:rsidRPr="00673A4D" w:rsidRDefault="00673A4D" w:rsidP="00673A4D">
      <w:pPr>
        <w:ind w:firstLine="708"/>
        <w:jc w:val="both"/>
        <w:rPr>
          <w:sz w:val="24"/>
          <w:szCs w:val="24"/>
          <w:lang w:eastAsia="en-US"/>
        </w:rPr>
      </w:pPr>
      <w:r w:rsidRPr="00673A4D">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DBE5486" w14:textId="77777777" w:rsidR="00673A4D" w:rsidRPr="00673A4D" w:rsidRDefault="00673A4D" w:rsidP="00673A4D">
      <w:pPr>
        <w:pStyle w:val="aa"/>
        <w:ind w:firstLine="720"/>
        <w:jc w:val="both"/>
        <w:rPr>
          <w:szCs w:val="24"/>
          <w:highlight w:val="white"/>
        </w:rPr>
      </w:pPr>
      <w:r w:rsidRPr="00673A4D">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9BD9DD5" w14:textId="77777777" w:rsidR="00673A4D" w:rsidRPr="00673A4D" w:rsidRDefault="00673A4D" w:rsidP="00673A4D">
      <w:pPr>
        <w:ind w:firstLine="708"/>
        <w:jc w:val="both"/>
        <w:rPr>
          <w:sz w:val="24"/>
          <w:szCs w:val="24"/>
          <w:lang w:eastAsia="en-US"/>
        </w:rPr>
      </w:pPr>
      <w:r w:rsidRPr="00673A4D">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A5C9F50"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E589CF9" w14:textId="77777777" w:rsidR="00673A4D" w:rsidRPr="00673A4D" w:rsidRDefault="00673A4D" w:rsidP="00673A4D">
      <w:pPr>
        <w:ind w:firstLine="708"/>
        <w:jc w:val="both"/>
        <w:rPr>
          <w:sz w:val="24"/>
          <w:szCs w:val="24"/>
          <w:lang w:eastAsia="en-US"/>
        </w:rPr>
      </w:pPr>
      <w:r w:rsidRPr="00673A4D">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88ADF4B" w14:textId="77777777" w:rsidR="00673A4D" w:rsidRPr="00673A4D" w:rsidRDefault="00673A4D" w:rsidP="00673A4D">
      <w:pPr>
        <w:ind w:firstLine="708"/>
        <w:jc w:val="both"/>
        <w:rPr>
          <w:sz w:val="24"/>
          <w:szCs w:val="24"/>
          <w:lang w:eastAsia="en-US"/>
        </w:rPr>
      </w:pPr>
      <w:r w:rsidRPr="00673A4D">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52A4E3C3" w14:textId="38533D9B" w:rsidR="00780273" w:rsidRPr="00780273" w:rsidRDefault="00673A4D" w:rsidP="00780273">
      <w:pPr>
        <w:ind w:firstLine="708"/>
        <w:jc w:val="both"/>
        <w:rPr>
          <w:rStyle w:val="af6"/>
          <w:sz w:val="24"/>
          <w:szCs w:val="24"/>
        </w:rPr>
      </w:pPr>
      <w:r w:rsidRPr="00780273">
        <w:rPr>
          <w:sz w:val="24"/>
          <w:szCs w:val="24"/>
          <w:lang w:eastAsia="en-US"/>
        </w:rPr>
        <w:t>В ходе дисциплинарного разбирательства установлено и следует из материалов дисциплинарного дела, что</w:t>
      </w:r>
      <w:r w:rsidRPr="00780273">
        <w:rPr>
          <w:sz w:val="24"/>
          <w:szCs w:val="24"/>
        </w:rPr>
        <w:t xml:space="preserve"> </w:t>
      </w:r>
      <w:r w:rsidR="00780273" w:rsidRPr="00780273">
        <w:rPr>
          <w:sz w:val="24"/>
          <w:szCs w:val="24"/>
        </w:rPr>
        <w:t xml:space="preserve">адвокатом признается факт трудоустройства в АУ </w:t>
      </w:r>
      <w:proofErr w:type="gramStart"/>
      <w:r w:rsidR="00780273" w:rsidRPr="00780273">
        <w:rPr>
          <w:sz w:val="24"/>
          <w:szCs w:val="24"/>
        </w:rPr>
        <w:t>«</w:t>
      </w:r>
      <w:r w:rsidR="002C2B20">
        <w:rPr>
          <w:sz w:val="24"/>
          <w:szCs w:val="24"/>
        </w:rPr>
        <w:t>….</w:t>
      </w:r>
      <w:proofErr w:type="gramEnd"/>
      <w:r w:rsidR="002C2B20">
        <w:rPr>
          <w:sz w:val="24"/>
          <w:szCs w:val="24"/>
        </w:rPr>
        <w:t>.</w:t>
      </w:r>
      <w:r w:rsidR="00780273" w:rsidRPr="00780273">
        <w:rPr>
          <w:sz w:val="24"/>
          <w:szCs w:val="24"/>
        </w:rPr>
        <w:t>», но, по ее мнению, это оправдано формальным характером трудовых отношений и необходимостью защиты интересов доверителя.</w:t>
      </w:r>
      <w:r w:rsidR="00780273" w:rsidRPr="00780273">
        <w:rPr>
          <w:rStyle w:val="af6"/>
          <w:sz w:val="24"/>
          <w:szCs w:val="24"/>
        </w:rPr>
        <w:t xml:space="preserve"> </w:t>
      </w:r>
    </w:p>
    <w:p w14:paraId="1AC28D6E" w14:textId="77777777" w:rsidR="00780273" w:rsidRPr="00780273" w:rsidRDefault="00780273" w:rsidP="00780273">
      <w:pPr>
        <w:ind w:firstLine="708"/>
        <w:jc w:val="both"/>
        <w:rPr>
          <w:rStyle w:val="96"/>
          <w:sz w:val="24"/>
          <w:szCs w:val="24"/>
        </w:rPr>
      </w:pPr>
      <w:r>
        <w:rPr>
          <w:rStyle w:val="96"/>
          <w:sz w:val="24"/>
          <w:szCs w:val="24"/>
        </w:rPr>
        <w:t>Совет отмечает, что а</w:t>
      </w:r>
      <w:r w:rsidRPr="00780273">
        <w:rPr>
          <w:rStyle w:val="96"/>
          <w:sz w:val="24"/>
          <w:szCs w:val="24"/>
        </w:rPr>
        <w:t xml:space="preserve">двокат при осуществлении профессиональной деятельности обязан соблюдать </w:t>
      </w:r>
      <w:r w:rsidRPr="00673A4D">
        <w:rPr>
          <w:sz w:val="24"/>
          <w:szCs w:val="24"/>
          <w:lang w:eastAsia="en-US"/>
        </w:rPr>
        <w:t>Кодекс профессиональной этики адвоката</w:t>
      </w:r>
      <w:r w:rsidRPr="00780273">
        <w:rPr>
          <w:rStyle w:val="96"/>
          <w:sz w:val="24"/>
          <w:szCs w:val="24"/>
        </w:rPr>
        <w:t xml:space="preserve"> (пп. 4 п. 1 ст. 7 Федерального закона «Об адвокатской деятельности и адвокатуре в Российской Федерации»). За неисполнение либо ненадлежащее исполнение своих обязанностей адвокат несет ответственность, предусмотренную Федеральным законом «Об адвокатской деятельности и адвокатуре в Российской Федерации» (п. 2 ст. 7 названного Закона).</w:t>
      </w:r>
    </w:p>
    <w:p w14:paraId="34B8636B" w14:textId="77777777" w:rsidR="00780273" w:rsidRPr="00780273" w:rsidRDefault="00780273" w:rsidP="00780273">
      <w:pPr>
        <w:ind w:firstLine="708"/>
        <w:jc w:val="both"/>
        <w:rPr>
          <w:rStyle w:val="96"/>
          <w:sz w:val="24"/>
          <w:szCs w:val="24"/>
        </w:rPr>
      </w:pPr>
      <w:r w:rsidRPr="00780273">
        <w:rPr>
          <w:rStyle w:val="96"/>
          <w:sz w:val="24"/>
          <w:szCs w:val="24"/>
        </w:rPr>
        <w:t xml:space="preserve">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РФ, государственные должности субъектов РФ, </w:t>
      </w:r>
      <w:r w:rsidRPr="00780273">
        <w:rPr>
          <w:rStyle w:val="96"/>
          <w:sz w:val="24"/>
          <w:szCs w:val="24"/>
        </w:rPr>
        <w:lastRenderedPageBreak/>
        <w:t>должности государственной службы и муниципальные должности. 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РФ Федеральной палате адвокатов РФ, общероссийских и международных общественных объединениях адвокатов (п. 1 ст. 2 Федерального закона «Об адвокатской деятельности и адвокатуре в Российской Федерации»).</w:t>
      </w:r>
    </w:p>
    <w:p w14:paraId="20CACB07" w14:textId="77777777" w:rsidR="00780273" w:rsidRDefault="00780273" w:rsidP="00780273">
      <w:pPr>
        <w:ind w:firstLine="708"/>
        <w:jc w:val="both"/>
        <w:rPr>
          <w:rStyle w:val="96"/>
          <w:sz w:val="24"/>
          <w:szCs w:val="24"/>
        </w:rPr>
      </w:pPr>
      <w:r w:rsidRPr="00780273">
        <w:rPr>
          <w:rStyle w:val="96"/>
          <w:sz w:val="24"/>
          <w:szCs w:val="24"/>
        </w:rPr>
        <w:t xml:space="preserve">Таким образом, законодательство об адвокатской деятельности содержит совершенно чёткий запрет на совмещение лицом статуса адвоката с осуществлением им трудовой деятельности. Данный запрет не допускает каких-либо нивелирующих его толкований. </w:t>
      </w:r>
      <w:r>
        <w:rPr>
          <w:rStyle w:val="96"/>
          <w:sz w:val="24"/>
          <w:szCs w:val="24"/>
        </w:rPr>
        <w:t>Совет разделяет</w:t>
      </w:r>
      <w:r w:rsidRPr="00780273">
        <w:rPr>
          <w:rStyle w:val="96"/>
          <w:sz w:val="24"/>
          <w:szCs w:val="24"/>
        </w:rPr>
        <w:t xml:space="preserve"> </w:t>
      </w:r>
      <w:r>
        <w:rPr>
          <w:rStyle w:val="96"/>
          <w:sz w:val="24"/>
          <w:szCs w:val="24"/>
        </w:rPr>
        <w:t>мнение Комиссии</w:t>
      </w:r>
      <w:r w:rsidRPr="00780273">
        <w:rPr>
          <w:rStyle w:val="96"/>
          <w:sz w:val="24"/>
          <w:szCs w:val="24"/>
        </w:rPr>
        <w:t xml:space="preserve"> </w:t>
      </w:r>
      <w:r w:rsidR="0045136B">
        <w:rPr>
          <w:rStyle w:val="96"/>
          <w:sz w:val="24"/>
          <w:szCs w:val="24"/>
        </w:rPr>
        <w:t xml:space="preserve">в </w:t>
      </w:r>
      <w:r w:rsidRPr="00780273">
        <w:rPr>
          <w:rStyle w:val="96"/>
          <w:sz w:val="24"/>
          <w:szCs w:val="24"/>
        </w:rPr>
        <w:t>отно</w:t>
      </w:r>
      <w:r w:rsidR="0045136B">
        <w:rPr>
          <w:rStyle w:val="96"/>
          <w:sz w:val="24"/>
          <w:szCs w:val="24"/>
        </w:rPr>
        <w:t>шении</w:t>
      </w:r>
      <w:r w:rsidRPr="00780273">
        <w:rPr>
          <w:rStyle w:val="96"/>
          <w:sz w:val="24"/>
          <w:szCs w:val="24"/>
        </w:rPr>
        <w:t xml:space="preserve"> заявлени</w:t>
      </w:r>
      <w:r>
        <w:rPr>
          <w:rStyle w:val="96"/>
          <w:sz w:val="24"/>
          <w:szCs w:val="24"/>
        </w:rPr>
        <w:t>я</w:t>
      </w:r>
      <w:r w:rsidRPr="00780273">
        <w:rPr>
          <w:rStyle w:val="96"/>
          <w:sz w:val="24"/>
          <w:szCs w:val="24"/>
        </w:rPr>
        <w:t xml:space="preserve"> адвоката о формальном характере трудовых отношений, поскольку адвокат не отрицает, что за время трудовой деятельности ей начислялась и выплачивалась заработная плата. Характер последующего распоряжение адвокатом денежными средствами, полученными в качестве заработной платы, не имеет правового значения. В равной степени не имеет правового значения факт заключения с адвокатом письменного трудового договора, поскольку ст. 67 Трудового кодекса РФ предусматривает и фактическое допущение работника к работе.</w:t>
      </w:r>
    </w:p>
    <w:p w14:paraId="1EDB8624" w14:textId="38CE7896" w:rsidR="0045136B" w:rsidRPr="00780273" w:rsidRDefault="0045136B" w:rsidP="00780273">
      <w:pPr>
        <w:ind w:firstLine="708"/>
        <w:jc w:val="both"/>
        <w:rPr>
          <w:rStyle w:val="96"/>
          <w:sz w:val="24"/>
          <w:szCs w:val="24"/>
        </w:rPr>
      </w:pPr>
      <w:r>
        <w:rPr>
          <w:rStyle w:val="96"/>
          <w:sz w:val="24"/>
          <w:szCs w:val="24"/>
        </w:rPr>
        <w:t>Адвокат Д</w:t>
      </w:r>
      <w:r w:rsidR="002C2B20">
        <w:rPr>
          <w:rStyle w:val="96"/>
          <w:sz w:val="24"/>
          <w:szCs w:val="24"/>
        </w:rPr>
        <w:t>.</w:t>
      </w:r>
      <w:r>
        <w:rPr>
          <w:rStyle w:val="96"/>
          <w:sz w:val="24"/>
          <w:szCs w:val="24"/>
        </w:rPr>
        <w:t xml:space="preserve">И.И. не представила приемлемых объяснений, что препятствовало доступу к интересующим её доверителей документам и информации в предусмотренном законом порядке. Совет обращает внимание на заведомо неправомерные действия адвоката в рамках оказания </w:t>
      </w:r>
      <w:r w:rsidR="00965901">
        <w:rPr>
          <w:rStyle w:val="96"/>
          <w:sz w:val="24"/>
          <w:szCs w:val="24"/>
        </w:rPr>
        <w:t>правовой помощи в условиях трудового и корпоративного конфликта, и правомерность целей, достигавшихся рассматриваемыми действиями адвоката Д</w:t>
      </w:r>
      <w:r w:rsidR="002C2B20">
        <w:rPr>
          <w:rStyle w:val="96"/>
          <w:sz w:val="24"/>
          <w:szCs w:val="24"/>
        </w:rPr>
        <w:t>.</w:t>
      </w:r>
      <w:r w:rsidR="00965901">
        <w:rPr>
          <w:rStyle w:val="96"/>
          <w:sz w:val="24"/>
          <w:szCs w:val="24"/>
        </w:rPr>
        <w:t xml:space="preserve">И.И., материалами дисциплинарного производства не подтверждена. </w:t>
      </w:r>
      <w:r>
        <w:rPr>
          <w:rStyle w:val="96"/>
          <w:sz w:val="24"/>
          <w:szCs w:val="24"/>
        </w:rPr>
        <w:t xml:space="preserve">  </w:t>
      </w:r>
    </w:p>
    <w:p w14:paraId="66B5C833" w14:textId="477FBA84" w:rsidR="00DB1FE1" w:rsidRDefault="00DB1FE1" w:rsidP="00780273">
      <w:pPr>
        <w:ind w:firstLine="708"/>
        <w:jc w:val="both"/>
        <w:rPr>
          <w:rStyle w:val="96"/>
          <w:sz w:val="24"/>
          <w:szCs w:val="24"/>
        </w:rPr>
      </w:pPr>
      <w:r>
        <w:rPr>
          <w:rStyle w:val="96"/>
          <w:sz w:val="24"/>
          <w:szCs w:val="24"/>
        </w:rPr>
        <w:t>Совет обращает внимание адвоката Д</w:t>
      </w:r>
      <w:r w:rsidR="002C2B20">
        <w:rPr>
          <w:rStyle w:val="96"/>
          <w:sz w:val="24"/>
          <w:szCs w:val="24"/>
        </w:rPr>
        <w:t>.</w:t>
      </w:r>
      <w:r>
        <w:rPr>
          <w:rStyle w:val="96"/>
          <w:sz w:val="24"/>
          <w:szCs w:val="24"/>
        </w:rPr>
        <w:t>И.И.</w:t>
      </w:r>
      <w:r w:rsidR="00B80CFB">
        <w:rPr>
          <w:rStyle w:val="96"/>
          <w:sz w:val="24"/>
          <w:szCs w:val="24"/>
        </w:rPr>
        <w:t>, что с</w:t>
      </w:r>
      <w:r w:rsidR="00780273" w:rsidRPr="00780273">
        <w:rPr>
          <w:rStyle w:val="96"/>
          <w:sz w:val="24"/>
          <w:szCs w:val="24"/>
        </w:rPr>
        <w:t xml:space="preserve">огласно п. 1 ст. 10 </w:t>
      </w:r>
      <w:r w:rsidR="00780273" w:rsidRPr="00673A4D">
        <w:rPr>
          <w:sz w:val="24"/>
          <w:szCs w:val="24"/>
          <w:lang w:eastAsia="en-US"/>
        </w:rPr>
        <w:t>Кодекса профессиональной этики адвоката</w:t>
      </w:r>
      <w:r w:rsidR="00780273">
        <w:rPr>
          <w:sz w:val="24"/>
          <w:szCs w:val="24"/>
          <w:lang w:eastAsia="en-US"/>
        </w:rPr>
        <w:t xml:space="preserve"> </w:t>
      </w:r>
      <w:r w:rsidR="00780273" w:rsidRPr="00780273">
        <w:rPr>
          <w:rStyle w:val="96"/>
          <w:sz w:val="24"/>
          <w:szCs w:val="24"/>
        </w:rPr>
        <w:t xml:space="preserve">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w:t>
      </w:r>
      <w:r w:rsidR="00780273" w:rsidRPr="00673A4D">
        <w:rPr>
          <w:sz w:val="24"/>
          <w:szCs w:val="24"/>
          <w:lang w:eastAsia="en-US"/>
        </w:rPr>
        <w:t>Кодекс</w:t>
      </w:r>
      <w:r w:rsidR="00780273">
        <w:rPr>
          <w:sz w:val="24"/>
          <w:szCs w:val="24"/>
          <w:lang w:eastAsia="en-US"/>
        </w:rPr>
        <w:t>ом</w:t>
      </w:r>
      <w:r w:rsidR="00780273" w:rsidRPr="00673A4D">
        <w:rPr>
          <w:sz w:val="24"/>
          <w:szCs w:val="24"/>
          <w:lang w:eastAsia="en-US"/>
        </w:rPr>
        <w:t xml:space="preserve"> профессиональной этики адвоката</w:t>
      </w:r>
      <w:r w:rsidR="00780273" w:rsidRPr="00780273">
        <w:rPr>
          <w:rStyle w:val="96"/>
          <w:sz w:val="24"/>
          <w:szCs w:val="24"/>
        </w:rPr>
        <w:t>, не могут быть исполнены адвокатом.</w:t>
      </w:r>
      <w:r w:rsidR="00780273">
        <w:rPr>
          <w:rStyle w:val="96"/>
          <w:sz w:val="24"/>
          <w:szCs w:val="24"/>
        </w:rPr>
        <w:t xml:space="preserve"> Описанные адвокатом обстоятельства, послужившие причиной вступления в трудовые отношения, не могут </w:t>
      </w:r>
      <w:r>
        <w:rPr>
          <w:rStyle w:val="96"/>
          <w:sz w:val="24"/>
          <w:szCs w:val="24"/>
        </w:rPr>
        <w:t>отвечать требованиям честного, разумного, добросовестного исполнения своих профессиональных обязанностей.</w:t>
      </w:r>
    </w:p>
    <w:p w14:paraId="66CE4469" w14:textId="019E1A68" w:rsidR="00673A4D" w:rsidRPr="00673A4D" w:rsidRDefault="00673A4D" w:rsidP="00780273">
      <w:pPr>
        <w:ind w:firstLine="708"/>
        <w:jc w:val="both"/>
        <w:rPr>
          <w:sz w:val="24"/>
          <w:szCs w:val="24"/>
        </w:rPr>
      </w:pPr>
      <w:r>
        <w:rPr>
          <w:sz w:val="24"/>
          <w:szCs w:val="24"/>
        </w:rPr>
        <w:t xml:space="preserve">Адвокатом </w:t>
      </w:r>
      <w:r w:rsidR="00C3735A">
        <w:rPr>
          <w:sz w:val="24"/>
          <w:szCs w:val="24"/>
        </w:rPr>
        <w:t>Д</w:t>
      </w:r>
      <w:r w:rsidR="002C2B20">
        <w:rPr>
          <w:sz w:val="24"/>
          <w:szCs w:val="24"/>
        </w:rPr>
        <w:t>.</w:t>
      </w:r>
      <w:r w:rsidR="00C3735A">
        <w:rPr>
          <w:sz w:val="24"/>
          <w:szCs w:val="24"/>
        </w:rPr>
        <w:t>И.И.</w:t>
      </w:r>
      <w:r>
        <w:rPr>
          <w:sz w:val="24"/>
          <w:szCs w:val="24"/>
        </w:rPr>
        <w:t xml:space="preserve"> приведенные </w:t>
      </w:r>
      <w:r w:rsidRPr="001244C3">
        <w:rPr>
          <w:sz w:val="24"/>
          <w:szCs w:val="24"/>
        </w:rPr>
        <w:t>правила профессионального поведения адвоката нарушены.</w:t>
      </w:r>
    </w:p>
    <w:p w14:paraId="122361F7" w14:textId="77777777" w:rsidR="00673A4D" w:rsidRPr="00673A4D" w:rsidRDefault="00673A4D" w:rsidP="00673A4D">
      <w:pPr>
        <w:ind w:firstLine="708"/>
        <w:jc w:val="both"/>
        <w:rPr>
          <w:sz w:val="24"/>
          <w:szCs w:val="24"/>
        </w:rPr>
      </w:pPr>
      <w:r w:rsidRPr="00673A4D">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271F0D5" w14:textId="4CEC4354" w:rsidR="00673A4D" w:rsidRPr="00673A4D" w:rsidRDefault="00673A4D" w:rsidP="00673A4D">
      <w:pPr>
        <w:ind w:firstLine="720"/>
        <w:jc w:val="both"/>
        <w:rPr>
          <w:sz w:val="24"/>
          <w:szCs w:val="24"/>
        </w:rPr>
      </w:pPr>
      <w:r w:rsidRPr="00673A4D">
        <w:rPr>
          <w:sz w:val="24"/>
          <w:szCs w:val="24"/>
        </w:rPr>
        <w:t>Совет учитывает отношение адвоката</w:t>
      </w:r>
      <w:r w:rsidR="006A0C81">
        <w:rPr>
          <w:sz w:val="24"/>
          <w:szCs w:val="24"/>
        </w:rPr>
        <w:t xml:space="preserve"> Д</w:t>
      </w:r>
      <w:r w:rsidR="002C2B20">
        <w:rPr>
          <w:sz w:val="24"/>
          <w:szCs w:val="24"/>
        </w:rPr>
        <w:t>.</w:t>
      </w:r>
      <w:r w:rsidR="006A0C81">
        <w:rPr>
          <w:sz w:val="24"/>
          <w:szCs w:val="24"/>
        </w:rPr>
        <w:t>И.И</w:t>
      </w:r>
      <w:r w:rsidRPr="00673A4D">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6A0C81">
        <w:rPr>
          <w:sz w:val="24"/>
          <w:szCs w:val="24"/>
        </w:rPr>
        <w:t>Д</w:t>
      </w:r>
      <w:r w:rsidR="002C2B20">
        <w:rPr>
          <w:sz w:val="24"/>
          <w:szCs w:val="24"/>
        </w:rPr>
        <w:t>.</w:t>
      </w:r>
      <w:r w:rsidR="006A0C81">
        <w:rPr>
          <w:sz w:val="24"/>
          <w:szCs w:val="24"/>
        </w:rPr>
        <w:t>И.И</w:t>
      </w:r>
      <w:r w:rsidRPr="00673A4D">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sidR="006A0C81">
        <w:rPr>
          <w:sz w:val="24"/>
          <w:szCs w:val="24"/>
        </w:rPr>
        <w:t>Д</w:t>
      </w:r>
      <w:r w:rsidR="002C2B20">
        <w:rPr>
          <w:sz w:val="24"/>
          <w:szCs w:val="24"/>
        </w:rPr>
        <w:t>.</w:t>
      </w:r>
      <w:r w:rsidR="006A0C81">
        <w:rPr>
          <w:sz w:val="24"/>
          <w:szCs w:val="24"/>
        </w:rPr>
        <w:t>И.И</w:t>
      </w:r>
      <w:r w:rsidRPr="00673A4D">
        <w:rPr>
          <w:sz w:val="24"/>
          <w:szCs w:val="24"/>
        </w:rPr>
        <w:t xml:space="preserve">. заслуживает дисциплинарного взыскания в виде предупреждения. </w:t>
      </w:r>
    </w:p>
    <w:p w14:paraId="18310CC0" w14:textId="77777777" w:rsidR="00673A4D" w:rsidRPr="00673A4D" w:rsidRDefault="00673A4D" w:rsidP="00673A4D">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CC2CE7C" w14:textId="77777777" w:rsidR="00673A4D" w:rsidRPr="00673A4D" w:rsidRDefault="00673A4D" w:rsidP="00673A4D">
      <w:pPr>
        <w:ind w:firstLine="708"/>
        <w:jc w:val="both"/>
        <w:rPr>
          <w:sz w:val="24"/>
          <w:szCs w:val="24"/>
        </w:rPr>
      </w:pPr>
    </w:p>
    <w:p w14:paraId="48782F62" w14:textId="77777777" w:rsidR="00673A4D" w:rsidRPr="00673A4D" w:rsidRDefault="00673A4D" w:rsidP="00673A4D">
      <w:pPr>
        <w:jc w:val="center"/>
        <w:rPr>
          <w:b/>
          <w:sz w:val="24"/>
          <w:szCs w:val="24"/>
        </w:rPr>
      </w:pPr>
      <w:r w:rsidRPr="00673A4D">
        <w:rPr>
          <w:b/>
          <w:sz w:val="24"/>
          <w:szCs w:val="24"/>
        </w:rPr>
        <w:t>РЕШИЛ:</w:t>
      </w:r>
    </w:p>
    <w:p w14:paraId="45BE8F41" w14:textId="77777777" w:rsidR="00673A4D" w:rsidRPr="00673A4D" w:rsidRDefault="00673A4D" w:rsidP="00673A4D">
      <w:pPr>
        <w:jc w:val="center"/>
        <w:rPr>
          <w:b/>
          <w:sz w:val="24"/>
          <w:szCs w:val="24"/>
        </w:rPr>
      </w:pPr>
    </w:p>
    <w:p w14:paraId="3A8A837C" w14:textId="1F2CCD8E" w:rsidR="006A0C81" w:rsidRPr="006A0C81" w:rsidRDefault="006A0C81" w:rsidP="006A0C81">
      <w:pPr>
        <w:pStyle w:val="af5"/>
        <w:numPr>
          <w:ilvl w:val="0"/>
          <w:numId w:val="6"/>
        </w:numPr>
        <w:jc w:val="both"/>
        <w:rPr>
          <w:sz w:val="24"/>
          <w:szCs w:val="24"/>
        </w:rPr>
      </w:pPr>
      <w:r w:rsidRPr="006A0C81">
        <w:rPr>
          <w:sz w:val="24"/>
          <w:szCs w:val="24"/>
        </w:rPr>
        <w:t>В</w:t>
      </w:r>
      <w:r w:rsidR="00673A4D" w:rsidRPr="006A0C81">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6A0C81">
        <w:rPr>
          <w:sz w:val="24"/>
          <w:szCs w:val="24"/>
        </w:rPr>
        <w:t xml:space="preserve">п. 1 ст. 2 Федерального закона «Об адвокатской деятельности и </w:t>
      </w:r>
      <w:r w:rsidRPr="006A0C81">
        <w:rPr>
          <w:sz w:val="24"/>
          <w:szCs w:val="24"/>
        </w:rPr>
        <w:lastRenderedPageBreak/>
        <w:t>адвокатуре в Российской Федерации», выразившегося в том, что адвокат вступила в трудовые отношения в качестве работника АУ «</w:t>
      </w:r>
      <w:r w:rsidR="002C2B20">
        <w:rPr>
          <w:sz w:val="24"/>
          <w:szCs w:val="24"/>
        </w:rPr>
        <w:t>…..</w:t>
      </w:r>
      <w:r w:rsidRPr="006A0C81">
        <w:rPr>
          <w:sz w:val="24"/>
          <w:szCs w:val="24"/>
        </w:rPr>
        <w:t>».</w:t>
      </w:r>
    </w:p>
    <w:p w14:paraId="6EE301D6" w14:textId="1EF6A384" w:rsidR="00673A4D" w:rsidRPr="006A0C81" w:rsidRDefault="00673A4D" w:rsidP="006A0C81">
      <w:pPr>
        <w:pStyle w:val="af5"/>
        <w:numPr>
          <w:ilvl w:val="0"/>
          <w:numId w:val="6"/>
        </w:numPr>
        <w:jc w:val="both"/>
        <w:rPr>
          <w:sz w:val="24"/>
          <w:szCs w:val="24"/>
        </w:rPr>
      </w:pPr>
      <w:r w:rsidRPr="006A0C81">
        <w:rPr>
          <w:sz w:val="24"/>
          <w:szCs w:val="24"/>
        </w:rPr>
        <w:t xml:space="preserve">Вследствие допущенных нарушений применить меру дисциплинарной ответственности в виде предупреждения </w:t>
      </w:r>
      <w:r w:rsidR="006A0C81" w:rsidRPr="004F6437">
        <w:rPr>
          <w:sz w:val="24"/>
          <w:szCs w:val="24"/>
        </w:rPr>
        <w:t xml:space="preserve">в отношении адвоката </w:t>
      </w:r>
      <w:r w:rsidR="002C2B20">
        <w:rPr>
          <w:sz w:val="24"/>
          <w:szCs w:val="24"/>
        </w:rPr>
        <w:t>Д.И.И.</w:t>
      </w:r>
      <w:r w:rsidR="006A0C81" w:rsidRPr="004F6437">
        <w:rPr>
          <w:sz w:val="24"/>
          <w:szCs w:val="24"/>
          <w:shd w:val="clear" w:color="auto" w:fill="FFFFFF"/>
        </w:rPr>
        <w:t xml:space="preserve">, </w:t>
      </w:r>
      <w:r w:rsidR="006A0C81" w:rsidRPr="004F6437">
        <w:rPr>
          <w:sz w:val="24"/>
          <w:szCs w:val="24"/>
        </w:rPr>
        <w:t>имеюще</w:t>
      </w:r>
      <w:r w:rsidR="006A0C81">
        <w:rPr>
          <w:sz w:val="24"/>
          <w:szCs w:val="24"/>
        </w:rPr>
        <w:t>й</w:t>
      </w:r>
      <w:r w:rsidR="006A0C81" w:rsidRPr="004F6437">
        <w:rPr>
          <w:sz w:val="24"/>
          <w:szCs w:val="24"/>
        </w:rPr>
        <w:t xml:space="preserve"> регистрационный номер</w:t>
      </w:r>
      <w:proofErr w:type="gramStart"/>
      <w:r w:rsidR="006A0C81" w:rsidRPr="004F6437">
        <w:rPr>
          <w:sz w:val="24"/>
          <w:szCs w:val="24"/>
        </w:rPr>
        <w:t xml:space="preserve"> </w:t>
      </w:r>
      <w:r w:rsidR="002C2B20">
        <w:rPr>
          <w:sz w:val="24"/>
          <w:szCs w:val="24"/>
        </w:rPr>
        <w:t>….</w:t>
      </w:r>
      <w:proofErr w:type="gramEnd"/>
      <w:r w:rsidR="002C2B20">
        <w:rPr>
          <w:sz w:val="24"/>
          <w:szCs w:val="24"/>
        </w:rPr>
        <w:t>.</w:t>
      </w:r>
      <w:r w:rsidR="006A0C81">
        <w:rPr>
          <w:sz w:val="24"/>
          <w:szCs w:val="24"/>
        </w:rPr>
        <w:t xml:space="preserve"> </w:t>
      </w:r>
      <w:r w:rsidRPr="006A0C81">
        <w:rPr>
          <w:sz w:val="24"/>
          <w:szCs w:val="24"/>
        </w:rPr>
        <w:t>в реестре адвокатов Московской области.</w:t>
      </w:r>
    </w:p>
    <w:p w14:paraId="15CA6E20" w14:textId="77777777" w:rsidR="00673A4D" w:rsidRPr="00673A4D" w:rsidRDefault="00673A4D" w:rsidP="00C33AB1">
      <w:pPr>
        <w:ind w:firstLine="360"/>
        <w:rPr>
          <w:sz w:val="24"/>
          <w:szCs w:val="24"/>
        </w:rPr>
      </w:pP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11EF6D03" w14:textId="77777777" w:rsidR="00045C64" w:rsidRPr="00673A4D" w:rsidRDefault="00045C64" w:rsidP="00673A4D">
      <w:pPr>
        <w:ind w:firstLine="708"/>
        <w:jc w:val="both"/>
        <w:rPr>
          <w:color w:val="000000"/>
          <w:sz w:val="24"/>
          <w:szCs w:val="24"/>
        </w:rPr>
      </w:pPr>
    </w:p>
    <w:sectPr w:rsidR="00045C64" w:rsidRPr="00673A4D"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3C2D" w14:textId="77777777" w:rsidR="005011DE" w:rsidRDefault="005011DE" w:rsidP="00C01A07">
      <w:r>
        <w:separator/>
      </w:r>
    </w:p>
  </w:endnote>
  <w:endnote w:type="continuationSeparator" w:id="0">
    <w:p w14:paraId="44209AA9" w14:textId="77777777" w:rsidR="005011DE" w:rsidRDefault="005011D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C616" w14:textId="77777777" w:rsidR="005011DE" w:rsidRDefault="005011DE" w:rsidP="00C01A07">
      <w:r>
        <w:separator/>
      </w:r>
    </w:p>
  </w:footnote>
  <w:footnote w:type="continuationSeparator" w:id="0">
    <w:p w14:paraId="1B92FF36" w14:textId="77777777" w:rsidR="005011DE" w:rsidRDefault="005011DE"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6B86"/>
    <w:rsid w:val="00171D5C"/>
    <w:rsid w:val="001741FD"/>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A0ED7"/>
    <w:rsid w:val="002A5A94"/>
    <w:rsid w:val="002C0DE7"/>
    <w:rsid w:val="002C2B20"/>
    <w:rsid w:val="002C47AF"/>
    <w:rsid w:val="002D703A"/>
    <w:rsid w:val="002E548A"/>
    <w:rsid w:val="002E5BC5"/>
    <w:rsid w:val="003103BB"/>
    <w:rsid w:val="00320E14"/>
    <w:rsid w:val="00322FD8"/>
    <w:rsid w:val="003309DE"/>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5136B"/>
    <w:rsid w:val="0046111C"/>
    <w:rsid w:val="004614CD"/>
    <w:rsid w:val="00475A8B"/>
    <w:rsid w:val="00483832"/>
    <w:rsid w:val="00484ABE"/>
    <w:rsid w:val="004863BA"/>
    <w:rsid w:val="004C1331"/>
    <w:rsid w:val="004C23D9"/>
    <w:rsid w:val="004C7B87"/>
    <w:rsid w:val="004F6437"/>
    <w:rsid w:val="004F65D7"/>
    <w:rsid w:val="005011DE"/>
    <w:rsid w:val="00506B26"/>
    <w:rsid w:val="00513D2F"/>
    <w:rsid w:val="00530454"/>
    <w:rsid w:val="00530F46"/>
    <w:rsid w:val="005361B4"/>
    <w:rsid w:val="0053702F"/>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577"/>
    <w:rsid w:val="00635CE5"/>
    <w:rsid w:val="006533FE"/>
    <w:rsid w:val="00673A4D"/>
    <w:rsid w:val="0067672C"/>
    <w:rsid w:val="00686B9F"/>
    <w:rsid w:val="006A0C81"/>
    <w:rsid w:val="006A4EA5"/>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0273"/>
    <w:rsid w:val="00783762"/>
    <w:rsid w:val="00785C04"/>
    <w:rsid w:val="0079643E"/>
    <w:rsid w:val="007A67E1"/>
    <w:rsid w:val="007A718E"/>
    <w:rsid w:val="007B0087"/>
    <w:rsid w:val="007B02D1"/>
    <w:rsid w:val="007C337C"/>
    <w:rsid w:val="007D0BDB"/>
    <w:rsid w:val="007E064D"/>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379F"/>
    <w:rsid w:val="00904ED0"/>
    <w:rsid w:val="00936237"/>
    <w:rsid w:val="009435CC"/>
    <w:rsid w:val="00950D03"/>
    <w:rsid w:val="00963479"/>
    <w:rsid w:val="00963C70"/>
    <w:rsid w:val="00965901"/>
    <w:rsid w:val="0097451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2FB2"/>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742DF"/>
    <w:rsid w:val="00B80CFB"/>
    <w:rsid w:val="00B86A11"/>
    <w:rsid w:val="00B959A1"/>
    <w:rsid w:val="00BA3F0D"/>
    <w:rsid w:val="00BC1386"/>
    <w:rsid w:val="00BD3BA7"/>
    <w:rsid w:val="00BD5A43"/>
    <w:rsid w:val="00BE18A9"/>
    <w:rsid w:val="00BF3F01"/>
    <w:rsid w:val="00C01A07"/>
    <w:rsid w:val="00C1000C"/>
    <w:rsid w:val="00C1108D"/>
    <w:rsid w:val="00C13CFC"/>
    <w:rsid w:val="00C140DC"/>
    <w:rsid w:val="00C23EAC"/>
    <w:rsid w:val="00C3181F"/>
    <w:rsid w:val="00C32F63"/>
    <w:rsid w:val="00C33AB1"/>
    <w:rsid w:val="00C3735A"/>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1C5F"/>
    <w:rsid w:val="00D36110"/>
    <w:rsid w:val="00D377F4"/>
    <w:rsid w:val="00D378D0"/>
    <w:rsid w:val="00D42988"/>
    <w:rsid w:val="00D51FEA"/>
    <w:rsid w:val="00D57A42"/>
    <w:rsid w:val="00D60171"/>
    <w:rsid w:val="00D60EC4"/>
    <w:rsid w:val="00D64231"/>
    <w:rsid w:val="00D64291"/>
    <w:rsid w:val="00D65306"/>
    <w:rsid w:val="00D7361D"/>
    <w:rsid w:val="00D74EE8"/>
    <w:rsid w:val="00D926C3"/>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F15AF8"/>
    <w:rsid w:val="00F179F0"/>
    <w:rsid w:val="00F23AD4"/>
    <w:rsid w:val="00F25D7A"/>
    <w:rsid w:val="00F27552"/>
    <w:rsid w:val="00F45A89"/>
    <w:rsid w:val="00F52599"/>
    <w:rsid w:val="00F549DE"/>
    <w:rsid w:val="00F55F07"/>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1D07"/>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1699</Words>
  <Characters>9690</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5</cp:revision>
  <cp:lastPrinted>2019-07-30T10:08:00Z</cp:lastPrinted>
  <dcterms:created xsi:type="dcterms:W3CDTF">2019-07-29T13:54:00Z</dcterms:created>
  <dcterms:modified xsi:type="dcterms:W3CDTF">2022-04-01T08:39:00Z</dcterms:modified>
</cp:coreProperties>
</file>