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9FE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928862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886F02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BB86FE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F31D3E">
        <w:rPr>
          <w:b/>
          <w:caps/>
          <w:sz w:val="24"/>
          <w:szCs w:val="24"/>
        </w:rPr>
        <w:t>2</w:t>
      </w:r>
      <w:r w:rsidR="00D21254">
        <w:rPr>
          <w:b/>
          <w:caps/>
          <w:sz w:val="24"/>
          <w:szCs w:val="24"/>
        </w:rPr>
        <w:t>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5DAA837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181E75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F9595AE" w14:textId="4F43594E" w:rsidR="00747150" w:rsidRPr="00711E63" w:rsidRDefault="00932BF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Ц.М.Р.</w:t>
      </w:r>
    </w:p>
    <w:p w14:paraId="489C055C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24866966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F31D3E">
        <w:rPr>
          <w:sz w:val="24"/>
          <w:szCs w:val="24"/>
        </w:rPr>
        <w:t xml:space="preserve"> </w:t>
      </w:r>
      <w:proofErr w:type="spellStart"/>
      <w:r w:rsidR="00F31D3E">
        <w:rPr>
          <w:sz w:val="24"/>
          <w:szCs w:val="24"/>
        </w:rPr>
        <w:t>Толчеев</w:t>
      </w:r>
      <w:proofErr w:type="spellEnd"/>
      <w:r w:rsidR="00F31D3E">
        <w:rPr>
          <w:sz w:val="24"/>
          <w:szCs w:val="24"/>
        </w:rPr>
        <w:t xml:space="preserve">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538632C3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E565255" w14:textId="5CEF0544" w:rsidR="00D400A0" w:rsidRDefault="00E6035C" w:rsidP="00F31D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D21254">
        <w:rPr>
          <w:sz w:val="24"/>
          <w:szCs w:val="24"/>
        </w:rPr>
        <w:t>Ц</w:t>
      </w:r>
      <w:r w:rsidR="00932BF6">
        <w:rPr>
          <w:sz w:val="24"/>
          <w:szCs w:val="24"/>
        </w:rPr>
        <w:t>.</w:t>
      </w:r>
      <w:r w:rsidR="00D21254">
        <w:rPr>
          <w:sz w:val="24"/>
          <w:szCs w:val="24"/>
        </w:rPr>
        <w:t>М.Р</w:t>
      </w:r>
      <w:r w:rsidR="00E9614E">
        <w:rPr>
          <w:sz w:val="24"/>
          <w:szCs w:val="24"/>
        </w:rPr>
        <w:t>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21254">
        <w:rPr>
          <w:sz w:val="24"/>
          <w:szCs w:val="24"/>
        </w:rPr>
        <w:t>Ц</w:t>
      </w:r>
      <w:r w:rsidR="00932BF6">
        <w:rPr>
          <w:sz w:val="24"/>
          <w:szCs w:val="24"/>
        </w:rPr>
        <w:t>.</w:t>
      </w:r>
      <w:r w:rsidR="00D21254">
        <w:rPr>
          <w:sz w:val="24"/>
          <w:szCs w:val="24"/>
        </w:rPr>
        <w:t>М.Р</w:t>
      </w:r>
      <w:r w:rsidR="00F31D3E">
        <w:rPr>
          <w:sz w:val="24"/>
          <w:szCs w:val="24"/>
        </w:rPr>
        <w:t>.,</w:t>
      </w:r>
    </w:p>
    <w:p w14:paraId="30A16B82" w14:textId="77777777" w:rsidR="00F31D3E" w:rsidRDefault="00F31D3E" w:rsidP="00F31D3E">
      <w:pPr>
        <w:ind w:firstLine="708"/>
        <w:jc w:val="both"/>
        <w:rPr>
          <w:b/>
          <w:sz w:val="24"/>
          <w:szCs w:val="24"/>
        </w:rPr>
      </w:pPr>
    </w:p>
    <w:p w14:paraId="3BA631E5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1D4E598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0F78FC65" w14:textId="5CFA763E" w:rsidR="00F31D3E" w:rsidRDefault="00D21254" w:rsidP="00E9614E">
      <w:pPr>
        <w:pStyle w:val="af3"/>
        <w:ind w:firstLine="708"/>
        <w:jc w:val="both"/>
        <w:rPr>
          <w:szCs w:val="24"/>
        </w:rPr>
      </w:pPr>
      <w:r w:rsidRPr="00BF1D00">
        <w:rPr>
          <w:szCs w:val="24"/>
        </w:rPr>
        <w:t xml:space="preserve">В Адвокатскую палату Московской области </w:t>
      </w:r>
      <w:r>
        <w:rPr>
          <w:szCs w:val="24"/>
        </w:rPr>
        <w:t>3.06</w:t>
      </w:r>
      <w:r w:rsidRPr="00BF1D00">
        <w:rPr>
          <w:szCs w:val="24"/>
        </w:rPr>
        <w:t>.2019г. поступило</w:t>
      </w:r>
      <w:r>
        <w:rPr>
          <w:szCs w:val="24"/>
        </w:rPr>
        <w:t xml:space="preserve"> </w:t>
      </w:r>
      <w:r w:rsidRPr="00BF1D00">
        <w:rPr>
          <w:szCs w:val="24"/>
        </w:rPr>
        <w:t xml:space="preserve">представление первого вице-президента АПМО </w:t>
      </w:r>
      <w:proofErr w:type="spellStart"/>
      <w:r w:rsidRPr="00BF1D00">
        <w:rPr>
          <w:szCs w:val="24"/>
        </w:rPr>
        <w:t>Толчеева</w:t>
      </w:r>
      <w:proofErr w:type="spellEnd"/>
      <w:r w:rsidRPr="00BF1D00">
        <w:rPr>
          <w:szCs w:val="24"/>
        </w:rPr>
        <w:t xml:space="preserve"> М.Н. в отношении адвоката </w:t>
      </w:r>
      <w:r w:rsidR="00932BF6">
        <w:rPr>
          <w:szCs w:val="24"/>
        </w:rPr>
        <w:t>Ц.М.Р.</w:t>
      </w:r>
      <w:r w:rsidRPr="00BF1D00">
        <w:rPr>
          <w:szCs w:val="24"/>
          <w:shd w:val="clear" w:color="auto" w:fill="FFFFFF"/>
        </w:rPr>
        <w:t xml:space="preserve">, </w:t>
      </w:r>
      <w:r w:rsidRPr="00BF1D00">
        <w:t>имеющего регистрационный номер</w:t>
      </w:r>
      <w:proofErr w:type="gramStart"/>
      <w:r w:rsidRPr="00BF1D00">
        <w:t xml:space="preserve"> </w:t>
      </w:r>
      <w:r w:rsidR="00932BF6">
        <w:t>….</w:t>
      </w:r>
      <w:proofErr w:type="gramEnd"/>
      <w:r w:rsidR="00932BF6">
        <w:t>.</w:t>
      </w:r>
      <w:r>
        <w:t xml:space="preserve"> </w:t>
      </w:r>
      <w:r w:rsidRPr="00BF1D00">
        <w:t>в реестре адвокатов Московской области, избранная форма адвокатского образования –</w:t>
      </w:r>
      <w:r>
        <w:t xml:space="preserve"> </w:t>
      </w:r>
      <w:r w:rsidR="00932BF6">
        <w:t>…..</w:t>
      </w:r>
    </w:p>
    <w:p w14:paraId="2F77720E" w14:textId="77777777" w:rsidR="002E3B56" w:rsidRDefault="00E9614E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31D3E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145F41E1" w14:textId="4A2D4F1A" w:rsidR="002E3B56" w:rsidRPr="00D21254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D21254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D21254">
        <w:rPr>
          <w:rFonts w:eastAsia="Calibri"/>
          <w:sz w:val="24"/>
          <w:szCs w:val="24"/>
        </w:rPr>
        <w:t>2</w:t>
      </w:r>
      <w:r w:rsidR="00F31D3E" w:rsidRPr="00D21254">
        <w:rPr>
          <w:rFonts w:eastAsia="Calibri"/>
          <w:sz w:val="24"/>
          <w:szCs w:val="24"/>
        </w:rPr>
        <w:t>7</w:t>
      </w:r>
      <w:r w:rsidR="009F44F5" w:rsidRPr="00D21254">
        <w:rPr>
          <w:rFonts w:eastAsia="Calibri"/>
          <w:sz w:val="24"/>
          <w:szCs w:val="24"/>
        </w:rPr>
        <w:t>.06.2019</w:t>
      </w:r>
      <w:r w:rsidRPr="00D21254">
        <w:rPr>
          <w:rFonts w:eastAsia="Calibri"/>
          <w:sz w:val="24"/>
          <w:szCs w:val="24"/>
        </w:rPr>
        <w:t xml:space="preserve"> дала заключение </w:t>
      </w:r>
      <w:r w:rsidR="00D21254" w:rsidRPr="00D2125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32BF6">
        <w:rPr>
          <w:sz w:val="24"/>
          <w:szCs w:val="24"/>
        </w:rPr>
        <w:t>Ц.М.Р.</w:t>
      </w:r>
      <w:r w:rsidR="00D21254" w:rsidRPr="00D21254">
        <w:rPr>
          <w:sz w:val="24"/>
          <w:szCs w:val="24"/>
        </w:rPr>
        <w:t xml:space="preserve"> вследствие отсутствия в е</w:t>
      </w:r>
      <w:r w:rsidR="00D21254">
        <w:rPr>
          <w:sz w:val="24"/>
          <w:szCs w:val="24"/>
        </w:rPr>
        <w:t>е</w:t>
      </w:r>
      <w:r w:rsidR="00D21254" w:rsidRPr="00D21254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256F1075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0D7296D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F31D3E">
        <w:rPr>
          <w:sz w:val="24"/>
          <w:szCs w:val="24"/>
          <w:lang w:eastAsia="en-US"/>
        </w:rPr>
        <w:t xml:space="preserve">заслушав устные пояснения адвоката,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95D1B0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3E2D2F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9F44F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FC4AF3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781B3A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5D5169C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AD12075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23D714C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D44DBD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5B21D13" w14:textId="1A57232B" w:rsidR="00D21254" w:rsidRPr="00D21254" w:rsidRDefault="009F44F5" w:rsidP="00D21254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 xml:space="preserve">, что </w:t>
      </w:r>
      <w:r w:rsidR="00D21254" w:rsidRPr="00D21254">
        <w:rPr>
          <w:sz w:val="24"/>
          <w:szCs w:val="24"/>
          <w:lang w:eastAsia="en-US"/>
        </w:rPr>
        <w:t>адвокату Ц</w:t>
      </w:r>
      <w:r w:rsidR="00932BF6">
        <w:rPr>
          <w:sz w:val="24"/>
          <w:szCs w:val="24"/>
          <w:lang w:eastAsia="en-US"/>
        </w:rPr>
        <w:t>.</w:t>
      </w:r>
      <w:r w:rsidR="00D21254" w:rsidRPr="00D21254">
        <w:rPr>
          <w:sz w:val="24"/>
          <w:szCs w:val="24"/>
          <w:lang w:eastAsia="en-US"/>
        </w:rPr>
        <w:t>М.Р. координаторами ЕЦСЮП АПМО 11.03.2019 г. было распределено требование на защиту Ч</w:t>
      </w:r>
      <w:r w:rsidR="00932BF6">
        <w:rPr>
          <w:sz w:val="24"/>
          <w:szCs w:val="24"/>
          <w:lang w:eastAsia="en-US"/>
        </w:rPr>
        <w:t>.</w:t>
      </w:r>
      <w:r w:rsidR="00D21254" w:rsidRPr="00D21254">
        <w:rPr>
          <w:sz w:val="24"/>
          <w:szCs w:val="24"/>
          <w:lang w:eastAsia="en-US"/>
        </w:rPr>
        <w:t>Л.А. в порядке ст. 51 УПК РФ. Ранее в деле участвовал адвокат К</w:t>
      </w:r>
      <w:r w:rsidR="00932BF6">
        <w:rPr>
          <w:sz w:val="24"/>
          <w:szCs w:val="24"/>
          <w:lang w:eastAsia="en-US"/>
        </w:rPr>
        <w:t>.</w:t>
      </w:r>
      <w:r w:rsidR="00D21254" w:rsidRPr="00D21254">
        <w:rPr>
          <w:sz w:val="24"/>
          <w:szCs w:val="24"/>
          <w:lang w:eastAsia="en-US"/>
        </w:rPr>
        <w:t>М.В. от которого Ч</w:t>
      </w:r>
      <w:r w:rsidR="00932BF6">
        <w:rPr>
          <w:sz w:val="24"/>
          <w:szCs w:val="24"/>
          <w:lang w:eastAsia="en-US"/>
        </w:rPr>
        <w:t>.</w:t>
      </w:r>
      <w:r w:rsidR="00D21254" w:rsidRPr="00D21254">
        <w:rPr>
          <w:sz w:val="24"/>
          <w:szCs w:val="24"/>
          <w:lang w:eastAsia="en-US"/>
        </w:rPr>
        <w:t xml:space="preserve">Л.А. неоднократно отказывалась. </w:t>
      </w:r>
    </w:p>
    <w:p w14:paraId="3D121933" w14:textId="77777777" w:rsidR="00D21254" w:rsidRPr="00D21254" w:rsidRDefault="00D21254" w:rsidP="00D21254">
      <w:pPr>
        <w:ind w:firstLine="708"/>
        <w:jc w:val="both"/>
        <w:rPr>
          <w:sz w:val="24"/>
          <w:szCs w:val="24"/>
          <w:lang w:eastAsia="en-US"/>
        </w:rPr>
      </w:pPr>
      <w:r w:rsidRPr="00D21254">
        <w:rPr>
          <w:sz w:val="24"/>
          <w:szCs w:val="24"/>
          <w:lang w:eastAsia="en-US"/>
        </w:rPr>
        <w:t>В соответствии с п. 14 Порядка, при направлении требования об участии адвоката по назначению в уголовном судопроизводстве следует учитывать, что лицо, нуждающееся в обеспечении бесплатной для него юридической помощи, не имеет право на приглашение персонально выбранного им адвоката, либо необоснованного отказа от назначенного адвоката, за исключением случаев, предусмотренных ст. 72 УПК РФ.</w:t>
      </w:r>
    </w:p>
    <w:p w14:paraId="7A5D9550" w14:textId="77777777" w:rsidR="00D21254" w:rsidRPr="00D21254" w:rsidRDefault="00D21254" w:rsidP="00D21254">
      <w:pPr>
        <w:ind w:firstLine="708"/>
        <w:jc w:val="both"/>
        <w:rPr>
          <w:sz w:val="24"/>
          <w:szCs w:val="24"/>
          <w:lang w:eastAsia="en-US"/>
        </w:rPr>
      </w:pPr>
      <w:r w:rsidRPr="00D21254">
        <w:rPr>
          <w:sz w:val="24"/>
          <w:szCs w:val="24"/>
          <w:lang w:eastAsia="en-US"/>
        </w:rPr>
        <w:t xml:space="preserve">Действительно, п. 24 Порядка предусматривает только обязанность адвоката по соглашению предпринять необходимые меры для выяснения факта предыдущего участия в деле адвоката по назначению. Однако, согласно </w:t>
      </w:r>
      <w:proofErr w:type="spellStart"/>
      <w:r w:rsidRPr="00D21254">
        <w:rPr>
          <w:sz w:val="24"/>
          <w:szCs w:val="24"/>
          <w:lang w:eastAsia="en-US"/>
        </w:rPr>
        <w:t>пп</w:t>
      </w:r>
      <w:proofErr w:type="spellEnd"/>
      <w:r w:rsidRPr="00D21254">
        <w:rPr>
          <w:sz w:val="24"/>
          <w:szCs w:val="24"/>
          <w:lang w:eastAsia="en-US"/>
        </w:rPr>
        <w:t xml:space="preserve">. «а» п. 4, п. 11 Стандарта осуществления адвокатом защиты в уголовном судопроизводстве (принят VIII Всероссийским съездом адвокатов 20.04.2017 г.), в рамках первого свидания с подозреваемым, обвиняемым адвокату следует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            </w:t>
      </w:r>
    </w:p>
    <w:p w14:paraId="73360B74" w14:textId="2402F139" w:rsidR="00D21254" w:rsidRPr="00D21254" w:rsidRDefault="00D21254" w:rsidP="00D21254">
      <w:pPr>
        <w:ind w:firstLine="708"/>
        <w:jc w:val="both"/>
        <w:rPr>
          <w:sz w:val="24"/>
          <w:szCs w:val="24"/>
          <w:lang w:eastAsia="en-US"/>
        </w:rPr>
      </w:pPr>
      <w:r w:rsidRPr="00D21254">
        <w:rPr>
          <w:sz w:val="24"/>
          <w:szCs w:val="24"/>
          <w:lang w:eastAsia="en-US"/>
        </w:rPr>
        <w:t>В рассматриваемом случае органами дознания осознано допущено манипулирование правом на защиту. Ни в одном из представленных процессуальных документов не указано, в чём именно заключается противоречие позиций Ч</w:t>
      </w:r>
      <w:r w:rsidR="00932BF6">
        <w:rPr>
          <w:sz w:val="24"/>
          <w:szCs w:val="24"/>
          <w:lang w:eastAsia="en-US"/>
        </w:rPr>
        <w:t>.</w:t>
      </w:r>
      <w:r w:rsidRPr="00D21254">
        <w:rPr>
          <w:sz w:val="24"/>
          <w:szCs w:val="24"/>
          <w:lang w:eastAsia="en-US"/>
        </w:rPr>
        <w:t>Л.А. и адвоката К</w:t>
      </w:r>
      <w:r w:rsidR="00932BF6">
        <w:rPr>
          <w:sz w:val="24"/>
          <w:szCs w:val="24"/>
          <w:lang w:eastAsia="en-US"/>
        </w:rPr>
        <w:t>.</w:t>
      </w:r>
      <w:r w:rsidRPr="00D21254">
        <w:rPr>
          <w:sz w:val="24"/>
          <w:szCs w:val="24"/>
          <w:lang w:eastAsia="en-US"/>
        </w:rPr>
        <w:t xml:space="preserve">М.В. Более того, в протоколе допроса в качестве подозреваемого от 30.12.2018 г. адвокат собственноручно написал «позицию своей подзащитной поддерживаю… противоречий в позиции не имеется». </w:t>
      </w:r>
      <w:r>
        <w:rPr>
          <w:sz w:val="24"/>
          <w:szCs w:val="24"/>
          <w:lang w:eastAsia="en-US"/>
        </w:rPr>
        <w:t>Очевидно</w:t>
      </w:r>
      <w:r w:rsidRPr="00D21254">
        <w:rPr>
          <w:sz w:val="24"/>
          <w:szCs w:val="24"/>
          <w:lang w:eastAsia="en-US"/>
        </w:rPr>
        <w:t>, что органы дознания не устроила активность адвоката К</w:t>
      </w:r>
      <w:r w:rsidR="00932BF6">
        <w:rPr>
          <w:sz w:val="24"/>
          <w:szCs w:val="24"/>
          <w:lang w:eastAsia="en-US"/>
        </w:rPr>
        <w:t>.</w:t>
      </w:r>
      <w:r w:rsidRPr="00D21254">
        <w:rPr>
          <w:sz w:val="24"/>
          <w:szCs w:val="24"/>
          <w:lang w:eastAsia="en-US"/>
        </w:rPr>
        <w:t>М.В. по защиту прав Ч</w:t>
      </w:r>
      <w:r w:rsidR="00932BF6">
        <w:rPr>
          <w:sz w:val="24"/>
          <w:szCs w:val="24"/>
          <w:lang w:eastAsia="en-US"/>
        </w:rPr>
        <w:t>.</w:t>
      </w:r>
      <w:r w:rsidRPr="00D21254">
        <w:rPr>
          <w:sz w:val="24"/>
          <w:szCs w:val="24"/>
          <w:lang w:eastAsia="en-US"/>
        </w:rPr>
        <w:t>Л.А.</w:t>
      </w:r>
    </w:p>
    <w:p w14:paraId="7B6268D5" w14:textId="5A1EDD0A" w:rsidR="00D21254" w:rsidRDefault="00D21254" w:rsidP="00D21254">
      <w:pPr>
        <w:ind w:firstLine="708"/>
        <w:jc w:val="both"/>
        <w:rPr>
          <w:sz w:val="24"/>
          <w:szCs w:val="24"/>
          <w:lang w:eastAsia="en-US"/>
        </w:rPr>
      </w:pPr>
      <w:r w:rsidRPr="00D21254">
        <w:rPr>
          <w:sz w:val="24"/>
          <w:szCs w:val="24"/>
          <w:lang w:eastAsia="en-US"/>
        </w:rPr>
        <w:lastRenderedPageBreak/>
        <w:t>Адвокат Ц</w:t>
      </w:r>
      <w:r w:rsidR="00932BF6">
        <w:rPr>
          <w:sz w:val="24"/>
          <w:szCs w:val="24"/>
          <w:lang w:eastAsia="en-US"/>
        </w:rPr>
        <w:t>.</w:t>
      </w:r>
      <w:r w:rsidRPr="00D21254">
        <w:rPr>
          <w:sz w:val="24"/>
          <w:szCs w:val="24"/>
          <w:lang w:eastAsia="en-US"/>
        </w:rPr>
        <w:t>М.Р. не пр</w:t>
      </w:r>
      <w:r>
        <w:rPr>
          <w:sz w:val="24"/>
          <w:szCs w:val="24"/>
          <w:lang w:eastAsia="en-US"/>
        </w:rPr>
        <w:t>и</w:t>
      </w:r>
      <w:r w:rsidRPr="00D21254">
        <w:rPr>
          <w:sz w:val="24"/>
          <w:szCs w:val="24"/>
          <w:lang w:eastAsia="en-US"/>
        </w:rPr>
        <w:t>дала значения указанным обстоятельствам и не давала им правовой оценки, поскольку при ином подходе, требования разумного, честного и добросовестного исполнения своих обязанностей (</w:t>
      </w:r>
      <w:proofErr w:type="spellStart"/>
      <w:r w:rsidRPr="00D21254">
        <w:rPr>
          <w:sz w:val="24"/>
          <w:szCs w:val="24"/>
          <w:lang w:eastAsia="en-US"/>
        </w:rPr>
        <w:t>пп</w:t>
      </w:r>
      <w:proofErr w:type="spellEnd"/>
      <w:r w:rsidRPr="00D2125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 (далее – КПЭА), диктуют необходимость извещения ЕЦСЮП АПМО или представителя Совета АПМО о сложившейся ситуации. Вместе с тем, Порядок прямо не предусматривает рассматриваемой обязанности для защитника по назначению</w:t>
      </w:r>
      <w:r>
        <w:rPr>
          <w:sz w:val="24"/>
          <w:szCs w:val="24"/>
          <w:lang w:eastAsia="en-US"/>
        </w:rPr>
        <w:t>, п</w:t>
      </w:r>
      <w:r w:rsidRPr="00D21254">
        <w:rPr>
          <w:sz w:val="24"/>
          <w:szCs w:val="24"/>
          <w:lang w:eastAsia="en-US"/>
        </w:rPr>
        <w:t>оэтому отсутствуют достаточные основания для привлечения адвоката к дисциплинарной ответственности.</w:t>
      </w:r>
    </w:p>
    <w:p w14:paraId="095CB1C9" w14:textId="7F4BC97D" w:rsidR="002E3B56" w:rsidRDefault="009F44F5" w:rsidP="00D21254">
      <w:pPr>
        <w:ind w:firstLine="708"/>
        <w:jc w:val="both"/>
        <w:rPr>
          <w:sz w:val="24"/>
          <w:szCs w:val="24"/>
        </w:rPr>
      </w:pPr>
      <w:r w:rsidRPr="009F44F5">
        <w:rPr>
          <w:sz w:val="24"/>
          <w:szCs w:val="24"/>
          <w:lang w:eastAsia="en-US"/>
        </w:rPr>
        <w:t>Таким образом, доводы жалобы не находят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D21254">
        <w:rPr>
          <w:sz w:val="24"/>
          <w:szCs w:val="24"/>
        </w:rPr>
        <w:t>Ц</w:t>
      </w:r>
      <w:r w:rsidR="00932BF6">
        <w:rPr>
          <w:sz w:val="24"/>
          <w:szCs w:val="24"/>
        </w:rPr>
        <w:t>.</w:t>
      </w:r>
      <w:r w:rsidR="00D21254">
        <w:rPr>
          <w:sz w:val="24"/>
          <w:szCs w:val="24"/>
        </w:rPr>
        <w:t>М.Р.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 w:rsidR="00710115">
        <w:rPr>
          <w:sz w:val="24"/>
          <w:szCs w:val="24"/>
        </w:rPr>
        <w:t>.</w:t>
      </w:r>
    </w:p>
    <w:p w14:paraId="441D2FFB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EC6805C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10370A8A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A9BFDB1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3D603390" w14:textId="60E442F6" w:rsidR="00D527E0" w:rsidRDefault="00C32DE9" w:rsidP="002E3B56">
      <w:pPr>
        <w:ind w:firstLine="708"/>
        <w:jc w:val="both"/>
        <w:rPr>
          <w:sz w:val="24"/>
          <w:szCs w:val="24"/>
        </w:rPr>
      </w:pPr>
      <w:r w:rsidRPr="00D21254">
        <w:rPr>
          <w:sz w:val="24"/>
          <w:szCs w:val="24"/>
        </w:rPr>
        <w:t>П</w:t>
      </w:r>
      <w:r w:rsidR="002E3B56" w:rsidRPr="00D21254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932BF6">
        <w:rPr>
          <w:sz w:val="24"/>
          <w:szCs w:val="24"/>
        </w:rPr>
        <w:t>Ц.М.Р.</w:t>
      </w:r>
      <w:r w:rsidR="00D21254" w:rsidRPr="00D21254">
        <w:rPr>
          <w:sz w:val="24"/>
          <w:szCs w:val="24"/>
          <w:shd w:val="clear" w:color="auto" w:fill="FFFFFF"/>
        </w:rPr>
        <w:t xml:space="preserve">, </w:t>
      </w:r>
      <w:r w:rsidR="00D21254" w:rsidRPr="00D21254">
        <w:rPr>
          <w:sz w:val="24"/>
          <w:szCs w:val="24"/>
        </w:rPr>
        <w:t>имеющего регистрационный номер</w:t>
      </w:r>
      <w:proofErr w:type="gramStart"/>
      <w:r w:rsidR="00D21254" w:rsidRPr="00D21254">
        <w:rPr>
          <w:sz w:val="24"/>
          <w:szCs w:val="24"/>
        </w:rPr>
        <w:t xml:space="preserve"> </w:t>
      </w:r>
      <w:r w:rsidR="00932BF6">
        <w:rPr>
          <w:sz w:val="24"/>
          <w:szCs w:val="24"/>
        </w:rPr>
        <w:t>….</w:t>
      </w:r>
      <w:proofErr w:type="gramEnd"/>
      <w:r w:rsidR="00932BF6">
        <w:rPr>
          <w:sz w:val="24"/>
          <w:szCs w:val="24"/>
        </w:rPr>
        <w:t>.</w:t>
      </w:r>
      <w:r w:rsidR="00710115" w:rsidRPr="00710115">
        <w:rPr>
          <w:sz w:val="24"/>
          <w:szCs w:val="24"/>
        </w:rPr>
        <w:t xml:space="preserve"> </w:t>
      </w:r>
      <w:r w:rsidR="002E3B56" w:rsidRPr="00710115">
        <w:rPr>
          <w:sz w:val="24"/>
          <w:szCs w:val="24"/>
          <w:shd w:val="clear" w:color="auto" w:fill="FFFFFF"/>
        </w:rPr>
        <w:t>в реестре адвокатов Московской области</w:t>
      </w:r>
      <w:r w:rsidR="00B83124" w:rsidRPr="00710115">
        <w:rPr>
          <w:sz w:val="24"/>
          <w:szCs w:val="24"/>
          <w:shd w:val="clear" w:color="auto" w:fill="FFFFFF"/>
        </w:rPr>
        <w:t xml:space="preserve">, </w:t>
      </w:r>
      <w:r w:rsidR="002E3B56" w:rsidRPr="00710115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</w:t>
      </w:r>
      <w:r w:rsidR="002E3B56">
        <w:rPr>
          <w:sz w:val="24"/>
          <w:szCs w:val="24"/>
        </w:rPr>
        <w:t xml:space="preserve"> этики адвоката и надлежащего исполнения своих обязанностей</w:t>
      </w:r>
      <w:r w:rsidR="00710115">
        <w:rPr>
          <w:sz w:val="24"/>
          <w:szCs w:val="24"/>
        </w:rPr>
        <w:t>.</w:t>
      </w:r>
    </w:p>
    <w:p w14:paraId="2EA6E0FF" w14:textId="77777777" w:rsidR="008A5E53" w:rsidRDefault="008A5E53" w:rsidP="003617B0">
      <w:pPr>
        <w:jc w:val="both"/>
        <w:rPr>
          <w:sz w:val="24"/>
          <w:szCs w:val="24"/>
        </w:rPr>
      </w:pPr>
    </w:p>
    <w:p w14:paraId="53126DA1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5048EE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9E4B" w14:textId="77777777" w:rsidR="00A72613" w:rsidRDefault="00A72613" w:rsidP="005F0EBD">
      <w:r>
        <w:separator/>
      </w:r>
    </w:p>
  </w:endnote>
  <w:endnote w:type="continuationSeparator" w:id="0">
    <w:p w14:paraId="7E2D34B3" w14:textId="77777777" w:rsidR="00A72613" w:rsidRDefault="00A7261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1EC4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B9F392D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612D32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6853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36D2" w14:textId="77777777" w:rsidR="00A72613" w:rsidRDefault="00A72613" w:rsidP="005F0EBD">
      <w:r>
        <w:separator/>
      </w:r>
    </w:p>
  </w:footnote>
  <w:footnote w:type="continuationSeparator" w:id="0">
    <w:p w14:paraId="1E034048" w14:textId="77777777" w:rsidR="00A72613" w:rsidRDefault="00A7261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14AA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9FB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F83F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B430B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617B0"/>
    <w:rsid w:val="00397DF0"/>
    <w:rsid w:val="003B34D1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10115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32BF6"/>
    <w:rsid w:val="00941FAF"/>
    <w:rsid w:val="00964E4A"/>
    <w:rsid w:val="009A07AF"/>
    <w:rsid w:val="009F44F5"/>
    <w:rsid w:val="00A23C32"/>
    <w:rsid w:val="00A72613"/>
    <w:rsid w:val="00A750EE"/>
    <w:rsid w:val="00AB14E1"/>
    <w:rsid w:val="00AD28F9"/>
    <w:rsid w:val="00AF6752"/>
    <w:rsid w:val="00B0740E"/>
    <w:rsid w:val="00B16DD2"/>
    <w:rsid w:val="00B261DF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21254"/>
    <w:rsid w:val="00D3053C"/>
    <w:rsid w:val="00D400A0"/>
    <w:rsid w:val="00D527E0"/>
    <w:rsid w:val="00D61C71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31D3E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43C2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2019-07-30T10:09:00Z</cp:lastPrinted>
  <dcterms:created xsi:type="dcterms:W3CDTF">2019-07-29T14:10:00Z</dcterms:created>
  <dcterms:modified xsi:type="dcterms:W3CDTF">2022-04-01T08:57:00Z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