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C9" w:rsidRDefault="00286BC9" w:rsidP="00286BC9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bookmarkStart w:id="0" w:name="_GoBack"/>
      <w:bookmarkEnd w:id="0"/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86BC9" w:rsidRDefault="00286BC9" w:rsidP="00286BC9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286BC9" w:rsidRDefault="00286BC9" w:rsidP="00286BC9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86BC9" w:rsidRDefault="00286BC9" w:rsidP="00286BC9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14/25-03 </w:t>
      </w:r>
      <w:r>
        <w:rPr>
          <w:b/>
          <w:sz w:val="24"/>
          <w:szCs w:val="24"/>
        </w:rPr>
        <w:t>от 18 сентября 2019 г.</w:t>
      </w:r>
    </w:p>
    <w:p w:rsidR="00286BC9" w:rsidRDefault="00286BC9" w:rsidP="00286BC9">
      <w:pPr>
        <w:jc w:val="center"/>
        <w:rPr>
          <w:sz w:val="24"/>
          <w:szCs w:val="24"/>
        </w:rPr>
      </w:pPr>
    </w:p>
    <w:p w:rsidR="00286BC9" w:rsidRDefault="00286BC9" w:rsidP="00286B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286BC9" w:rsidRDefault="00FD34D5" w:rsidP="00286BC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Л.С.В.</w:t>
      </w:r>
    </w:p>
    <w:p w:rsidR="00286BC9" w:rsidRDefault="00286BC9" w:rsidP="00286BC9">
      <w:pPr>
        <w:jc w:val="center"/>
        <w:rPr>
          <w:b/>
          <w:sz w:val="24"/>
          <w:szCs w:val="24"/>
        </w:rPr>
      </w:pPr>
    </w:p>
    <w:p w:rsidR="00286BC9" w:rsidRDefault="00286BC9" w:rsidP="00286BC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:rsidR="00286BC9" w:rsidRDefault="00286BC9" w:rsidP="00286BC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286BC9" w:rsidRDefault="00286BC9" w:rsidP="00286B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Л</w:t>
      </w:r>
      <w:r w:rsidR="00FD34D5">
        <w:rPr>
          <w:sz w:val="24"/>
          <w:szCs w:val="24"/>
        </w:rPr>
        <w:t>.</w:t>
      </w:r>
      <w:r>
        <w:rPr>
          <w:sz w:val="24"/>
          <w:szCs w:val="24"/>
        </w:rPr>
        <w:t>С.В., рассмотрев в закрытом заседании дисциплинарное производство в отношении адвоката Л</w:t>
      </w:r>
      <w:r w:rsidR="00FD34D5">
        <w:rPr>
          <w:sz w:val="24"/>
          <w:szCs w:val="24"/>
        </w:rPr>
        <w:t>.</w:t>
      </w:r>
      <w:r>
        <w:rPr>
          <w:sz w:val="24"/>
          <w:szCs w:val="24"/>
        </w:rPr>
        <w:t>С.В.,</w:t>
      </w:r>
    </w:p>
    <w:p w:rsidR="00286BC9" w:rsidRDefault="00286BC9" w:rsidP="00286BC9">
      <w:pPr>
        <w:ind w:firstLine="708"/>
        <w:jc w:val="both"/>
        <w:rPr>
          <w:sz w:val="24"/>
          <w:szCs w:val="24"/>
        </w:rPr>
      </w:pPr>
    </w:p>
    <w:p w:rsidR="00286BC9" w:rsidRDefault="00286BC9" w:rsidP="00286B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286BC9" w:rsidRDefault="00286BC9" w:rsidP="00286BC9">
      <w:pPr>
        <w:jc w:val="center"/>
        <w:rPr>
          <w:b/>
          <w:sz w:val="24"/>
          <w:szCs w:val="24"/>
        </w:rPr>
      </w:pPr>
    </w:p>
    <w:p w:rsidR="00286BC9" w:rsidRDefault="00286BC9" w:rsidP="00286B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24.07.2019 г. поступила жалоба доверителя </w:t>
      </w:r>
      <w:r w:rsidR="00FD34D5">
        <w:rPr>
          <w:sz w:val="24"/>
          <w:szCs w:val="24"/>
        </w:rPr>
        <w:t>Г.Г.У.</w:t>
      </w:r>
      <w:r>
        <w:rPr>
          <w:sz w:val="24"/>
          <w:szCs w:val="24"/>
        </w:rPr>
        <w:t xml:space="preserve"> в отношении адвоката </w:t>
      </w:r>
      <w:r w:rsidR="00FD34D5">
        <w:rPr>
          <w:sz w:val="24"/>
          <w:szCs w:val="24"/>
        </w:rPr>
        <w:t>Л.С.В.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FD34D5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D34D5">
        <w:rPr>
          <w:sz w:val="24"/>
          <w:szCs w:val="24"/>
        </w:rPr>
        <w:t>…..</w:t>
      </w:r>
    </w:p>
    <w:p w:rsidR="00286BC9" w:rsidRDefault="00286BC9" w:rsidP="00286B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24.07.2019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BC9" w:rsidRDefault="00286BC9" w:rsidP="00286B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деньги были переведены на банковскую карту, адвокат без нотариальной доверенности от доверителя подписал и подал в Л</w:t>
      </w:r>
      <w:r w:rsidR="00FD34D5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городской суд Московской области исковое заявление, а также умышленно использовал чужой реестровый номер адвоката (реестровый номер </w:t>
      </w:r>
      <w:r w:rsidR="00FD34D5">
        <w:rPr>
          <w:sz w:val="24"/>
          <w:szCs w:val="24"/>
        </w:rPr>
        <w:t>…..</w:t>
      </w:r>
      <w:r>
        <w:rPr>
          <w:sz w:val="24"/>
          <w:szCs w:val="24"/>
        </w:rPr>
        <w:t>, указанный в соглашении, принадлежит адвокату Х</w:t>
      </w:r>
      <w:r w:rsidR="00FD34D5">
        <w:rPr>
          <w:sz w:val="24"/>
          <w:szCs w:val="24"/>
        </w:rPr>
        <w:t>.</w:t>
      </w:r>
      <w:r>
        <w:rPr>
          <w:sz w:val="24"/>
          <w:szCs w:val="24"/>
        </w:rPr>
        <w:t>С.В.), для заключения соглашения и введения доверителя в заблуждение.</w:t>
      </w:r>
    </w:p>
    <w:p w:rsidR="00286BC9" w:rsidRDefault="00286BC9" w:rsidP="00286B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27.08.2019 г. дала заключение о </w:t>
      </w:r>
      <w:r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>
        <w:rPr>
          <w:sz w:val="24"/>
          <w:szCs w:val="24"/>
        </w:rPr>
        <w:t xml:space="preserve">в отношении адвоката </w:t>
      </w:r>
      <w:r w:rsidR="00FD34D5">
        <w:rPr>
          <w:sz w:val="24"/>
          <w:szCs w:val="24"/>
        </w:rPr>
        <w:t>Л.С.В.</w:t>
      </w:r>
      <w:r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FD34D5">
        <w:rPr>
          <w:sz w:val="24"/>
          <w:szCs w:val="24"/>
        </w:rPr>
        <w:t>.</w:t>
      </w:r>
      <w:r>
        <w:rPr>
          <w:sz w:val="24"/>
          <w:szCs w:val="24"/>
        </w:rPr>
        <w:t>Г.У.</w:t>
      </w:r>
    </w:p>
    <w:p w:rsidR="00FB6102" w:rsidRDefault="00FB6102" w:rsidP="00286B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 явился, заявил о согласии с заключением квалификационной комиссии.</w:t>
      </w:r>
    </w:p>
    <w:p w:rsidR="00A064A3" w:rsidRDefault="00286BC9" w:rsidP="00286BC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1" w:name="_Hlk19785810"/>
      <w:r>
        <w:rPr>
          <w:sz w:val="24"/>
          <w:szCs w:val="24"/>
          <w:lang w:eastAsia="en-US"/>
        </w:rPr>
        <w:t>Рассмотрев материал</w:t>
      </w:r>
      <w:r w:rsidR="00FB6102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дисциплинарного производства, заслушав устные пояснения адвоката, </w:t>
      </w:r>
      <w:r>
        <w:rPr>
          <w:rFonts w:eastAsia="Calibri"/>
          <w:sz w:val="24"/>
          <w:szCs w:val="24"/>
          <w:lang w:eastAsia="en-US"/>
        </w:rPr>
        <w:t xml:space="preserve">Совет приходит к выводу о необходимости направления дисциплинарного дела в Квалификационную комиссию для </w:t>
      </w:r>
      <w:r w:rsidR="00FB6102">
        <w:rPr>
          <w:rFonts w:eastAsia="Calibri"/>
          <w:sz w:val="24"/>
          <w:szCs w:val="24"/>
          <w:lang w:eastAsia="en-US"/>
        </w:rPr>
        <w:t>нового рассмотрения</w:t>
      </w:r>
      <w:r w:rsidR="00A064A3">
        <w:rPr>
          <w:rFonts w:eastAsia="Calibri"/>
          <w:sz w:val="24"/>
          <w:szCs w:val="24"/>
          <w:lang w:eastAsia="en-US"/>
        </w:rPr>
        <w:t>.</w:t>
      </w:r>
      <w:r w:rsidR="00FB6102">
        <w:rPr>
          <w:rFonts w:eastAsia="Calibri"/>
          <w:sz w:val="24"/>
          <w:szCs w:val="24"/>
          <w:lang w:eastAsia="en-US"/>
        </w:rPr>
        <w:t xml:space="preserve"> </w:t>
      </w:r>
    </w:p>
    <w:p w:rsidR="00C52082" w:rsidRDefault="00A064A3" w:rsidP="00286BC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C52082">
        <w:rPr>
          <w:rFonts w:eastAsia="Calibri"/>
          <w:sz w:val="24"/>
          <w:szCs w:val="24"/>
          <w:lang w:eastAsia="en-US"/>
        </w:rPr>
        <w:t xml:space="preserve"> соответствии с</w:t>
      </w:r>
      <w:r w:rsidR="00FB6102">
        <w:rPr>
          <w:rFonts w:eastAsia="Calibri"/>
          <w:sz w:val="24"/>
          <w:szCs w:val="24"/>
          <w:lang w:eastAsia="en-US"/>
        </w:rPr>
        <w:t xml:space="preserve"> ФЗ «Об адвокатской деятельности и адвокатуре в РФ» </w:t>
      </w:r>
      <w:r w:rsidR="00C52082">
        <w:rPr>
          <w:rFonts w:eastAsia="Calibri"/>
          <w:sz w:val="24"/>
          <w:szCs w:val="24"/>
          <w:lang w:eastAsia="en-US"/>
        </w:rPr>
        <w:t xml:space="preserve">адвокат не вправе осуществлять адвокатскую деятельность вне избранной формы адвокатского образования. Согласно п.3 ст.9 Кодекса профессиональной деятельности адвоката </w:t>
      </w:r>
      <w:r w:rsidR="00FB6102">
        <w:rPr>
          <w:rFonts w:eastAsia="Calibri"/>
          <w:sz w:val="24"/>
          <w:szCs w:val="24"/>
          <w:lang w:eastAsia="en-US"/>
        </w:rPr>
        <w:t xml:space="preserve">адвокат </w:t>
      </w:r>
      <w:r w:rsidR="00C52082">
        <w:rPr>
          <w:rFonts w:eastAsia="Calibri"/>
          <w:sz w:val="24"/>
          <w:szCs w:val="24"/>
          <w:lang w:eastAsia="en-US"/>
        </w:rPr>
        <w:t>не вправе вне рамок адвокатской деятельности оказывать юридические услуги (правовую помощь)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основе, а также иной деятельности, предусмотренной законодательством.</w:t>
      </w:r>
    </w:p>
    <w:p w:rsidR="00C52082" w:rsidRDefault="00C52082" w:rsidP="00C5208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особо обращает внимание, что молодому адвокату недопустимо начинать профессиональн</w:t>
      </w:r>
      <w:r w:rsidR="00A064A3">
        <w:rPr>
          <w:rFonts w:eastAsia="Calibri"/>
          <w:sz w:val="24"/>
          <w:szCs w:val="24"/>
          <w:lang w:eastAsia="en-US"/>
        </w:rPr>
        <w:t>ый путь</w:t>
      </w:r>
      <w:r>
        <w:rPr>
          <w:rFonts w:eastAsia="Calibri"/>
          <w:sz w:val="24"/>
          <w:szCs w:val="24"/>
          <w:lang w:eastAsia="en-US"/>
        </w:rPr>
        <w:t xml:space="preserve"> с пренебрежительного отношения к правовому регулированию адвокатской деятельности, конфликта с доверителем, а также указания в </w:t>
      </w:r>
      <w:r w:rsidR="00A064A3">
        <w:rPr>
          <w:rFonts w:eastAsia="Calibri"/>
          <w:sz w:val="24"/>
          <w:szCs w:val="24"/>
          <w:lang w:eastAsia="en-US"/>
        </w:rPr>
        <w:t xml:space="preserve">заключаемом </w:t>
      </w:r>
      <w:r>
        <w:rPr>
          <w:rFonts w:eastAsia="Calibri"/>
          <w:sz w:val="24"/>
          <w:szCs w:val="24"/>
          <w:lang w:eastAsia="en-US"/>
        </w:rPr>
        <w:t>соглашени</w:t>
      </w:r>
      <w:r w:rsidR="00A064A3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заведомо недостоверных сведений, касающихся лица, принимающего обязательства по оказанию квалифицированной юридической помощи.</w:t>
      </w:r>
    </w:p>
    <w:p w:rsidR="00286BC9" w:rsidRDefault="00286BC9" w:rsidP="00286BC9">
      <w:pPr>
        <w:ind w:firstLine="708"/>
        <w:jc w:val="both"/>
        <w:rPr>
          <w:sz w:val="24"/>
          <w:szCs w:val="24"/>
          <w:lang w:eastAsia="en-US"/>
        </w:rPr>
      </w:pPr>
      <w:bookmarkStart w:id="2" w:name="_Hlk19785948"/>
      <w:bookmarkEnd w:id="1"/>
      <w:r>
        <w:rPr>
          <w:sz w:val="24"/>
          <w:szCs w:val="24"/>
          <w:lang w:eastAsia="en-US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:rsidR="00286BC9" w:rsidRDefault="00286BC9" w:rsidP="00286BC9">
      <w:pPr>
        <w:ind w:firstLine="708"/>
        <w:jc w:val="both"/>
        <w:rPr>
          <w:sz w:val="24"/>
          <w:szCs w:val="24"/>
          <w:lang w:eastAsia="en-US"/>
        </w:rPr>
      </w:pPr>
    </w:p>
    <w:p w:rsidR="00286BC9" w:rsidRDefault="00286BC9" w:rsidP="00286BC9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286BC9" w:rsidRDefault="00286BC9" w:rsidP="00286BC9">
      <w:pPr>
        <w:ind w:firstLine="708"/>
        <w:jc w:val="both"/>
        <w:rPr>
          <w:sz w:val="24"/>
          <w:szCs w:val="24"/>
          <w:lang w:eastAsia="en-US"/>
        </w:rPr>
      </w:pPr>
    </w:p>
    <w:p w:rsidR="00286BC9" w:rsidRDefault="00286BC9" w:rsidP="00286B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FD34D5">
        <w:rPr>
          <w:sz w:val="24"/>
          <w:szCs w:val="24"/>
        </w:rPr>
        <w:t>Л.С.В.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FD34D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нового разбирательств, о чем уведомить участников дисциплинарного производства.</w:t>
      </w:r>
    </w:p>
    <w:p w:rsidR="00286BC9" w:rsidRDefault="00286BC9" w:rsidP="00286BC9">
      <w:pPr>
        <w:ind w:firstLine="708"/>
        <w:jc w:val="both"/>
        <w:rPr>
          <w:sz w:val="24"/>
          <w:szCs w:val="24"/>
          <w:lang w:eastAsia="en-US"/>
        </w:rPr>
      </w:pPr>
    </w:p>
    <w:p w:rsidR="00286BC9" w:rsidRDefault="00286BC9" w:rsidP="00286BC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Галоганов А.П.</w:t>
      </w:r>
    </w:p>
    <w:bookmarkEnd w:id="2"/>
    <w:p w:rsidR="00286BC9" w:rsidRDefault="00286BC9" w:rsidP="00286BC9">
      <w:pPr>
        <w:ind w:firstLine="708"/>
        <w:jc w:val="both"/>
        <w:rPr>
          <w:color w:val="000000"/>
          <w:sz w:val="24"/>
          <w:szCs w:val="24"/>
        </w:rPr>
      </w:pPr>
    </w:p>
    <w:sectPr w:rsidR="00286BC9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7A" w:rsidRDefault="008B4A7A" w:rsidP="00C01A07">
      <w:r>
        <w:separator/>
      </w:r>
    </w:p>
  </w:endnote>
  <w:endnote w:type="continuationSeparator" w:id="0">
    <w:p w:rsidR="008B4A7A" w:rsidRDefault="008B4A7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7A" w:rsidRDefault="008B4A7A" w:rsidP="00C01A07">
      <w:r>
        <w:separator/>
      </w:r>
    </w:p>
  </w:footnote>
  <w:footnote w:type="continuationSeparator" w:id="0">
    <w:p w:rsidR="008B4A7A" w:rsidRDefault="008B4A7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C57E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D34D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5CA0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86BC9"/>
    <w:rsid w:val="002A0ED7"/>
    <w:rsid w:val="002A5A94"/>
    <w:rsid w:val="002B1D44"/>
    <w:rsid w:val="002B26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915F7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13D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3C74"/>
    <w:rsid w:val="0081748E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B4A7A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4A3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C57E7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082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CF469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05A6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469F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054C"/>
    <w:rsid w:val="00FB2D85"/>
    <w:rsid w:val="00FB449F"/>
    <w:rsid w:val="00FB6102"/>
    <w:rsid w:val="00FC0119"/>
    <w:rsid w:val="00FD34D5"/>
    <w:rsid w:val="00FD4EFC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4915F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4915F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2019-09-21T13:50:00Z</dcterms:created>
  <dcterms:modified xsi:type="dcterms:W3CDTF">2022-03-28T16:32:00Z</dcterms:modified>
</cp:coreProperties>
</file>