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0FC" w:rsidRPr="008F10FC" w:rsidRDefault="008F10FC" w:rsidP="008F10FC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8F10FC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8F10FC" w:rsidRPr="008F10FC" w:rsidRDefault="008F10FC" w:rsidP="008F10FC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8F10FC" w:rsidRPr="008F10FC" w:rsidRDefault="008F10FC" w:rsidP="008F10FC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F10FC" w:rsidRPr="008F10FC" w:rsidRDefault="008F10FC" w:rsidP="008F10FC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2576EB">
        <w:rPr>
          <w:b/>
          <w:caps/>
          <w:sz w:val="24"/>
          <w:szCs w:val="24"/>
        </w:rPr>
        <w:t>6</w:t>
      </w:r>
      <w:r w:rsidRPr="008F10FC">
        <w:rPr>
          <w:b/>
          <w:caps/>
          <w:sz w:val="24"/>
          <w:szCs w:val="24"/>
        </w:rPr>
        <w:t>/25</w:t>
      </w:r>
      <w:r w:rsidR="002576EB">
        <w:rPr>
          <w:b/>
          <w:caps/>
          <w:sz w:val="24"/>
          <w:szCs w:val="24"/>
        </w:rPr>
        <w:t>-</w:t>
      </w:r>
      <w:r w:rsidR="007F2C96">
        <w:rPr>
          <w:b/>
          <w:caps/>
          <w:sz w:val="24"/>
          <w:szCs w:val="24"/>
        </w:rPr>
        <w:t>01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D9510D">
        <w:rPr>
          <w:b/>
          <w:sz w:val="24"/>
          <w:szCs w:val="24"/>
        </w:rPr>
        <w:t>2</w:t>
      </w:r>
      <w:r w:rsidR="002576EB">
        <w:rPr>
          <w:b/>
          <w:sz w:val="24"/>
          <w:szCs w:val="24"/>
        </w:rPr>
        <w:t>0 ноября</w:t>
      </w:r>
      <w:r w:rsidRPr="008F10FC">
        <w:rPr>
          <w:b/>
          <w:sz w:val="24"/>
          <w:szCs w:val="24"/>
        </w:rPr>
        <w:t xml:space="preserve"> 2019г.</w:t>
      </w:r>
    </w:p>
    <w:p w:rsidR="008F10FC" w:rsidRPr="008F10FC" w:rsidRDefault="008F10FC" w:rsidP="008F10FC">
      <w:pPr>
        <w:jc w:val="center"/>
        <w:rPr>
          <w:sz w:val="24"/>
          <w:szCs w:val="24"/>
        </w:rPr>
      </w:pPr>
    </w:p>
    <w:p w:rsidR="008F10FC" w:rsidRDefault="008F10FC" w:rsidP="008F10FC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8F10FC" w:rsidRPr="008F10FC" w:rsidRDefault="00562466" w:rsidP="008F10FC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А.Г.Б.</w:t>
      </w:r>
    </w:p>
    <w:p w:rsidR="008F10FC" w:rsidRPr="008F10FC" w:rsidRDefault="008F10FC" w:rsidP="008F10FC">
      <w:pPr>
        <w:jc w:val="center"/>
        <w:rPr>
          <w:b/>
          <w:sz w:val="24"/>
          <w:szCs w:val="24"/>
        </w:rPr>
      </w:pPr>
    </w:p>
    <w:p w:rsidR="008F10FC" w:rsidRPr="008F10FC" w:rsidRDefault="008F10FC" w:rsidP="008F10FC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Совета:</w:t>
      </w:r>
      <w:r w:rsidR="007F2C96" w:rsidRPr="007F2C96">
        <w:t xml:space="preserve"> </w:t>
      </w:r>
      <w:r w:rsidR="007F2C96" w:rsidRPr="007F2C96">
        <w:rPr>
          <w:sz w:val="24"/>
          <w:szCs w:val="24"/>
        </w:rPr>
        <w:t xml:space="preserve">Архангельский М.В., Володина С.И., </w:t>
      </w:r>
      <w:proofErr w:type="spellStart"/>
      <w:r w:rsidR="007F2C96" w:rsidRPr="007F2C96">
        <w:rPr>
          <w:sz w:val="24"/>
          <w:szCs w:val="24"/>
        </w:rPr>
        <w:t>Галоганов</w:t>
      </w:r>
      <w:proofErr w:type="spellEnd"/>
      <w:r w:rsidR="007F2C96" w:rsidRPr="007F2C96">
        <w:rPr>
          <w:sz w:val="24"/>
          <w:szCs w:val="24"/>
        </w:rPr>
        <w:t xml:space="preserve"> А.П., </w:t>
      </w:r>
      <w:proofErr w:type="spellStart"/>
      <w:r w:rsidR="007F2C96" w:rsidRPr="007F2C96">
        <w:rPr>
          <w:sz w:val="24"/>
          <w:szCs w:val="24"/>
        </w:rPr>
        <w:t>Грицук</w:t>
      </w:r>
      <w:proofErr w:type="spellEnd"/>
      <w:r w:rsidR="007F2C96" w:rsidRPr="007F2C96">
        <w:rPr>
          <w:sz w:val="24"/>
          <w:szCs w:val="24"/>
        </w:rPr>
        <w:t xml:space="preserve"> И.П., </w:t>
      </w:r>
      <w:proofErr w:type="spellStart"/>
      <w:r w:rsidR="007F2C96" w:rsidRPr="007F2C96">
        <w:rPr>
          <w:sz w:val="24"/>
          <w:szCs w:val="24"/>
        </w:rPr>
        <w:t>Гонопольский</w:t>
      </w:r>
      <w:proofErr w:type="spellEnd"/>
      <w:r w:rsidR="007F2C96" w:rsidRPr="007F2C96">
        <w:rPr>
          <w:sz w:val="24"/>
          <w:szCs w:val="24"/>
        </w:rPr>
        <w:t xml:space="preserve"> Р.М., Куркин В.Е., Лукин А.В., Павлухин А.А., </w:t>
      </w:r>
      <w:proofErr w:type="spellStart"/>
      <w:r w:rsidR="007F2C96" w:rsidRPr="007F2C96">
        <w:rPr>
          <w:sz w:val="24"/>
          <w:szCs w:val="24"/>
        </w:rPr>
        <w:t>Пайгачкин</w:t>
      </w:r>
      <w:proofErr w:type="spellEnd"/>
      <w:r w:rsidR="007F2C96" w:rsidRPr="007F2C96">
        <w:rPr>
          <w:sz w:val="24"/>
          <w:szCs w:val="24"/>
        </w:rPr>
        <w:t xml:space="preserve"> Ю.В., Свиридов О.В., </w:t>
      </w:r>
      <w:proofErr w:type="spellStart"/>
      <w:r w:rsidR="007F2C96" w:rsidRPr="007F2C96">
        <w:rPr>
          <w:sz w:val="24"/>
          <w:szCs w:val="24"/>
        </w:rPr>
        <w:t>Толчеев</w:t>
      </w:r>
      <w:proofErr w:type="spellEnd"/>
      <w:r w:rsidR="007F2C96" w:rsidRPr="007F2C96"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 w:rsidR="007F2C96" w:rsidRPr="007F2C96">
        <w:rPr>
          <w:sz w:val="24"/>
          <w:szCs w:val="24"/>
        </w:rPr>
        <w:t>Царькова</w:t>
      </w:r>
      <w:proofErr w:type="spellEnd"/>
      <w:r w:rsidR="007F2C96" w:rsidRPr="007F2C96">
        <w:rPr>
          <w:sz w:val="24"/>
          <w:szCs w:val="24"/>
        </w:rPr>
        <w:t xml:space="preserve"> П.В.</w:t>
      </w:r>
      <w:r w:rsidRPr="008F10FC">
        <w:rPr>
          <w:sz w:val="24"/>
          <w:szCs w:val="24"/>
        </w:rPr>
        <w:t xml:space="preserve"> </w:t>
      </w:r>
      <w:bookmarkEnd w:id="0"/>
      <w:bookmarkEnd w:id="1"/>
    </w:p>
    <w:p w:rsidR="008F10FC" w:rsidRPr="008F10FC" w:rsidRDefault="008F10FC" w:rsidP="008F10FC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8F10FC" w:rsidRDefault="008F10FC" w:rsidP="00F65C66">
      <w:pPr>
        <w:ind w:firstLine="708"/>
        <w:jc w:val="both"/>
        <w:rPr>
          <w:sz w:val="24"/>
          <w:szCs w:val="24"/>
        </w:rPr>
      </w:pPr>
      <w:r w:rsidRPr="008F10FC">
        <w:rPr>
          <w:sz w:val="24"/>
          <w:szCs w:val="24"/>
        </w:rPr>
        <w:t xml:space="preserve">Совет, </w:t>
      </w:r>
      <w:r w:rsidR="00A5598D">
        <w:rPr>
          <w:sz w:val="24"/>
          <w:szCs w:val="24"/>
        </w:rPr>
        <w:t xml:space="preserve">в отсутствие надлежащим образом </w:t>
      </w:r>
      <w:r w:rsidR="00BC10CD">
        <w:rPr>
          <w:sz w:val="24"/>
          <w:szCs w:val="24"/>
        </w:rPr>
        <w:t xml:space="preserve">уведомленного заявителя </w:t>
      </w:r>
      <w:r w:rsidR="002576EB">
        <w:rPr>
          <w:sz w:val="24"/>
          <w:szCs w:val="24"/>
        </w:rPr>
        <w:t>Н</w:t>
      </w:r>
      <w:r w:rsidR="00562466">
        <w:rPr>
          <w:sz w:val="24"/>
          <w:szCs w:val="24"/>
        </w:rPr>
        <w:t>.</w:t>
      </w:r>
      <w:r w:rsidR="002576EB">
        <w:rPr>
          <w:sz w:val="24"/>
          <w:szCs w:val="24"/>
        </w:rPr>
        <w:t>И.И</w:t>
      </w:r>
      <w:r w:rsidR="00BC10CD">
        <w:rPr>
          <w:sz w:val="24"/>
          <w:szCs w:val="24"/>
        </w:rPr>
        <w:t xml:space="preserve">., при участии адвоката </w:t>
      </w:r>
      <w:r w:rsidR="00562466">
        <w:rPr>
          <w:sz w:val="24"/>
          <w:szCs w:val="24"/>
        </w:rPr>
        <w:t>А.</w:t>
      </w:r>
      <w:r w:rsidR="002576EB">
        <w:rPr>
          <w:sz w:val="24"/>
          <w:szCs w:val="24"/>
        </w:rPr>
        <w:t>Г.Б</w:t>
      </w:r>
      <w:r w:rsidR="00BC10CD">
        <w:rPr>
          <w:sz w:val="24"/>
          <w:szCs w:val="24"/>
        </w:rPr>
        <w:t>.</w:t>
      </w:r>
      <w:r w:rsidRPr="008F10FC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9073F7">
        <w:rPr>
          <w:sz w:val="24"/>
          <w:szCs w:val="24"/>
        </w:rPr>
        <w:t>А</w:t>
      </w:r>
      <w:r w:rsidR="00562466">
        <w:rPr>
          <w:sz w:val="24"/>
          <w:szCs w:val="24"/>
        </w:rPr>
        <w:t>.</w:t>
      </w:r>
      <w:r w:rsidR="009073F7">
        <w:rPr>
          <w:sz w:val="24"/>
          <w:szCs w:val="24"/>
        </w:rPr>
        <w:t>Г.Б</w:t>
      </w:r>
      <w:r>
        <w:rPr>
          <w:sz w:val="24"/>
          <w:szCs w:val="24"/>
        </w:rPr>
        <w:t>.</w:t>
      </w:r>
      <w:r w:rsidRPr="008F10FC">
        <w:rPr>
          <w:sz w:val="24"/>
          <w:szCs w:val="24"/>
        </w:rPr>
        <w:t>,</w:t>
      </w:r>
    </w:p>
    <w:p w:rsidR="00F65C66" w:rsidRPr="00F65C66" w:rsidRDefault="00F65C66" w:rsidP="00F65C66">
      <w:pPr>
        <w:ind w:firstLine="708"/>
        <w:jc w:val="both"/>
        <w:rPr>
          <w:sz w:val="24"/>
          <w:szCs w:val="24"/>
        </w:rPr>
      </w:pPr>
    </w:p>
    <w:p w:rsidR="008F10FC" w:rsidRPr="00673A4D" w:rsidRDefault="008F10FC" w:rsidP="008F10F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8F10FC" w:rsidRDefault="008F10FC" w:rsidP="008F10FC">
      <w:pPr>
        <w:ind w:firstLine="708"/>
        <w:jc w:val="both"/>
        <w:rPr>
          <w:sz w:val="24"/>
          <w:szCs w:val="24"/>
        </w:rPr>
      </w:pPr>
    </w:p>
    <w:p w:rsidR="002576EB" w:rsidRDefault="002576EB" w:rsidP="002576EB">
      <w:pPr>
        <w:ind w:firstLine="708"/>
        <w:jc w:val="both"/>
        <w:rPr>
          <w:sz w:val="24"/>
          <w:szCs w:val="24"/>
        </w:rPr>
      </w:pPr>
      <w:bookmarkStart w:id="2" w:name="_Hlk14791247"/>
      <w:bookmarkStart w:id="3" w:name="_Hlk15049512"/>
      <w:bookmarkStart w:id="4" w:name="_Hlk15290616"/>
      <w:r>
        <w:rPr>
          <w:sz w:val="24"/>
          <w:szCs w:val="24"/>
        </w:rPr>
        <w:t>в</w:t>
      </w:r>
      <w:r w:rsidRPr="00D06168">
        <w:rPr>
          <w:sz w:val="24"/>
          <w:szCs w:val="24"/>
        </w:rPr>
        <w:t xml:space="preserve"> Адвокатскую палату Московской области поступила жалоба доверителя </w:t>
      </w:r>
      <w:r w:rsidR="00562466">
        <w:rPr>
          <w:sz w:val="24"/>
          <w:szCs w:val="24"/>
        </w:rPr>
        <w:t>Н.И.И.</w:t>
      </w:r>
      <w:r w:rsidRPr="00D06168">
        <w:rPr>
          <w:sz w:val="24"/>
          <w:szCs w:val="24"/>
        </w:rPr>
        <w:t xml:space="preserve"> в отношении адвоката </w:t>
      </w:r>
      <w:r w:rsidR="00562466">
        <w:rPr>
          <w:sz w:val="24"/>
          <w:szCs w:val="24"/>
        </w:rPr>
        <w:t>А.Г.Б.</w:t>
      </w:r>
      <w:r w:rsidRPr="00D06168">
        <w:rPr>
          <w:sz w:val="24"/>
          <w:szCs w:val="24"/>
          <w:shd w:val="clear" w:color="auto" w:fill="FFFFFF"/>
        </w:rPr>
        <w:t xml:space="preserve">, </w:t>
      </w:r>
      <w:r w:rsidRPr="00D06168">
        <w:rPr>
          <w:sz w:val="24"/>
          <w:szCs w:val="24"/>
        </w:rPr>
        <w:t xml:space="preserve">имеющего регистрационный номер </w:t>
      </w:r>
      <w:r w:rsidR="00562466">
        <w:rPr>
          <w:sz w:val="24"/>
          <w:szCs w:val="24"/>
        </w:rPr>
        <w:t>…..</w:t>
      </w:r>
      <w:r w:rsidRPr="00D0616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62466">
        <w:rPr>
          <w:sz w:val="24"/>
          <w:szCs w:val="24"/>
        </w:rPr>
        <w:t>…..</w:t>
      </w:r>
    </w:p>
    <w:p w:rsidR="009073F7" w:rsidRPr="009073F7" w:rsidRDefault="009073F7" w:rsidP="002576EB">
      <w:pPr>
        <w:ind w:firstLine="708"/>
        <w:jc w:val="both"/>
        <w:rPr>
          <w:sz w:val="24"/>
          <w:szCs w:val="24"/>
        </w:rPr>
      </w:pPr>
      <w:r w:rsidRPr="009073F7">
        <w:rPr>
          <w:sz w:val="24"/>
          <w:szCs w:val="24"/>
        </w:rPr>
        <w:t>В жалобе указывается, что адвокат заключил соглашение на оказание юридической помощи с потерпевшими по уголовному делу К</w:t>
      </w:r>
      <w:r w:rsidR="00562466">
        <w:rPr>
          <w:sz w:val="24"/>
          <w:szCs w:val="24"/>
        </w:rPr>
        <w:t>.</w:t>
      </w:r>
      <w:r w:rsidRPr="009073F7">
        <w:rPr>
          <w:sz w:val="24"/>
          <w:szCs w:val="24"/>
        </w:rPr>
        <w:t>С.Г. и Ш</w:t>
      </w:r>
      <w:r w:rsidR="00562466">
        <w:rPr>
          <w:sz w:val="24"/>
          <w:szCs w:val="24"/>
        </w:rPr>
        <w:t>.</w:t>
      </w:r>
      <w:r w:rsidRPr="009073F7">
        <w:rPr>
          <w:sz w:val="24"/>
          <w:szCs w:val="24"/>
        </w:rPr>
        <w:t>В.С., свидетельствующими против бывшего доверителя</w:t>
      </w:r>
      <w:r>
        <w:rPr>
          <w:sz w:val="24"/>
          <w:szCs w:val="24"/>
        </w:rPr>
        <w:t xml:space="preserve"> адвоката</w:t>
      </w:r>
      <w:r w:rsidRPr="009073F7">
        <w:rPr>
          <w:sz w:val="24"/>
          <w:szCs w:val="24"/>
        </w:rPr>
        <w:t xml:space="preserve"> – Н</w:t>
      </w:r>
      <w:r w:rsidR="00562466">
        <w:rPr>
          <w:sz w:val="24"/>
          <w:szCs w:val="24"/>
        </w:rPr>
        <w:t>.</w:t>
      </w:r>
      <w:r w:rsidRPr="009073F7">
        <w:rPr>
          <w:sz w:val="24"/>
          <w:szCs w:val="24"/>
        </w:rPr>
        <w:t>И.И., проходяще</w:t>
      </w:r>
      <w:r>
        <w:rPr>
          <w:sz w:val="24"/>
          <w:szCs w:val="24"/>
        </w:rPr>
        <w:t>го</w:t>
      </w:r>
      <w:r w:rsidRPr="009073F7">
        <w:rPr>
          <w:sz w:val="24"/>
          <w:szCs w:val="24"/>
        </w:rPr>
        <w:t xml:space="preserve"> обвиняемым по данному уголовному делу, возбужденному на основании п.4 ст.159 УК РФ.</w:t>
      </w:r>
    </w:p>
    <w:p w:rsidR="002576EB" w:rsidRDefault="002576EB" w:rsidP="002576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16.07</w:t>
      </w:r>
      <w:r w:rsidRPr="00EA0EEB">
        <w:rPr>
          <w:sz w:val="24"/>
          <w:szCs w:val="24"/>
        </w:rPr>
        <w:t>.2019</w:t>
      </w:r>
      <w:r w:rsidR="009073F7">
        <w:rPr>
          <w:sz w:val="24"/>
          <w:szCs w:val="24"/>
        </w:rPr>
        <w:t>г.</w:t>
      </w:r>
      <w:r w:rsidRPr="00EA0EEB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2576EB" w:rsidRDefault="002576EB" w:rsidP="002576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Адвокатом в </w:t>
      </w:r>
      <w:r w:rsidR="000C26FF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валификационную комиссию представлены письменные возражения против жалобы, в которых фактические обстоятельства не оспариваются. </w:t>
      </w:r>
    </w:p>
    <w:p w:rsidR="007F2C96" w:rsidRDefault="007F2C96" w:rsidP="007F2C9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А</w:t>
      </w:r>
      <w:r w:rsidR="00562466">
        <w:rPr>
          <w:sz w:val="24"/>
          <w:szCs w:val="24"/>
        </w:rPr>
        <w:t>.</w:t>
      </w:r>
      <w:r>
        <w:rPr>
          <w:sz w:val="24"/>
          <w:szCs w:val="24"/>
        </w:rPr>
        <w:t>Г.Б. в заседание Комиссии явился, поддержал доводы представленных объяснений, возражал против доводов жалобы.</w:t>
      </w:r>
    </w:p>
    <w:p w:rsidR="007F2C96" w:rsidRPr="00780273" w:rsidRDefault="007F2C96" w:rsidP="007F2C9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Н</w:t>
      </w:r>
      <w:r w:rsidR="00562466">
        <w:rPr>
          <w:sz w:val="24"/>
          <w:szCs w:val="24"/>
        </w:rPr>
        <w:t>.</w:t>
      </w:r>
      <w:r>
        <w:rPr>
          <w:sz w:val="24"/>
          <w:szCs w:val="24"/>
        </w:rPr>
        <w:t>И.В. в заседание Комиссии не явился, уведомлен надлежащим образом.</w:t>
      </w:r>
    </w:p>
    <w:p w:rsidR="002576EB" w:rsidRPr="00A7363E" w:rsidRDefault="002576EB" w:rsidP="002576EB">
      <w:pPr>
        <w:ind w:firstLine="708"/>
        <w:jc w:val="both"/>
        <w:rPr>
          <w:sz w:val="24"/>
          <w:szCs w:val="24"/>
        </w:rPr>
      </w:pPr>
      <w:proofErr w:type="gramStart"/>
      <w:r w:rsidRPr="00A7363E">
        <w:rPr>
          <w:sz w:val="24"/>
          <w:szCs w:val="24"/>
        </w:rPr>
        <w:t>Квалификационная комиссия 27.08.2019г., при участии адвоката А</w:t>
      </w:r>
      <w:r w:rsidR="00562466">
        <w:rPr>
          <w:sz w:val="24"/>
          <w:szCs w:val="24"/>
        </w:rPr>
        <w:t>.</w:t>
      </w:r>
      <w:r w:rsidRPr="00A7363E">
        <w:rPr>
          <w:sz w:val="24"/>
          <w:szCs w:val="24"/>
        </w:rPr>
        <w:t>Г.Б., в отсутствие надлежащим образом извещенного заявителя Н</w:t>
      </w:r>
      <w:r w:rsidR="00562466">
        <w:rPr>
          <w:sz w:val="24"/>
          <w:szCs w:val="24"/>
        </w:rPr>
        <w:t>.</w:t>
      </w:r>
      <w:r w:rsidRPr="00A7363E">
        <w:rPr>
          <w:sz w:val="24"/>
          <w:szCs w:val="24"/>
        </w:rPr>
        <w:t xml:space="preserve">И.И., дала заключение </w:t>
      </w:r>
      <w:r w:rsidRPr="00A7363E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562466">
        <w:rPr>
          <w:rFonts w:eastAsia="Calibri"/>
          <w:sz w:val="24"/>
          <w:szCs w:val="24"/>
        </w:rPr>
        <w:t>А.Г.Б.</w:t>
      </w:r>
      <w:r w:rsidRPr="00A7363E">
        <w:rPr>
          <w:rFonts w:eastAsia="Calibri"/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Н</w:t>
      </w:r>
      <w:r w:rsidR="00562466">
        <w:rPr>
          <w:rFonts w:eastAsia="Calibri"/>
          <w:sz w:val="24"/>
          <w:szCs w:val="24"/>
        </w:rPr>
        <w:t>.</w:t>
      </w:r>
      <w:r w:rsidRPr="00A7363E">
        <w:rPr>
          <w:rFonts w:eastAsia="Calibri"/>
          <w:sz w:val="24"/>
          <w:szCs w:val="24"/>
        </w:rPr>
        <w:t>И.</w:t>
      </w:r>
      <w:proofErr w:type="gramEnd"/>
      <w:r w:rsidRPr="00A7363E">
        <w:rPr>
          <w:rFonts w:eastAsia="Calibri"/>
          <w:sz w:val="24"/>
          <w:szCs w:val="24"/>
        </w:rPr>
        <w:t>И.</w:t>
      </w:r>
    </w:p>
    <w:p w:rsidR="00A5598D" w:rsidRDefault="007F2C96" w:rsidP="002576EB">
      <w:pPr>
        <w:ind w:firstLine="708"/>
        <w:jc w:val="both"/>
        <w:rPr>
          <w:sz w:val="24"/>
          <w:szCs w:val="24"/>
          <w:lang w:eastAsia="en-US"/>
        </w:rPr>
      </w:pPr>
      <w:r w:rsidRPr="00E32E9E">
        <w:rPr>
          <w:rFonts w:eastAsia="Calibri"/>
          <w:sz w:val="24"/>
          <w:szCs w:val="24"/>
          <w:lang w:eastAsia="en-US"/>
        </w:rPr>
        <w:t xml:space="preserve">Совет </w:t>
      </w:r>
      <w:r w:rsidR="008F10FC" w:rsidRPr="00E32E9E">
        <w:rPr>
          <w:rFonts w:eastAsia="Calibri"/>
          <w:sz w:val="24"/>
          <w:szCs w:val="24"/>
          <w:lang w:eastAsia="en-US"/>
        </w:rPr>
        <w:t xml:space="preserve">Решением </w:t>
      </w:r>
      <w:r w:rsidR="002576EB" w:rsidRPr="002576EB">
        <w:rPr>
          <w:bCs/>
          <w:caps/>
          <w:sz w:val="24"/>
          <w:szCs w:val="24"/>
        </w:rPr>
        <w:t xml:space="preserve">№ 14/25-19 </w:t>
      </w:r>
      <w:r w:rsidR="002576EB" w:rsidRPr="002576EB">
        <w:rPr>
          <w:bCs/>
          <w:sz w:val="24"/>
          <w:szCs w:val="24"/>
        </w:rPr>
        <w:t>от 18 сентября 2019г.</w:t>
      </w:r>
      <w:r w:rsidR="008F10FC" w:rsidRPr="002576EB">
        <w:rPr>
          <w:rFonts w:eastAsia="Calibri"/>
          <w:bCs/>
          <w:sz w:val="24"/>
          <w:szCs w:val="24"/>
          <w:lang w:eastAsia="en-US"/>
        </w:rPr>
        <w:t>,</w:t>
      </w:r>
      <w:r w:rsidR="008F10FC">
        <w:rPr>
          <w:rFonts w:eastAsia="Calibri"/>
          <w:sz w:val="24"/>
          <w:szCs w:val="24"/>
          <w:lang w:eastAsia="en-US"/>
        </w:rPr>
        <w:t xml:space="preserve"> в отсутствие надлежащим образом извещенных адвоката и заявителя,</w:t>
      </w:r>
      <w:r w:rsidR="008F10FC" w:rsidRPr="00E32E9E">
        <w:rPr>
          <w:rFonts w:eastAsia="Calibri"/>
          <w:sz w:val="24"/>
          <w:szCs w:val="24"/>
          <w:lang w:eastAsia="en-US"/>
        </w:rPr>
        <w:t xml:space="preserve"> </w:t>
      </w:r>
      <w:r w:rsidR="002576EB">
        <w:rPr>
          <w:sz w:val="24"/>
          <w:szCs w:val="24"/>
          <w:lang w:eastAsia="en-US"/>
        </w:rPr>
        <w:t xml:space="preserve">направил </w:t>
      </w:r>
      <w:r w:rsidR="008F10FC" w:rsidRPr="00E32E9E">
        <w:rPr>
          <w:sz w:val="24"/>
          <w:szCs w:val="24"/>
        </w:rPr>
        <w:t>дисциплинарное</w:t>
      </w:r>
      <w:r w:rsidR="002576EB">
        <w:rPr>
          <w:sz w:val="24"/>
          <w:szCs w:val="24"/>
        </w:rPr>
        <w:t xml:space="preserve"> производство</w:t>
      </w:r>
      <w:r w:rsidR="008F10FC" w:rsidRPr="00E32E9E">
        <w:rPr>
          <w:sz w:val="24"/>
          <w:szCs w:val="24"/>
        </w:rPr>
        <w:t xml:space="preserve"> </w:t>
      </w:r>
      <w:bookmarkEnd w:id="2"/>
      <w:bookmarkEnd w:id="3"/>
      <w:bookmarkEnd w:id="4"/>
      <w:r w:rsidR="002576EB">
        <w:rPr>
          <w:sz w:val="24"/>
          <w:szCs w:val="24"/>
          <w:lang w:eastAsia="en-US"/>
        </w:rPr>
        <w:t xml:space="preserve">в отношении адвоката </w:t>
      </w:r>
      <w:r w:rsidR="00562466">
        <w:rPr>
          <w:sz w:val="24"/>
          <w:szCs w:val="24"/>
        </w:rPr>
        <w:t>А.Г.Б.</w:t>
      </w:r>
      <w:r w:rsidR="002576EB" w:rsidRPr="00D06168">
        <w:rPr>
          <w:sz w:val="24"/>
          <w:szCs w:val="24"/>
          <w:shd w:val="clear" w:color="auto" w:fill="FFFFFF"/>
        </w:rPr>
        <w:t xml:space="preserve">, </w:t>
      </w:r>
      <w:r w:rsidR="002576EB" w:rsidRPr="00D06168">
        <w:rPr>
          <w:sz w:val="24"/>
          <w:szCs w:val="24"/>
        </w:rPr>
        <w:t xml:space="preserve">имеющего регистрационный номер </w:t>
      </w:r>
      <w:r w:rsidR="00562466">
        <w:rPr>
          <w:sz w:val="24"/>
          <w:szCs w:val="24"/>
        </w:rPr>
        <w:t>…..</w:t>
      </w:r>
      <w:r w:rsidR="002576EB">
        <w:rPr>
          <w:sz w:val="24"/>
          <w:szCs w:val="24"/>
        </w:rPr>
        <w:t xml:space="preserve"> в</w:t>
      </w:r>
      <w:r w:rsidR="002576EB">
        <w:rPr>
          <w:sz w:val="24"/>
          <w:szCs w:val="24"/>
          <w:lang w:eastAsia="en-US"/>
        </w:rPr>
        <w:t xml:space="preserve"> реестре адвокатов Московской области, Квалификационной комиссии для </w:t>
      </w:r>
      <w:r w:rsidR="002576EB" w:rsidRPr="002576EB">
        <w:rPr>
          <w:sz w:val="24"/>
          <w:szCs w:val="24"/>
          <w:lang w:eastAsia="en-US"/>
        </w:rPr>
        <w:t>нового разбирательства</w:t>
      </w:r>
      <w:r w:rsidR="00C550C5" w:rsidRPr="002576EB">
        <w:rPr>
          <w:sz w:val="24"/>
          <w:szCs w:val="24"/>
          <w:lang w:eastAsia="en-US"/>
        </w:rPr>
        <w:t>.</w:t>
      </w:r>
    </w:p>
    <w:p w:rsidR="009073F7" w:rsidRPr="009073F7" w:rsidRDefault="002576EB" w:rsidP="009073F7">
      <w:pPr>
        <w:ind w:firstLine="708"/>
        <w:jc w:val="both"/>
        <w:rPr>
          <w:bCs/>
          <w:sz w:val="24"/>
          <w:szCs w:val="24"/>
        </w:rPr>
      </w:pPr>
      <w:r>
        <w:rPr>
          <w:sz w:val="24"/>
          <w:szCs w:val="24"/>
          <w:lang w:eastAsia="en-US"/>
        </w:rPr>
        <w:t>17.10.2019г. адвокатом А</w:t>
      </w:r>
      <w:r w:rsidR="0056246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Г.Б. были представлены дополнительные объяснения в связи с Решением</w:t>
      </w:r>
      <w:r w:rsidR="009073F7" w:rsidRPr="009073F7">
        <w:rPr>
          <w:rFonts w:eastAsia="Calibri"/>
          <w:sz w:val="24"/>
          <w:szCs w:val="24"/>
          <w:lang w:eastAsia="en-US"/>
        </w:rPr>
        <w:t xml:space="preserve"> </w:t>
      </w:r>
      <w:r w:rsidR="009073F7" w:rsidRPr="00E32E9E">
        <w:rPr>
          <w:rFonts w:eastAsia="Calibri"/>
          <w:sz w:val="24"/>
          <w:szCs w:val="24"/>
          <w:lang w:eastAsia="en-US"/>
        </w:rPr>
        <w:t xml:space="preserve">Совета АПМО </w:t>
      </w:r>
      <w:r w:rsidR="009073F7" w:rsidRPr="002576EB">
        <w:rPr>
          <w:bCs/>
          <w:caps/>
          <w:sz w:val="24"/>
          <w:szCs w:val="24"/>
        </w:rPr>
        <w:t xml:space="preserve">№ 14/25-19 </w:t>
      </w:r>
      <w:r w:rsidR="009073F7" w:rsidRPr="002576EB">
        <w:rPr>
          <w:bCs/>
          <w:sz w:val="24"/>
          <w:szCs w:val="24"/>
        </w:rPr>
        <w:t>от 18 сентября 2019г.</w:t>
      </w:r>
    </w:p>
    <w:p w:rsidR="007F2C96" w:rsidRDefault="007F2C96" w:rsidP="007F2C9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А</w:t>
      </w:r>
      <w:r w:rsidR="00562466">
        <w:rPr>
          <w:sz w:val="24"/>
          <w:szCs w:val="24"/>
        </w:rPr>
        <w:t>.</w:t>
      </w:r>
      <w:r>
        <w:rPr>
          <w:sz w:val="24"/>
          <w:szCs w:val="24"/>
        </w:rPr>
        <w:t>Г.Б. в заседание Комиссии явился, поддержал доводы представленных объяснений, возражал против доводов жалобы.</w:t>
      </w:r>
    </w:p>
    <w:p w:rsidR="007F2C96" w:rsidRPr="00780273" w:rsidRDefault="007F2C96" w:rsidP="007F2C9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Н</w:t>
      </w:r>
      <w:r w:rsidR="00562466">
        <w:rPr>
          <w:sz w:val="24"/>
          <w:szCs w:val="24"/>
        </w:rPr>
        <w:t>.</w:t>
      </w:r>
      <w:r>
        <w:rPr>
          <w:sz w:val="24"/>
          <w:szCs w:val="24"/>
        </w:rPr>
        <w:t>И.В. в заседание Комиссии не явился, уведомлен надлежащим образом.</w:t>
      </w:r>
    </w:p>
    <w:p w:rsidR="002576EB" w:rsidRDefault="002576EB" w:rsidP="002576EB">
      <w:pPr>
        <w:ind w:firstLine="708"/>
        <w:jc w:val="both"/>
        <w:rPr>
          <w:sz w:val="24"/>
          <w:szCs w:val="24"/>
        </w:rPr>
      </w:pPr>
      <w:proofErr w:type="gramStart"/>
      <w:r w:rsidRPr="002576EB">
        <w:rPr>
          <w:sz w:val="24"/>
          <w:szCs w:val="24"/>
        </w:rPr>
        <w:lastRenderedPageBreak/>
        <w:t xml:space="preserve">Квалификационная комиссия </w:t>
      </w:r>
      <w:r>
        <w:rPr>
          <w:sz w:val="24"/>
          <w:szCs w:val="24"/>
        </w:rPr>
        <w:t>29.10</w:t>
      </w:r>
      <w:r w:rsidRPr="002576EB">
        <w:rPr>
          <w:sz w:val="24"/>
          <w:szCs w:val="24"/>
        </w:rPr>
        <w:t>.2019г., при участии адвоката А</w:t>
      </w:r>
      <w:r w:rsidR="00562466">
        <w:rPr>
          <w:sz w:val="24"/>
          <w:szCs w:val="24"/>
        </w:rPr>
        <w:t>.</w:t>
      </w:r>
      <w:r w:rsidRPr="002576EB">
        <w:rPr>
          <w:sz w:val="24"/>
          <w:szCs w:val="24"/>
        </w:rPr>
        <w:t>Г.Б., в отсутствие надлежащим образом извещенного заявителя Н</w:t>
      </w:r>
      <w:r w:rsidR="00562466">
        <w:rPr>
          <w:sz w:val="24"/>
          <w:szCs w:val="24"/>
        </w:rPr>
        <w:t>.</w:t>
      </w:r>
      <w:r w:rsidRPr="002576EB">
        <w:rPr>
          <w:sz w:val="24"/>
          <w:szCs w:val="24"/>
        </w:rPr>
        <w:t>И.И.,</w:t>
      </w:r>
      <w:r>
        <w:rPr>
          <w:sz w:val="24"/>
          <w:szCs w:val="24"/>
        </w:rPr>
        <w:t xml:space="preserve"> дала заключение</w:t>
      </w:r>
      <w:r w:rsidRPr="002576EB">
        <w:rPr>
          <w:sz w:val="24"/>
          <w:szCs w:val="24"/>
        </w:rPr>
        <w:t xml:space="preserve"> о наличии в действия адвоката </w:t>
      </w:r>
      <w:r w:rsidR="00562466">
        <w:rPr>
          <w:sz w:val="24"/>
          <w:szCs w:val="24"/>
        </w:rPr>
        <w:t>А.Г.Б.</w:t>
      </w:r>
      <w:r w:rsidRPr="002576EB">
        <w:rPr>
          <w:sz w:val="24"/>
          <w:szCs w:val="24"/>
        </w:rPr>
        <w:t xml:space="preserve"> нарушения </w:t>
      </w:r>
      <w:bookmarkStart w:id="5" w:name="_Hlk25130569"/>
      <w:r w:rsidRPr="002576EB">
        <w:rPr>
          <w:sz w:val="24"/>
          <w:szCs w:val="24"/>
        </w:rPr>
        <w:t>пп.2 п.4 ст.6 ФЗ «Об адвокатской деятельности и адвокатуре в РФ», п.1 ст.9 Кодекса профессиональной этики адвоката и ненадлежащем исполнении своих обязанностей перед доверителем Н</w:t>
      </w:r>
      <w:r w:rsidR="00562466">
        <w:rPr>
          <w:sz w:val="24"/>
          <w:szCs w:val="24"/>
        </w:rPr>
        <w:t>.</w:t>
      </w:r>
      <w:proofErr w:type="gramEnd"/>
      <w:r w:rsidRPr="002576EB">
        <w:rPr>
          <w:sz w:val="24"/>
          <w:szCs w:val="24"/>
        </w:rPr>
        <w:t xml:space="preserve">И.И., </w:t>
      </w:r>
      <w:proofErr w:type="gramStart"/>
      <w:r w:rsidRPr="002576EB">
        <w:rPr>
          <w:sz w:val="24"/>
          <w:szCs w:val="24"/>
        </w:rPr>
        <w:t>выразившегося</w:t>
      </w:r>
      <w:proofErr w:type="gramEnd"/>
      <w:r w:rsidRPr="002576EB">
        <w:rPr>
          <w:sz w:val="24"/>
          <w:szCs w:val="24"/>
        </w:rPr>
        <w:t xml:space="preserve"> в том, что адвокат защищал интересы Н</w:t>
      </w:r>
      <w:r w:rsidR="00562466">
        <w:rPr>
          <w:sz w:val="24"/>
          <w:szCs w:val="24"/>
        </w:rPr>
        <w:t>.</w:t>
      </w:r>
      <w:r w:rsidRPr="002576EB">
        <w:rPr>
          <w:sz w:val="24"/>
          <w:szCs w:val="24"/>
        </w:rPr>
        <w:t>И.И. по уголовному делу, а затем принял поручение на представление интересов потерпевших по другому уголовному делу по обвинению Н</w:t>
      </w:r>
      <w:r w:rsidR="00562466">
        <w:rPr>
          <w:sz w:val="24"/>
          <w:szCs w:val="24"/>
        </w:rPr>
        <w:t>.</w:t>
      </w:r>
      <w:r w:rsidRPr="002576EB">
        <w:rPr>
          <w:sz w:val="24"/>
          <w:szCs w:val="24"/>
        </w:rPr>
        <w:t>И.И.</w:t>
      </w:r>
    </w:p>
    <w:bookmarkEnd w:id="5"/>
    <w:p w:rsidR="009073F7" w:rsidRPr="002576EB" w:rsidRDefault="009073F7" w:rsidP="002576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Адвокатом А</w:t>
      </w:r>
      <w:r w:rsidR="00562466">
        <w:rPr>
          <w:sz w:val="24"/>
          <w:szCs w:val="24"/>
        </w:rPr>
        <w:t>.</w:t>
      </w:r>
      <w:r>
        <w:rPr>
          <w:sz w:val="24"/>
          <w:szCs w:val="24"/>
        </w:rPr>
        <w:t>Г.Б. 18.11.2019г. было представлено письменное заявление о несогласии с заключением Квалификационной комиссии.</w:t>
      </w:r>
    </w:p>
    <w:p w:rsidR="00FC0927" w:rsidRDefault="00FC0927" w:rsidP="00FC092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9073F7">
        <w:rPr>
          <w:sz w:val="24"/>
          <w:szCs w:val="24"/>
        </w:rPr>
        <w:t>А</w:t>
      </w:r>
      <w:r w:rsidR="00562466">
        <w:rPr>
          <w:sz w:val="24"/>
          <w:szCs w:val="24"/>
        </w:rPr>
        <w:t>.</w:t>
      </w:r>
      <w:r w:rsidR="009073F7">
        <w:rPr>
          <w:sz w:val="24"/>
          <w:szCs w:val="24"/>
        </w:rPr>
        <w:t>Г.Б</w:t>
      </w:r>
      <w:r>
        <w:rPr>
          <w:sz w:val="24"/>
          <w:szCs w:val="24"/>
        </w:rPr>
        <w:t>. в заседание Совета явился</w:t>
      </w:r>
      <w:r w:rsidR="009073F7">
        <w:rPr>
          <w:sz w:val="24"/>
          <w:szCs w:val="24"/>
        </w:rPr>
        <w:t>,</w:t>
      </w:r>
      <w:r w:rsidR="007F2C96">
        <w:rPr>
          <w:sz w:val="24"/>
          <w:szCs w:val="24"/>
        </w:rPr>
        <w:t xml:space="preserve"> поддержал доводы представленного письменного заявления</w:t>
      </w:r>
      <w:r w:rsidR="00E40AB2">
        <w:rPr>
          <w:sz w:val="24"/>
          <w:szCs w:val="24"/>
        </w:rPr>
        <w:t>, у</w:t>
      </w:r>
      <w:r w:rsidR="00056EE6">
        <w:rPr>
          <w:sz w:val="24"/>
          <w:szCs w:val="24"/>
        </w:rPr>
        <w:t xml:space="preserve">казывая на то, что по смыслу </w:t>
      </w:r>
      <w:proofErr w:type="gramStart"/>
      <w:r w:rsidR="00056EE6">
        <w:rPr>
          <w:sz w:val="24"/>
          <w:szCs w:val="24"/>
        </w:rPr>
        <w:t>ч</w:t>
      </w:r>
      <w:proofErr w:type="gramEnd"/>
      <w:r w:rsidR="00056EE6">
        <w:rPr>
          <w:sz w:val="24"/>
          <w:szCs w:val="24"/>
        </w:rPr>
        <w:t>.1</w:t>
      </w:r>
      <w:r w:rsidR="00E40AB2">
        <w:rPr>
          <w:sz w:val="24"/>
          <w:szCs w:val="24"/>
        </w:rPr>
        <w:t xml:space="preserve"> ст.72 УПК РФ запрет на участие защитника </w:t>
      </w:r>
      <w:r w:rsidR="00056EE6">
        <w:rPr>
          <w:sz w:val="24"/>
          <w:szCs w:val="24"/>
        </w:rPr>
        <w:t>подлежит применению лишь в рамках отдельно взятого уголовного дела</w:t>
      </w:r>
      <w:r w:rsidR="007F2C96">
        <w:rPr>
          <w:sz w:val="24"/>
          <w:szCs w:val="24"/>
        </w:rPr>
        <w:t>.</w:t>
      </w:r>
    </w:p>
    <w:p w:rsidR="00FC0927" w:rsidRPr="00780273" w:rsidRDefault="00FC0927" w:rsidP="00FC092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9073F7">
        <w:rPr>
          <w:sz w:val="24"/>
          <w:szCs w:val="24"/>
        </w:rPr>
        <w:t>Н</w:t>
      </w:r>
      <w:r w:rsidR="00562466">
        <w:rPr>
          <w:sz w:val="24"/>
          <w:szCs w:val="24"/>
        </w:rPr>
        <w:t>.</w:t>
      </w:r>
      <w:r w:rsidR="009073F7">
        <w:rPr>
          <w:sz w:val="24"/>
          <w:szCs w:val="24"/>
        </w:rPr>
        <w:t>И.В</w:t>
      </w:r>
      <w:r>
        <w:rPr>
          <w:sz w:val="24"/>
          <w:szCs w:val="24"/>
        </w:rPr>
        <w:t>. в заседание Совета не явился, уведомлен надлежащим образом.</w:t>
      </w:r>
    </w:p>
    <w:p w:rsidR="00FC0927" w:rsidRDefault="00FC0927" w:rsidP="00FC0927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документы, </w:t>
      </w:r>
      <w:r w:rsidR="00BC10CD">
        <w:rPr>
          <w:sz w:val="24"/>
          <w:szCs w:val="24"/>
          <w:lang w:eastAsia="en-US"/>
        </w:rPr>
        <w:t xml:space="preserve">заслушав устные пояснения адвоката,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4203A6">
        <w:rPr>
          <w:sz w:val="24"/>
          <w:szCs w:val="24"/>
          <w:lang w:eastAsia="en-US"/>
        </w:rPr>
        <w:t xml:space="preserve"> о допущенном адвокатом нарушении законодательства об адвокатской деятельности и адвокатуре</w:t>
      </w:r>
      <w:r w:rsidRPr="00673A4D">
        <w:rPr>
          <w:sz w:val="24"/>
          <w:szCs w:val="24"/>
          <w:lang w:eastAsia="en-US"/>
        </w:rPr>
        <w:t>.</w:t>
      </w:r>
    </w:p>
    <w:p w:rsidR="00DB5CF7" w:rsidRDefault="004203A6" w:rsidP="00FC092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м</w:t>
      </w:r>
      <w:r w:rsidR="00056EE6">
        <w:rPr>
          <w:sz w:val="24"/>
          <w:szCs w:val="24"/>
          <w:lang w:eastAsia="en-US"/>
        </w:rPr>
        <w:t>ожет согласиться с толкованием п.3) ч</w:t>
      </w:r>
      <w:r>
        <w:rPr>
          <w:sz w:val="24"/>
          <w:szCs w:val="24"/>
          <w:lang w:eastAsia="en-US"/>
        </w:rPr>
        <w:t>.1 ст.72 УПК РФ</w:t>
      </w:r>
      <w:r w:rsidR="00412661">
        <w:rPr>
          <w:sz w:val="24"/>
          <w:szCs w:val="24"/>
          <w:lang w:eastAsia="en-US"/>
        </w:rPr>
        <w:t>, охватывающей, по мнению адвоката, производство по одному отдельно взятому уголовному делу и не применяемой вне его рамок. Предлагаемое А</w:t>
      </w:r>
      <w:r w:rsidR="00562466">
        <w:rPr>
          <w:sz w:val="24"/>
          <w:szCs w:val="24"/>
          <w:lang w:eastAsia="en-US"/>
        </w:rPr>
        <w:t>.</w:t>
      </w:r>
      <w:r w:rsidR="00412661">
        <w:rPr>
          <w:sz w:val="24"/>
          <w:szCs w:val="24"/>
          <w:lang w:eastAsia="en-US"/>
        </w:rPr>
        <w:t>Г.Б. ограничительное толкование противоречит конституционно-значимой роли защитника в уголовном процессе, детализированной в специальном законодательстве об адвокатской деятельности и адвокатуре – ФЗ «Об адвокатской деятельности и адвокатуре в РФ» (далее – ФЗ «Об АД») и Кодексе профессиональной деятельности адвоката (далее – КПЭА)</w:t>
      </w:r>
      <w:r w:rsidR="00056EE6">
        <w:rPr>
          <w:sz w:val="24"/>
          <w:szCs w:val="24"/>
          <w:lang w:eastAsia="en-US"/>
        </w:rPr>
        <w:t>, охраняющем доверительный характер отношений между адвокатом и его доверителем</w:t>
      </w:r>
      <w:r w:rsidR="00412661">
        <w:rPr>
          <w:sz w:val="24"/>
          <w:szCs w:val="24"/>
          <w:lang w:eastAsia="en-US"/>
        </w:rPr>
        <w:t xml:space="preserve">. </w:t>
      </w:r>
    </w:p>
    <w:p w:rsidR="00DB5CF7" w:rsidRDefault="00DB5CF7" w:rsidP="00DB5CF7">
      <w:pPr>
        <w:ind w:firstLine="709"/>
        <w:jc w:val="both"/>
        <w:rPr>
          <w:sz w:val="24"/>
          <w:szCs w:val="24"/>
          <w:lang w:eastAsia="en-US"/>
        </w:rPr>
      </w:pPr>
      <w:proofErr w:type="gramStart"/>
      <w:r>
        <w:rPr>
          <w:sz w:val="24"/>
          <w:szCs w:val="24"/>
          <w:lang w:eastAsia="en-US"/>
        </w:rPr>
        <w:t>Помимо прямого ук</w:t>
      </w:r>
      <w:r w:rsidR="00056EE6">
        <w:rPr>
          <w:sz w:val="24"/>
          <w:szCs w:val="24"/>
          <w:lang w:eastAsia="en-US"/>
        </w:rPr>
        <w:t>азания п.1 ст.72 УПК РФ адвокат должен руководствоваться нормами КПЭА</w:t>
      </w:r>
      <w:r w:rsidR="005F041D">
        <w:rPr>
          <w:sz w:val="24"/>
          <w:szCs w:val="24"/>
          <w:lang w:eastAsia="en-US"/>
        </w:rPr>
        <w:t xml:space="preserve"> о сохранении адвокатской тайны (п.п.2,3 ст.6 КПЭА), о недопустимости конфликта интересов (пп.10) п.1 ст.9, п.9 ст.10, п.2 ст.11 КПЭА), о поддержании авторитета адвокатуры (п.1 ст.4, п.5 ст.9, п.1 ст.10 КПЭА</w:t>
      </w:r>
      <w:proofErr w:type="gramEnd"/>
      <w:r w:rsidR="005F041D">
        <w:rPr>
          <w:sz w:val="24"/>
          <w:szCs w:val="24"/>
          <w:lang w:eastAsia="en-US"/>
        </w:rPr>
        <w:t>)</w:t>
      </w:r>
      <w:r w:rsidR="00ED3335">
        <w:rPr>
          <w:sz w:val="24"/>
          <w:szCs w:val="24"/>
          <w:lang w:eastAsia="en-US"/>
        </w:rPr>
        <w:t xml:space="preserve">, </w:t>
      </w:r>
      <w:proofErr w:type="gramStart"/>
      <w:r w:rsidR="00ED3335">
        <w:rPr>
          <w:sz w:val="24"/>
          <w:szCs w:val="24"/>
          <w:lang w:eastAsia="en-US"/>
        </w:rPr>
        <w:t>совокупность</w:t>
      </w:r>
      <w:proofErr w:type="gramEnd"/>
      <w:r w:rsidR="00ED3335">
        <w:rPr>
          <w:sz w:val="24"/>
          <w:szCs w:val="24"/>
          <w:lang w:eastAsia="en-US"/>
        </w:rPr>
        <w:t xml:space="preserve"> которых обязывает адвоката избегать действий, позволяющих</w:t>
      </w:r>
      <w:r>
        <w:rPr>
          <w:sz w:val="24"/>
          <w:szCs w:val="24"/>
          <w:lang w:eastAsia="en-US"/>
        </w:rPr>
        <w:t xml:space="preserve"> допускать, что поверяемая адвокату информация о доверителе может быть впоследствии прямо или косвенно использована адвокатом в пользу лиц, интересы которых будут противоречить интересам данного доверителя.</w:t>
      </w:r>
      <w:r w:rsidR="00ED3335">
        <w:rPr>
          <w:sz w:val="24"/>
          <w:szCs w:val="24"/>
          <w:lang w:eastAsia="en-US"/>
        </w:rPr>
        <w:t xml:space="preserve"> </w:t>
      </w:r>
    </w:p>
    <w:p w:rsidR="000322AB" w:rsidRDefault="00ED3335" w:rsidP="00DB5CF7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Осознанность действий адвоката установлена в ходе дисциплинарного производства. </w:t>
      </w:r>
      <w:proofErr w:type="gramStart"/>
      <w:r w:rsidR="00DB5CF7">
        <w:rPr>
          <w:sz w:val="24"/>
          <w:szCs w:val="24"/>
          <w:lang w:eastAsia="en-US"/>
        </w:rPr>
        <w:t>Совет воздерживается от оценки мотивов принятия адвокатом А</w:t>
      </w:r>
      <w:r w:rsidR="00562466">
        <w:rPr>
          <w:sz w:val="24"/>
          <w:szCs w:val="24"/>
          <w:lang w:eastAsia="en-US"/>
        </w:rPr>
        <w:t>.</w:t>
      </w:r>
      <w:r w:rsidR="00DB5CF7">
        <w:rPr>
          <w:sz w:val="24"/>
          <w:szCs w:val="24"/>
          <w:lang w:eastAsia="en-US"/>
        </w:rPr>
        <w:t xml:space="preserve">Г.Б. поручения против своего бывшего доверителя, на недобросовестность которых ссылается </w:t>
      </w:r>
      <w:r>
        <w:rPr>
          <w:sz w:val="24"/>
          <w:szCs w:val="24"/>
          <w:lang w:eastAsia="en-US"/>
        </w:rPr>
        <w:t>последний в своей жалобе</w:t>
      </w:r>
      <w:r w:rsidR="00DB5CF7">
        <w:rPr>
          <w:sz w:val="24"/>
          <w:szCs w:val="24"/>
          <w:lang w:eastAsia="en-US"/>
        </w:rPr>
        <w:t>, а также</w:t>
      </w:r>
      <w:r w:rsidR="000322AB">
        <w:rPr>
          <w:sz w:val="24"/>
          <w:szCs w:val="24"/>
          <w:lang w:eastAsia="en-US"/>
        </w:rPr>
        <w:t xml:space="preserve"> от выяснения, </w:t>
      </w:r>
      <w:r>
        <w:rPr>
          <w:sz w:val="24"/>
          <w:szCs w:val="24"/>
          <w:lang w:eastAsia="en-US"/>
        </w:rPr>
        <w:t xml:space="preserve">была ли и </w:t>
      </w:r>
      <w:r w:rsidR="000322AB">
        <w:rPr>
          <w:sz w:val="24"/>
          <w:szCs w:val="24"/>
          <w:lang w:eastAsia="en-US"/>
        </w:rPr>
        <w:t xml:space="preserve">в какой степени конфиденциальная информация, полученная в связи с ранее оказывавшейся юридической помощью,  </w:t>
      </w:r>
      <w:r>
        <w:rPr>
          <w:sz w:val="24"/>
          <w:szCs w:val="24"/>
          <w:lang w:eastAsia="en-US"/>
        </w:rPr>
        <w:t>использована</w:t>
      </w:r>
      <w:r w:rsidR="000322AB">
        <w:rPr>
          <w:sz w:val="24"/>
          <w:szCs w:val="24"/>
          <w:lang w:eastAsia="en-US"/>
        </w:rPr>
        <w:t xml:space="preserve"> </w:t>
      </w:r>
      <w:r w:rsidR="00DB5CF7">
        <w:rPr>
          <w:sz w:val="24"/>
          <w:szCs w:val="24"/>
          <w:lang w:eastAsia="en-US"/>
        </w:rPr>
        <w:t>адвокатом А</w:t>
      </w:r>
      <w:r w:rsidR="00562466">
        <w:rPr>
          <w:sz w:val="24"/>
          <w:szCs w:val="24"/>
          <w:lang w:eastAsia="en-US"/>
        </w:rPr>
        <w:t>.</w:t>
      </w:r>
      <w:r w:rsidR="00DB5CF7">
        <w:rPr>
          <w:sz w:val="24"/>
          <w:szCs w:val="24"/>
          <w:lang w:eastAsia="en-US"/>
        </w:rPr>
        <w:t xml:space="preserve">Г.Б. </w:t>
      </w:r>
      <w:r w:rsidR="000322AB">
        <w:rPr>
          <w:sz w:val="24"/>
          <w:szCs w:val="24"/>
          <w:lang w:eastAsia="en-US"/>
        </w:rPr>
        <w:t xml:space="preserve">против своего бывшего доверителя. </w:t>
      </w:r>
      <w:r>
        <w:rPr>
          <w:sz w:val="24"/>
          <w:szCs w:val="24"/>
          <w:lang w:eastAsia="en-US"/>
        </w:rPr>
        <w:t xml:space="preserve"> </w:t>
      </w:r>
      <w:proofErr w:type="gramEnd"/>
    </w:p>
    <w:p w:rsidR="00DB5CF7" w:rsidRDefault="000322AB" w:rsidP="00DB5CF7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 мнению Совета</w:t>
      </w:r>
      <w:r w:rsidR="00921899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сама возможность постановки и обсуждения такого вопроса дискредитирует не только персонально адвоката А</w:t>
      </w:r>
      <w:r w:rsidR="0056246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Г.Б., но подрывает доверие к институту адвокатуры в целом.</w:t>
      </w:r>
      <w:r w:rsidR="00ED3335">
        <w:rPr>
          <w:sz w:val="24"/>
          <w:szCs w:val="24"/>
          <w:lang w:eastAsia="en-US"/>
        </w:rPr>
        <w:t xml:space="preserve"> </w:t>
      </w:r>
    </w:p>
    <w:p w:rsidR="00921899" w:rsidRDefault="000322AB" w:rsidP="00DB5CF7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п.п.2</w:t>
      </w:r>
      <w:r w:rsidR="00921899">
        <w:rPr>
          <w:sz w:val="24"/>
          <w:szCs w:val="24"/>
          <w:lang w:eastAsia="en-US"/>
        </w:rPr>
        <w:t>,3 ст.5</w:t>
      </w:r>
      <w:r>
        <w:rPr>
          <w:sz w:val="24"/>
          <w:szCs w:val="24"/>
          <w:lang w:eastAsia="en-US"/>
        </w:rPr>
        <w:t xml:space="preserve"> КПЭА </w:t>
      </w:r>
      <w:r w:rsidR="00921899">
        <w:rPr>
          <w:sz w:val="24"/>
          <w:szCs w:val="24"/>
          <w:lang w:eastAsia="en-US"/>
        </w:rPr>
        <w:t>адвокат должен избегать действий, направленных</w:t>
      </w:r>
      <w:r w:rsidR="00772DA2">
        <w:rPr>
          <w:sz w:val="24"/>
          <w:szCs w:val="24"/>
          <w:lang w:eastAsia="en-US"/>
        </w:rPr>
        <w:t xml:space="preserve"> </w:t>
      </w:r>
      <w:r w:rsidR="00921899">
        <w:rPr>
          <w:sz w:val="24"/>
          <w:szCs w:val="24"/>
          <w:lang w:eastAsia="en-US"/>
        </w:rPr>
        <w:t xml:space="preserve">к подрыву доверия к нему или к адвокатуре, злоупотребление доверием несовместимо со званием адвоката. </w:t>
      </w:r>
    </w:p>
    <w:p w:rsidR="00FC0927" w:rsidRDefault="00921899" w:rsidP="00FC092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ходе дисциплинарного разбирательства адвокатом</w:t>
      </w:r>
      <w:r w:rsidR="00FC0927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="00562466">
        <w:rPr>
          <w:sz w:val="24"/>
          <w:szCs w:val="24"/>
        </w:rPr>
        <w:t>.</w:t>
      </w:r>
      <w:r w:rsidR="009073F7">
        <w:rPr>
          <w:sz w:val="24"/>
          <w:szCs w:val="24"/>
        </w:rPr>
        <w:t>Г.Б</w:t>
      </w:r>
      <w:r w:rsidR="00FC0927">
        <w:rPr>
          <w:sz w:val="24"/>
          <w:szCs w:val="24"/>
        </w:rPr>
        <w:t xml:space="preserve">. </w:t>
      </w:r>
      <w:r>
        <w:rPr>
          <w:sz w:val="24"/>
          <w:szCs w:val="24"/>
        </w:rPr>
        <w:t>продемонстрировано недостаточное понимание правил</w:t>
      </w:r>
      <w:r w:rsidR="00FC0927" w:rsidRPr="001244C3">
        <w:rPr>
          <w:sz w:val="24"/>
          <w:szCs w:val="24"/>
        </w:rPr>
        <w:t xml:space="preserve"> профессиональ</w:t>
      </w:r>
      <w:r>
        <w:rPr>
          <w:sz w:val="24"/>
          <w:szCs w:val="24"/>
        </w:rPr>
        <w:t>ного поведения, и допущенное нарушение не может рассматриваться как сугубо формальное</w:t>
      </w:r>
      <w:r w:rsidR="00772DA2">
        <w:rPr>
          <w:sz w:val="24"/>
          <w:szCs w:val="24"/>
        </w:rPr>
        <w:t xml:space="preserve"> и малозначительное</w:t>
      </w:r>
      <w:r>
        <w:rPr>
          <w:sz w:val="24"/>
          <w:szCs w:val="24"/>
        </w:rPr>
        <w:t xml:space="preserve">, поскольку наносит ущерб авторитету адвокатуры и причинило вред доверителю, обратившемуся с жалобой на </w:t>
      </w:r>
      <w:r w:rsidR="00772DA2">
        <w:rPr>
          <w:sz w:val="24"/>
          <w:szCs w:val="24"/>
        </w:rPr>
        <w:t xml:space="preserve">соответствующие </w:t>
      </w:r>
      <w:r>
        <w:rPr>
          <w:sz w:val="24"/>
          <w:szCs w:val="24"/>
        </w:rPr>
        <w:t>действия адвоката</w:t>
      </w:r>
      <w:r w:rsidR="00FC0927" w:rsidRPr="001244C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F2C96" w:rsidRDefault="00FC0927" w:rsidP="007F2C96">
      <w:pPr>
        <w:ind w:firstLine="708"/>
        <w:jc w:val="both"/>
      </w:pPr>
      <w:r w:rsidRPr="00673A4D">
        <w:rPr>
          <w:sz w:val="24"/>
          <w:szCs w:val="24"/>
        </w:rPr>
        <w:lastRenderedPageBreak/>
        <w:t xml:space="preserve">При определении меры дисциплинарной ответственности </w:t>
      </w:r>
      <w:r>
        <w:rPr>
          <w:sz w:val="24"/>
          <w:szCs w:val="24"/>
        </w:rPr>
        <w:t>Советом учтены</w:t>
      </w:r>
      <w:r w:rsidRPr="00673A4D">
        <w:rPr>
          <w:sz w:val="24"/>
          <w:szCs w:val="24"/>
        </w:rPr>
        <w:t xml:space="preserve"> тяжесть совершенного проступка, обстоятельства его совершения, форма вины, иные обстоятельства</w:t>
      </w:r>
      <w:r w:rsidR="00921899">
        <w:rPr>
          <w:sz w:val="24"/>
          <w:szCs w:val="24"/>
        </w:rPr>
        <w:t xml:space="preserve"> конкретного дисциплинарного производства</w:t>
      </w:r>
      <w:r>
        <w:rPr>
          <w:sz w:val="24"/>
          <w:szCs w:val="24"/>
        </w:rPr>
        <w:t>.</w:t>
      </w:r>
      <w:r w:rsidR="007F2C96" w:rsidRPr="007F2C96">
        <w:rPr>
          <w:sz w:val="24"/>
          <w:szCs w:val="24"/>
          <w:lang w:eastAsia="en-US"/>
        </w:rPr>
        <w:t xml:space="preserve"> </w:t>
      </w:r>
    </w:p>
    <w:p w:rsidR="00FC0927" w:rsidRPr="00673A4D" w:rsidRDefault="00FC0927" w:rsidP="00FC0927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В связи с </w:t>
      </w:r>
      <w:proofErr w:type="gramStart"/>
      <w:r w:rsidRPr="00673A4D">
        <w:rPr>
          <w:sz w:val="24"/>
          <w:szCs w:val="24"/>
        </w:rPr>
        <w:t>изложенным</w:t>
      </w:r>
      <w:proofErr w:type="gramEnd"/>
      <w:r w:rsidRPr="00673A4D">
        <w:rPr>
          <w:sz w:val="24"/>
          <w:szCs w:val="24"/>
        </w:rPr>
        <w:t xml:space="preserve">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FC0927" w:rsidRPr="00673A4D" w:rsidRDefault="00FC0927" w:rsidP="00FC0927">
      <w:pPr>
        <w:ind w:firstLine="708"/>
        <w:jc w:val="both"/>
        <w:rPr>
          <w:sz w:val="24"/>
          <w:szCs w:val="24"/>
        </w:rPr>
      </w:pPr>
    </w:p>
    <w:p w:rsidR="00FC0927" w:rsidRDefault="00FC0927" w:rsidP="00FC0927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FC0927" w:rsidRDefault="00FC0927" w:rsidP="00FC0927">
      <w:pPr>
        <w:jc w:val="center"/>
        <w:rPr>
          <w:b/>
          <w:sz w:val="24"/>
          <w:szCs w:val="24"/>
        </w:rPr>
      </w:pPr>
    </w:p>
    <w:p w:rsidR="00FC0927" w:rsidRPr="003E655C" w:rsidRDefault="00FC0927" w:rsidP="00FC0927">
      <w:pPr>
        <w:pStyle w:val="a3"/>
        <w:numPr>
          <w:ilvl w:val="0"/>
          <w:numId w:val="3"/>
        </w:numPr>
        <w:ind w:left="708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3E655C">
        <w:rPr>
          <w:sz w:val="24"/>
          <w:szCs w:val="24"/>
        </w:rPr>
        <w:t xml:space="preserve">в установленных действиях адвоката имеется нарушение норм законодательства об адвокатской деятельности и адвокатуре и Кодекса профессиональной этики адвоката, а именно: </w:t>
      </w:r>
      <w:r w:rsidR="009073F7" w:rsidRPr="009073F7">
        <w:rPr>
          <w:sz w:val="24"/>
          <w:szCs w:val="24"/>
        </w:rPr>
        <w:t>пп.2 п.4 ст.6 ФЗ «Об адвокатской деятельности и адвокатуре в РФ», п.1 ст.9 Кодекса профессиональной этики адвоката и ненадлежаще</w:t>
      </w:r>
      <w:r w:rsidR="009073F7">
        <w:rPr>
          <w:sz w:val="24"/>
          <w:szCs w:val="24"/>
        </w:rPr>
        <w:t xml:space="preserve">е </w:t>
      </w:r>
      <w:r w:rsidR="009073F7" w:rsidRPr="009073F7">
        <w:rPr>
          <w:sz w:val="24"/>
          <w:szCs w:val="24"/>
        </w:rPr>
        <w:t>исполнени</w:t>
      </w:r>
      <w:r w:rsidR="009073F7">
        <w:rPr>
          <w:sz w:val="24"/>
          <w:szCs w:val="24"/>
        </w:rPr>
        <w:t>е</w:t>
      </w:r>
      <w:r w:rsidR="009073F7" w:rsidRPr="009073F7">
        <w:rPr>
          <w:sz w:val="24"/>
          <w:szCs w:val="24"/>
        </w:rPr>
        <w:t xml:space="preserve"> своих обязанностей перед доверителем Н</w:t>
      </w:r>
      <w:r w:rsidR="00562466">
        <w:rPr>
          <w:sz w:val="24"/>
          <w:szCs w:val="24"/>
        </w:rPr>
        <w:t>.</w:t>
      </w:r>
      <w:r w:rsidR="009073F7" w:rsidRPr="009073F7">
        <w:rPr>
          <w:sz w:val="24"/>
          <w:szCs w:val="24"/>
        </w:rPr>
        <w:t>И.И., выразивше</w:t>
      </w:r>
      <w:r w:rsidR="009073F7">
        <w:rPr>
          <w:sz w:val="24"/>
          <w:szCs w:val="24"/>
        </w:rPr>
        <w:t>е</w:t>
      </w:r>
      <w:r w:rsidR="009073F7" w:rsidRPr="009073F7">
        <w:rPr>
          <w:sz w:val="24"/>
          <w:szCs w:val="24"/>
        </w:rPr>
        <w:t>ся в том, что адвокат защищал интересы Н</w:t>
      </w:r>
      <w:r w:rsidR="00562466">
        <w:rPr>
          <w:sz w:val="24"/>
          <w:szCs w:val="24"/>
        </w:rPr>
        <w:t>.</w:t>
      </w:r>
      <w:proofErr w:type="gramEnd"/>
      <w:r w:rsidR="009073F7" w:rsidRPr="009073F7">
        <w:rPr>
          <w:sz w:val="24"/>
          <w:szCs w:val="24"/>
        </w:rPr>
        <w:t>И.И. по уголовному делу, а затем принял поручение на представление интересов потерпевших по другому уголовному делу по обвинению Н</w:t>
      </w:r>
      <w:r w:rsidR="00562466">
        <w:rPr>
          <w:sz w:val="24"/>
          <w:szCs w:val="24"/>
        </w:rPr>
        <w:t>.</w:t>
      </w:r>
      <w:r w:rsidR="009073F7" w:rsidRPr="009073F7">
        <w:rPr>
          <w:sz w:val="24"/>
          <w:szCs w:val="24"/>
        </w:rPr>
        <w:t>И.И.</w:t>
      </w:r>
      <w:bookmarkStart w:id="6" w:name="_GoBack"/>
      <w:bookmarkEnd w:id="6"/>
    </w:p>
    <w:p w:rsidR="00FC0927" w:rsidRPr="003E655C" w:rsidRDefault="00FC0927" w:rsidP="003E655C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3E655C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7F2C96">
        <w:rPr>
          <w:sz w:val="24"/>
          <w:szCs w:val="24"/>
        </w:rPr>
        <w:t>предупреждения в</w:t>
      </w:r>
      <w:r w:rsidRPr="003E655C">
        <w:rPr>
          <w:sz w:val="24"/>
          <w:szCs w:val="24"/>
        </w:rPr>
        <w:t xml:space="preserve"> отношении адвоката </w:t>
      </w:r>
      <w:r w:rsidR="00562466">
        <w:rPr>
          <w:sz w:val="24"/>
          <w:szCs w:val="24"/>
        </w:rPr>
        <w:t>А.Г.Б.</w:t>
      </w:r>
      <w:r w:rsidR="009073F7" w:rsidRPr="00D06168">
        <w:rPr>
          <w:sz w:val="24"/>
          <w:szCs w:val="24"/>
          <w:shd w:val="clear" w:color="auto" w:fill="FFFFFF"/>
        </w:rPr>
        <w:t xml:space="preserve">, </w:t>
      </w:r>
      <w:r w:rsidR="009073F7" w:rsidRPr="00D06168">
        <w:rPr>
          <w:sz w:val="24"/>
          <w:szCs w:val="24"/>
        </w:rPr>
        <w:t>имеющего регистрационный номер 50/117</w:t>
      </w:r>
      <w:r w:rsidRPr="003E655C">
        <w:rPr>
          <w:sz w:val="24"/>
          <w:szCs w:val="24"/>
        </w:rPr>
        <w:t xml:space="preserve"> в реестре адвокатов Московской области.</w:t>
      </w:r>
    </w:p>
    <w:p w:rsidR="00FC0927" w:rsidRDefault="00FC0927" w:rsidP="00FC0927">
      <w:pPr>
        <w:jc w:val="both"/>
        <w:rPr>
          <w:sz w:val="24"/>
          <w:szCs w:val="24"/>
        </w:rPr>
      </w:pPr>
    </w:p>
    <w:p w:rsidR="00A5598D" w:rsidRPr="00673A4D" w:rsidRDefault="00FC0927" w:rsidP="007F2C96">
      <w:pPr>
        <w:jc w:val="both"/>
        <w:rPr>
          <w:sz w:val="24"/>
          <w:szCs w:val="24"/>
        </w:rPr>
      </w:pPr>
      <w:r w:rsidRPr="00E20EDC"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proofErr w:type="spellStart"/>
      <w:r w:rsidRPr="00E20EDC">
        <w:rPr>
          <w:sz w:val="24"/>
          <w:szCs w:val="24"/>
        </w:rPr>
        <w:t>Галоганов</w:t>
      </w:r>
      <w:proofErr w:type="spellEnd"/>
      <w:r w:rsidRPr="00E20EDC">
        <w:rPr>
          <w:sz w:val="24"/>
          <w:szCs w:val="24"/>
        </w:rPr>
        <w:t xml:space="preserve"> А.П.</w:t>
      </w:r>
    </w:p>
    <w:p w:rsidR="008F10FC" w:rsidRDefault="008F10FC"/>
    <w:sectPr w:rsidR="008F10FC" w:rsidSect="00B17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21CC3"/>
    <w:multiLevelType w:val="hybridMultilevel"/>
    <w:tmpl w:val="6868D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16E20"/>
    <w:multiLevelType w:val="hybridMultilevel"/>
    <w:tmpl w:val="E2824844"/>
    <w:lvl w:ilvl="0" w:tplc="C4CECE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42C"/>
    <w:rsid w:val="00026A2C"/>
    <w:rsid w:val="000322AB"/>
    <w:rsid w:val="00056EE6"/>
    <w:rsid w:val="00096FFD"/>
    <w:rsid w:val="000C26FF"/>
    <w:rsid w:val="001B4708"/>
    <w:rsid w:val="0021125D"/>
    <w:rsid w:val="00246E4F"/>
    <w:rsid w:val="002576EB"/>
    <w:rsid w:val="003E655C"/>
    <w:rsid w:val="00412661"/>
    <w:rsid w:val="004203A6"/>
    <w:rsid w:val="004233BC"/>
    <w:rsid w:val="00562466"/>
    <w:rsid w:val="005F041D"/>
    <w:rsid w:val="00772DA2"/>
    <w:rsid w:val="007F2C96"/>
    <w:rsid w:val="008F10FC"/>
    <w:rsid w:val="009073F7"/>
    <w:rsid w:val="00921899"/>
    <w:rsid w:val="00A5598D"/>
    <w:rsid w:val="00B1747A"/>
    <w:rsid w:val="00BC10CD"/>
    <w:rsid w:val="00C550C5"/>
    <w:rsid w:val="00C8542C"/>
    <w:rsid w:val="00D360D4"/>
    <w:rsid w:val="00D9510D"/>
    <w:rsid w:val="00DB5CF7"/>
    <w:rsid w:val="00E40AB2"/>
    <w:rsid w:val="00ED3335"/>
    <w:rsid w:val="00F65C66"/>
    <w:rsid w:val="00FC0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72"/>
    <w:qFormat/>
    <w:rsid w:val="008F10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e.gevorkyan</cp:lastModifiedBy>
  <cp:revision>6</cp:revision>
  <dcterms:created xsi:type="dcterms:W3CDTF">2019-11-24T20:18:00Z</dcterms:created>
  <dcterms:modified xsi:type="dcterms:W3CDTF">2022-03-28T07:02:00Z</dcterms:modified>
</cp:coreProperties>
</file>