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23" w:rsidRPr="00AF3F93" w:rsidRDefault="00916623" w:rsidP="0091662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916623" w:rsidRPr="00AF3F93" w:rsidRDefault="00916623" w:rsidP="0091662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916623" w:rsidRPr="008F10FC" w:rsidRDefault="00916623" w:rsidP="009166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916623" w:rsidRPr="00DA703A" w:rsidRDefault="00916623" w:rsidP="00916623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16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17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916623" w:rsidRPr="00DA703A" w:rsidRDefault="00916623" w:rsidP="00916623">
      <w:pPr>
        <w:jc w:val="center"/>
        <w:rPr>
          <w:sz w:val="24"/>
          <w:szCs w:val="24"/>
        </w:rPr>
      </w:pPr>
    </w:p>
    <w:p w:rsidR="00916623" w:rsidRPr="00DA703A" w:rsidRDefault="00916623" w:rsidP="00916623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16623" w:rsidRPr="00DA703A" w:rsidRDefault="006B7FBD" w:rsidP="009166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А.Н.Н.</w:t>
      </w:r>
    </w:p>
    <w:p w:rsidR="00916623" w:rsidRPr="00DA703A" w:rsidRDefault="00916623" w:rsidP="00916623">
      <w:pPr>
        <w:jc w:val="center"/>
        <w:rPr>
          <w:b/>
          <w:sz w:val="24"/>
          <w:szCs w:val="24"/>
        </w:rPr>
      </w:pPr>
    </w:p>
    <w:p w:rsidR="00916623" w:rsidRDefault="00916623" w:rsidP="009166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916623" w:rsidRDefault="00916623" w:rsidP="0091662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C231AB">
        <w:rPr>
          <w:sz w:val="24"/>
          <w:szCs w:val="24"/>
        </w:rPr>
        <w:t xml:space="preserve">при участии </w:t>
      </w:r>
      <w:r w:rsidR="00916623">
        <w:rPr>
          <w:sz w:val="24"/>
          <w:szCs w:val="24"/>
        </w:rPr>
        <w:t>заявителя</w:t>
      </w:r>
      <w:r w:rsidR="00A615B3" w:rsidRPr="00C231AB">
        <w:rPr>
          <w:sz w:val="24"/>
          <w:szCs w:val="24"/>
        </w:rPr>
        <w:t xml:space="preserve"> посредством видеоконференцсвязи</w:t>
      </w:r>
      <w:r w:rsidRPr="00C231AB">
        <w:rPr>
          <w:sz w:val="24"/>
          <w:szCs w:val="24"/>
        </w:rPr>
        <w:t>,</w:t>
      </w:r>
      <w:r w:rsidR="00916623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916623">
        <w:rPr>
          <w:sz w:val="24"/>
          <w:szCs w:val="24"/>
        </w:rPr>
        <w:t>А</w:t>
      </w:r>
      <w:r w:rsidR="006B7FBD">
        <w:rPr>
          <w:sz w:val="24"/>
          <w:szCs w:val="24"/>
        </w:rPr>
        <w:t>.</w:t>
      </w:r>
      <w:r w:rsidR="00916623">
        <w:rPr>
          <w:sz w:val="24"/>
          <w:szCs w:val="24"/>
        </w:rPr>
        <w:t>Н.Н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916623" w:rsidRDefault="00E71C31" w:rsidP="000C6D4C">
      <w:pPr>
        <w:jc w:val="center"/>
        <w:rPr>
          <w:b/>
          <w:sz w:val="24"/>
          <w:szCs w:val="24"/>
        </w:rPr>
      </w:pPr>
    </w:p>
    <w:p w:rsidR="00121D2B" w:rsidRPr="00916623" w:rsidRDefault="00916623" w:rsidP="003E6356">
      <w:pPr>
        <w:ind w:firstLine="709"/>
        <w:jc w:val="both"/>
        <w:rPr>
          <w:sz w:val="24"/>
          <w:szCs w:val="24"/>
        </w:rPr>
      </w:pPr>
      <w:r w:rsidRPr="00916623">
        <w:rPr>
          <w:sz w:val="24"/>
          <w:szCs w:val="24"/>
        </w:rPr>
        <w:t xml:space="preserve">25.03.2020г. в Адвокатскую палату Московской области поступила жалоба доверителя </w:t>
      </w:r>
      <w:r w:rsidR="006B7FBD">
        <w:rPr>
          <w:sz w:val="24"/>
          <w:szCs w:val="24"/>
        </w:rPr>
        <w:t>А.О.А.</w:t>
      </w:r>
      <w:r w:rsidRPr="00916623">
        <w:rPr>
          <w:sz w:val="24"/>
          <w:szCs w:val="24"/>
        </w:rPr>
        <w:t xml:space="preserve"> в отношении адвоката </w:t>
      </w:r>
      <w:r w:rsidR="006B7FBD">
        <w:rPr>
          <w:sz w:val="24"/>
          <w:szCs w:val="24"/>
        </w:rPr>
        <w:t>А.Н.Н.</w:t>
      </w:r>
      <w:r w:rsidRPr="00916623">
        <w:rPr>
          <w:sz w:val="24"/>
          <w:szCs w:val="24"/>
          <w:shd w:val="clear" w:color="auto" w:fill="FFFFFF"/>
        </w:rPr>
        <w:t xml:space="preserve">, </w:t>
      </w:r>
      <w:r w:rsidRPr="00916623">
        <w:rPr>
          <w:sz w:val="24"/>
          <w:szCs w:val="24"/>
        </w:rPr>
        <w:t xml:space="preserve">имеющего регистрационный номер </w:t>
      </w:r>
      <w:r w:rsidR="006B7FBD">
        <w:rPr>
          <w:sz w:val="24"/>
          <w:szCs w:val="24"/>
        </w:rPr>
        <w:t>…..</w:t>
      </w:r>
      <w:r w:rsidRPr="009166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B7FBD">
        <w:rPr>
          <w:sz w:val="24"/>
          <w:szCs w:val="24"/>
        </w:rPr>
        <w:t>…..</w:t>
      </w:r>
    </w:p>
    <w:p w:rsidR="00121D2B" w:rsidRPr="00916623" w:rsidRDefault="007A7626" w:rsidP="00916623">
      <w:pPr>
        <w:ind w:firstLine="708"/>
        <w:jc w:val="both"/>
        <w:rPr>
          <w:sz w:val="24"/>
          <w:szCs w:val="24"/>
        </w:rPr>
      </w:pPr>
      <w:r w:rsidRPr="00916623">
        <w:rPr>
          <w:sz w:val="24"/>
          <w:szCs w:val="24"/>
        </w:rPr>
        <w:t xml:space="preserve">По утверждению заявителя, </w:t>
      </w:r>
      <w:r w:rsidR="00916623" w:rsidRPr="00916623">
        <w:rPr>
          <w:sz w:val="24"/>
          <w:szCs w:val="24"/>
        </w:rPr>
        <w:t>адвокат представляла интересы заявителя в суде по спору о лишении родительских прав бывшего супруга заявителя А</w:t>
      </w:r>
      <w:r w:rsidR="006B7FBD">
        <w:rPr>
          <w:sz w:val="24"/>
          <w:szCs w:val="24"/>
        </w:rPr>
        <w:t>.</w:t>
      </w:r>
      <w:r w:rsidR="00916623" w:rsidRPr="00916623">
        <w:rPr>
          <w:sz w:val="24"/>
          <w:szCs w:val="24"/>
        </w:rPr>
        <w:t>Д.Ю. на основании соглашения от 26.11.2014г. Адвокат ненадлежащим образом исполняла свои профессиональные обязанности, а именно: после исполнения поручения, предусмотренного соглашением от 26.11.2014г., и истечения срока действия доверенности не вернула доверителю подлинные документы: свидетельство о расторжении брака, доверенность на представление интересов в суде, решения суда о взыскании алиментов и лишении родительских прав, исполнительный лист.</w:t>
      </w:r>
    </w:p>
    <w:p w:rsidR="00654B23" w:rsidRDefault="000362A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916623">
        <w:rPr>
          <w:sz w:val="24"/>
          <w:szCs w:val="24"/>
        </w:rPr>
        <w:t>2</w:t>
      </w:r>
      <w:r w:rsidR="003E6356">
        <w:rPr>
          <w:sz w:val="24"/>
          <w:szCs w:val="24"/>
        </w:rPr>
        <w:t>.0</w:t>
      </w:r>
      <w:r w:rsidR="00916623">
        <w:rPr>
          <w:sz w:val="24"/>
          <w:szCs w:val="24"/>
        </w:rPr>
        <w:t>4</w:t>
      </w:r>
      <w:r w:rsidR="003E6356">
        <w:rPr>
          <w:sz w:val="24"/>
          <w:szCs w:val="24"/>
        </w:rPr>
        <w:t>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916623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1195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:rsidR="00AD729C" w:rsidRPr="003E6356" w:rsidRDefault="00916623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участ</w:t>
      </w:r>
      <w:r>
        <w:rPr>
          <w:sz w:val="24"/>
          <w:szCs w:val="24"/>
        </w:rPr>
        <w:t>вовала, поддержала доводы жалобы.</w:t>
      </w:r>
    </w:p>
    <w:p w:rsidR="00AD729C" w:rsidRPr="00B74467" w:rsidRDefault="0091662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 w:rsidR="003E6356"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принял</w:t>
      </w:r>
      <w:r>
        <w:rPr>
          <w:sz w:val="24"/>
          <w:szCs w:val="24"/>
        </w:rPr>
        <w:t>а</w:t>
      </w:r>
      <w:r w:rsidR="003E6356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3E6356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3E6356">
        <w:rPr>
          <w:sz w:val="24"/>
          <w:szCs w:val="24"/>
        </w:rPr>
        <w:t xml:space="preserve"> доводы письменных объяснений.</w:t>
      </w:r>
      <w:r w:rsidR="005411FC">
        <w:rPr>
          <w:sz w:val="24"/>
          <w:szCs w:val="24"/>
        </w:rPr>
        <w:t xml:space="preserve">  </w:t>
      </w:r>
    </w:p>
    <w:p w:rsidR="00121D2B" w:rsidRDefault="00916623" w:rsidP="00121D2B">
      <w:pPr>
        <w:ind w:firstLine="708"/>
        <w:jc w:val="both"/>
        <w:rPr>
          <w:rFonts w:eastAsia="Calibri"/>
          <w:sz w:val="24"/>
          <w:szCs w:val="24"/>
        </w:rPr>
      </w:pPr>
      <w:r w:rsidRPr="00916623">
        <w:rPr>
          <w:sz w:val="24"/>
          <w:szCs w:val="24"/>
        </w:rPr>
        <w:t>15.05</w:t>
      </w:r>
      <w:r w:rsidR="00AD729C" w:rsidRPr="00916623">
        <w:rPr>
          <w:sz w:val="24"/>
          <w:szCs w:val="24"/>
        </w:rPr>
        <w:t xml:space="preserve">.2020г. квалификационная комиссия дала заключение </w:t>
      </w:r>
      <w:r w:rsidRPr="00916623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B7FBD">
        <w:rPr>
          <w:rFonts w:eastAsia="Calibri"/>
          <w:sz w:val="24"/>
          <w:szCs w:val="24"/>
        </w:rPr>
        <w:t>А.Н.Н.</w:t>
      </w:r>
      <w:r w:rsidRPr="00916623">
        <w:rPr>
          <w:rFonts w:eastAsia="Calibri"/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:rsidR="000C320B" w:rsidRDefault="000C320B" w:rsidP="00121D2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Адвокат в заседании Совета участия не принял, ходатайствовал о рассмотрении дисциплинарного дела в его отсутствие в связи с занятостью в судебном процессе.</w:t>
      </w:r>
    </w:p>
    <w:p w:rsidR="000C320B" w:rsidRPr="00916623" w:rsidRDefault="000C320B" w:rsidP="00121D2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Заявитель принял участие в заседании Совета в формате видеоконференцсвязи, доводы жалобы поддержал</w:t>
      </w:r>
      <w:r w:rsidR="004768AB">
        <w:rPr>
          <w:rFonts w:eastAsia="Calibri"/>
          <w:sz w:val="24"/>
          <w:szCs w:val="24"/>
        </w:rPr>
        <w:t>, пояснив, что адвокат отказался сообщить номер гражданского дела, дату решения и другую информацию по делу; что при ознакомлении с материалами дела выяснилось, что адвокатом был получен на руки исполнительный лист, не переданный заявителю и впоследствии оказавшийся у процессуального оппонента (бывшего супруга)</w:t>
      </w:r>
      <w:r>
        <w:rPr>
          <w:rFonts w:eastAsia="Calibri"/>
          <w:sz w:val="24"/>
          <w:szCs w:val="24"/>
        </w:rPr>
        <w:t>.</w:t>
      </w:r>
    </w:p>
    <w:p w:rsidR="00C231AB" w:rsidRDefault="000C320B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Р</w:t>
      </w:r>
      <w:r w:rsidR="00C231AB" w:rsidRPr="00916623">
        <w:rPr>
          <w:sz w:val="24"/>
          <w:szCs w:val="24"/>
        </w:rPr>
        <w:t xml:space="preserve">ассмотрев материалы дисциплинарного производства, </w:t>
      </w:r>
      <w:r>
        <w:rPr>
          <w:sz w:val="24"/>
          <w:szCs w:val="24"/>
        </w:rPr>
        <w:t xml:space="preserve">Совет </w:t>
      </w:r>
      <w:r w:rsidR="00C231AB" w:rsidRPr="00916623">
        <w:rPr>
          <w:sz w:val="24"/>
          <w:szCs w:val="24"/>
        </w:rPr>
        <w:t xml:space="preserve">приходит к выводу о необходимости направления дисциплинарного дела в квалификационную комиссию </w:t>
      </w:r>
      <w:r w:rsidR="00C231AB" w:rsidRPr="00916623">
        <w:rPr>
          <w:rFonts w:eastAsia="Calibri"/>
          <w:sz w:val="24"/>
          <w:szCs w:val="24"/>
          <w:lang w:eastAsia="en-US"/>
        </w:rPr>
        <w:t>для нового рассмотрения.</w:t>
      </w:r>
    </w:p>
    <w:p w:rsidR="004768AB" w:rsidRDefault="004768AB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Существо жалобы доверителя сводится к требованию о возврате адвокатом документов – подлинника Свидетельства о расторжении брака, подлинника доверенности, решения суда и исполнительного листа о взыскании алиментов.</w:t>
      </w:r>
      <w:r w:rsidR="00284686">
        <w:rPr>
          <w:rFonts w:eastAsia="Calibri"/>
          <w:sz w:val="24"/>
          <w:szCs w:val="24"/>
          <w:lang w:eastAsia="en-US"/>
        </w:rPr>
        <w:t xml:space="preserve"> Предмет представленного заявителем соглашения сформулирован как представление интересов истца по гражданскому делу о лишении родительских прав в П</w:t>
      </w:r>
      <w:r w:rsidR="006B7FBD">
        <w:rPr>
          <w:rFonts w:eastAsia="Calibri"/>
          <w:sz w:val="24"/>
          <w:szCs w:val="24"/>
          <w:lang w:eastAsia="en-US"/>
        </w:rPr>
        <w:t>.</w:t>
      </w:r>
      <w:r w:rsidR="00284686">
        <w:rPr>
          <w:rFonts w:eastAsia="Calibri"/>
          <w:sz w:val="24"/>
          <w:szCs w:val="24"/>
          <w:lang w:eastAsia="en-US"/>
        </w:rPr>
        <w:t xml:space="preserve"> городском суде МО, подготовка искового заявления, получение решения.</w:t>
      </w:r>
    </w:p>
    <w:p w:rsidR="004768AB" w:rsidRDefault="004768AB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объяснениях от 13.05.20г. адвокат </w:t>
      </w:r>
      <w:r w:rsidR="00216CA8">
        <w:rPr>
          <w:rFonts w:eastAsia="Calibri"/>
          <w:sz w:val="24"/>
          <w:szCs w:val="24"/>
          <w:lang w:eastAsia="en-US"/>
        </w:rPr>
        <w:t>А</w:t>
      </w:r>
      <w:r w:rsidR="006B7FBD">
        <w:rPr>
          <w:rFonts w:eastAsia="Calibri"/>
          <w:sz w:val="24"/>
          <w:szCs w:val="24"/>
          <w:lang w:eastAsia="en-US"/>
        </w:rPr>
        <w:t>.</w:t>
      </w:r>
      <w:r w:rsidR="00216CA8">
        <w:rPr>
          <w:rFonts w:eastAsia="Calibri"/>
          <w:sz w:val="24"/>
          <w:szCs w:val="24"/>
          <w:lang w:eastAsia="en-US"/>
        </w:rPr>
        <w:t xml:space="preserve">Н.Н. </w:t>
      </w:r>
      <w:r>
        <w:rPr>
          <w:rFonts w:eastAsia="Calibri"/>
          <w:sz w:val="24"/>
          <w:szCs w:val="24"/>
          <w:lang w:eastAsia="en-US"/>
        </w:rPr>
        <w:t xml:space="preserve">сообщает, что </w:t>
      </w:r>
      <w:r w:rsidR="00284686">
        <w:rPr>
          <w:rFonts w:eastAsia="Calibri"/>
          <w:sz w:val="24"/>
          <w:szCs w:val="24"/>
          <w:lang w:eastAsia="en-US"/>
        </w:rPr>
        <w:t>представляла интересы заявителя как минимум по двум гражданским делам – в мировом суде о взыскании алиментов и в П</w:t>
      </w:r>
      <w:r w:rsidR="006B7FBD">
        <w:rPr>
          <w:rFonts w:eastAsia="Calibri"/>
          <w:sz w:val="24"/>
          <w:szCs w:val="24"/>
          <w:lang w:eastAsia="en-US"/>
        </w:rPr>
        <w:t>.</w:t>
      </w:r>
      <w:r w:rsidR="00284686">
        <w:rPr>
          <w:rFonts w:eastAsia="Calibri"/>
          <w:sz w:val="24"/>
          <w:szCs w:val="24"/>
          <w:lang w:eastAsia="en-US"/>
        </w:rPr>
        <w:t xml:space="preserve"> городском суде МО о лишении родительских прав; что </w:t>
      </w:r>
      <w:r w:rsidR="00216CA8">
        <w:rPr>
          <w:rFonts w:eastAsia="Calibri"/>
          <w:sz w:val="24"/>
          <w:szCs w:val="24"/>
          <w:lang w:eastAsia="en-US"/>
        </w:rPr>
        <w:t>подлинников документов от А</w:t>
      </w:r>
      <w:r w:rsidR="006B7FBD">
        <w:rPr>
          <w:rFonts w:eastAsia="Calibri"/>
          <w:sz w:val="24"/>
          <w:szCs w:val="24"/>
          <w:lang w:eastAsia="en-US"/>
        </w:rPr>
        <w:t>.</w:t>
      </w:r>
      <w:r w:rsidR="00216CA8">
        <w:rPr>
          <w:rFonts w:eastAsia="Calibri"/>
          <w:sz w:val="24"/>
          <w:szCs w:val="24"/>
          <w:lang w:eastAsia="en-US"/>
        </w:rPr>
        <w:t xml:space="preserve">О.А. не получала, </w:t>
      </w:r>
      <w:r w:rsidR="00284686">
        <w:rPr>
          <w:rFonts w:eastAsia="Calibri"/>
          <w:sz w:val="24"/>
          <w:szCs w:val="24"/>
          <w:lang w:eastAsia="en-US"/>
        </w:rPr>
        <w:t xml:space="preserve">что </w:t>
      </w:r>
      <w:r w:rsidR="00216CA8">
        <w:rPr>
          <w:rFonts w:eastAsia="Calibri"/>
          <w:sz w:val="24"/>
          <w:szCs w:val="24"/>
          <w:lang w:eastAsia="en-US"/>
        </w:rPr>
        <w:t xml:space="preserve">решение суда и исполнительный </w:t>
      </w:r>
      <w:r w:rsidR="00284686">
        <w:rPr>
          <w:rFonts w:eastAsia="Calibri"/>
          <w:sz w:val="24"/>
          <w:szCs w:val="24"/>
          <w:lang w:eastAsia="en-US"/>
        </w:rPr>
        <w:t xml:space="preserve">лист передала доверителю, и что </w:t>
      </w:r>
      <w:r w:rsidR="00216CA8">
        <w:rPr>
          <w:rFonts w:eastAsia="Calibri"/>
          <w:sz w:val="24"/>
          <w:szCs w:val="24"/>
          <w:lang w:eastAsia="en-US"/>
        </w:rPr>
        <w:t>адвокатское досье частично уничтожено.</w:t>
      </w:r>
    </w:p>
    <w:p w:rsidR="00216CA8" w:rsidRDefault="00216CA8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Адвокатом не оспаривается факт получения на руки </w:t>
      </w:r>
      <w:r w:rsidR="00284686">
        <w:rPr>
          <w:rFonts w:eastAsia="Calibri"/>
          <w:sz w:val="24"/>
          <w:szCs w:val="24"/>
          <w:lang w:eastAsia="en-US"/>
        </w:rPr>
        <w:t xml:space="preserve">решения суда и </w:t>
      </w:r>
      <w:r>
        <w:rPr>
          <w:rFonts w:eastAsia="Calibri"/>
          <w:sz w:val="24"/>
          <w:szCs w:val="24"/>
          <w:lang w:eastAsia="en-US"/>
        </w:rPr>
        <w:t>исполнительного листа о взыскании алиментов. Доказательств передачи решения суда и исполнительного листа заявителю адвокатом не представлено.</w:t>
      </w:r>
    </w:p>
    <w:p w:rsidR="00216CA8" w:rsidRDefault="00216CA8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отмечает, что адвокатом к объяснениям приложена </w:t>
      </w:r>
      <w:r w:rsidR="00ED1FE6">
        <w:rPr>
          <w:rFonts w:eastAsia="Calibri"/>
          <w:sz w:val="24"/>
          <w:szCs w:val="24"/>
          <w:lang w:eastAsia="en-US"/>
        </w:rPr>
        <w:t>сканированная копия нотариальной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833FD">
        <w:rPr>
          <w:rFonts w:eastAsia="Calibri"/>
          <w:sz w:val="24"/>
          <w:szCs w:val="24"/>
          <w:lang w:eastAsia="en-US"/>
        </w:rPr>
        <w:t xml:space="preserve">полной судебной </w:t>
      </w:r>
      <w:r w:rsidR="00ED1FE6">
        <w:rPr>
          <w:rFonts w:eastAsia="Calibri"/>
          <w:sz w:val="24"/>
          <w:szCs w:val="24"/>
          <w:lang w:eastAsia="en-US"/>
        </w:rPr>
        <w:t>доверенности</w:t>
      </w:r>
      <w:r>
        <w:rPr>
          <w:rFonts w:eastAsia="Calibri"/>
          <w:sz w:val="24"/>
          <w:szCs w:val="24"/>
          <w:lang w:eastAsia="en-US"/>
        </w:rPr>
        <w:t xml:space="preserve"> от 28.11.14г. </w:t>
      </w:r>
      <w:r w:rsidR="00ED1FE6">
        <w:rPr>
          <w:rFonts w:eastAsia="Calibri"/>
          <w:sz w:val="24"/>
          <w:szCs w:val="24"/>
          <w:lang w:eastAsia="en-US"/>
        </w:rPr>
        <w:t>от имени</w:t>
      </w:r>
      <w:r>
        <w:rPr>
          <w:rFonts w:eastAsia="Calibri"/>
          <w:sz w:val="24"/>
          <w:szCs w:val="24"/>
          <w:lang w:eastAsia="en-US"/>
        </w:rPr>
        <w:t xml:space="preserve"> А</w:t>
      </w:r>
      <w:r w:rsidR="006B7FB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О.А. </w:t>
      </w:r>
      <w:r w:rsidR="00ED1FE6">
        <w:rPr>
          <w:rFonts w:eastAsia="Calibri"/>
          <w:sz w:val="24"/>
          <w:szCs w:val="24"/>
          <w:lang w:eastAsia="en-US"/>
        </w:rPr>
        <w:t>адвокату</w:t>
      </w:r>
      <w:r>
        <w:rPr>
          <w:rFonts w:eastAsia="Calibri"/>
          <w:sz w:val="24"/>
          <w:szCs w:val="24"/>
          <w:lang w:eastAsia="en-US"/>
        </w:rPr>
        <w:t xml:space="preserve"> А</w:t>
      </w:r>
      <w:r w:rsidR="006B7FB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Н.Н., возврата которой требует заявитель в своей жалобе.</w:t>
      </w:r>
    </w:p>
    <w:p w:rsidR="00ED1FE6" w:rsidRDefault="00ED1FE6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Неисполнение обязанности представить отчёт об исполнении поручения, возвратить доверителю все полученные подлинные документы и доверенность является длящимся нарушением законодательства об адвокатской деятельности и адвокатуре, в связи с чем вывод </w:t>
      </w:r>
      <w:r w:rsidR="00972845">
        <w:rPr>
          <w:rFonts w:eastAsia="Calibri"/>
          <w:sz w:val="24"/>
          <w:szCs w:val="24"/>
          <w:lang w:eastAsia="en-US"/>
        </w:rPr>
        <w:t xml:space="preserve">квалификационной комиссии </w:t>
      </w:r>
      <w:r>
        <w:rPr>
          <w:rFonts w:eastAsia="Calibri"/>
          <w:sz w:val="24"/>
          <w:szCs w:val="24"/>
          <w:lang w:eastAsia="en-US"/>
        </w:rPr>
        <w:t xml:space="preserve">об истечении сроков применения мер дисциплинарной ответственности </w:t>
      </w:r>
      <w:r w:rsidR="00972845">
        <w:rPr>
          <w:rFonts w:eastAsia="Calibri"/>
          <w:sz w:val="24"/>
          <w:szCs w:val="24"/>
          <w:lang w:eastAsia="en-US"/>
        </w:rPr>
        <w:t>не соответствует обстоятельствам дела.</w:t>
      </w:r>
    </w:p>
    <w:p w:rsidR="00972845" w:rsidRDefault="00972845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критически оценивает довод адвоката о том, что ему не был передан подлинник Свидетельства о расторжении брака, т.к. из объяснений заявителя, содержания соглашения об оказании юридической помощи и текста доверенности следует, что представительство в суде осуществлялось адвокатом без личного участия доверителя</w:t>
      </w:r>
      <w:r w:rsidR="00564FFA">
        <w:rPr>
          <w:rFonts w:eastAsia="Calibri"/>
          <w:sz w:val="24"/>
          <w:szCs w:val="24"/>
          <w:lang w:eastAsia="en-US"/>
        </w:rPr>
        <w:t>, а характер поручения предполагал предъявление суду подлинника Свидетельства о расторжении брака.</w:t>
      </w:r>
    </w:p>
    <w:p w:rsidR="00564FFA" w:rsidRDefault="00564FFA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также не находит правовых оснований для удержания представленной адвокатом доверенности несмотря на истечение срока её действия.</w:t>
      </w:r>
    </w:p>
    <w:p w:rsidR="00972845" w:rsidRDefault="00972845" w:rsidP="00C231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новом рассмотрении дисциплинарного дела надлежит установить объём принятого адвокатом А</w:t>
      </w:r>
      <w:r w:rsidR="006B7FB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Н.Н. поручения </w:t>
      </w:r>
      <w:r w:rsidR="00564FFA">
        <w:rPr>
          <w:rFonts w:eastAsia="Calibri"/>
          <w:sz w:val="24"/>
          <w:szCs w:val="24"/>
          <w:lang w:eastAsia="en-US"/>
        </w:rPr>
        <w:t>в интересах заявителя, а также исполнение адвокатом обязанностей</w:t>
      </w:r>
      <w:r w:rsidR="00E327D6">
        <w:rPr>
          <w:rFonts w:eastAsia="Calibri"/>
          <w:sz w:val="24"/>
          <w:szCs w:val="24"/>
          <w:lang w:eastAsia="en-US"/>
        </w:rPr>
        <w:t xml:space="preserve"> поверенного</w:t>
      </w:r>
      <w:bookmarkStart w:id="2" w:name="_GoBack"/>
      <w:bookmarkEnd w:id="2"/>
      <w:r w:rsidR="00564FFA">
        <w:rPr>
          <w:rFonts w:eastAsia="Calibri"/>
          <w:sz w:val="24"/>
          <w:szCs w:val="24"/>
          <w:lang w:eastAsia="en-US"/>
        </w:rPr>
        <w:t>, связанных с отменой либо исполнением поручения.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216CA8" w:rsidRPr="00564FFA" w:rsidRDefault="009833FD" w:rsidP="00C231A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Совет не принимает </w:t>
      </w:r>
      <w:r w:rsidR="00216CA8" w:rsidRPr="00564FFA">
        <w:rPr>
          <w:rFonts w:eastAsia="Calibri"/>
          <w:sz w:val="24"/>
          <w:szCs w:val="24"/>
          <w:lang w:eastAsia="en-US"/>
        </w:rPr>
        <w:t>довод адвоката о частичном уничтожении адвокатского досье</w:t>
      </w:r>
      <w:r>
        <w:rPr>
          <w:rFonts w:eastAsia="Calibri"/>
          <w:sz w:val="24"/>
          <w:szCs w:val="24"/>
          <w:lang w:eastAsia="en-US"/>
        </w:rPr>
        <w:t xml:space="preserve"> за истечением срока хранения</w:t>
      </w:r>
      <w:r w:rsidR="00564FFA" w:rsidRPr="00564FFA">
        <w:rPr>
          <w:rFonts w:eastAsia="Calibri"/>
          <w:sz w:val="24"/>
          <w:szCs w:val="24"/>
          <w:lang w:eastAsia="en-US"/>
        </w:rPr>
        <w:t xml:space="preserve">, поскольку </w:t>
      </w:r>
      <w:r w:rsidR="00564FFA">
        <w:rPr>
          <w:rFonts w:eastAsia="Calibri"/>
          <w:sz w:val="24"/>
          <w:szCs w:val="24"/>
          <w:lang w:eastAsia="en-US"/>
        </w:rPr>
        <w:t xml:space="preserve">согласно </w:t>
      </w:r>
      <w:r>
        <w:rPr>
          <w:sz w:val="24"/>
          <w:szCs w:val="24"/>
        </w:rPr>
        <w:t>Примерной номенклатуре дел, утверждённой</w:t>
      </w:r>
      <w:r w:rsidR="00564FFA" w:rsidRPr="00564FFA">
        <w:rPr>
          <w:sz w:val="24"/>
          <w:szCs w:val="24"/>
        </w:rPr>
        <w:t xml:space="preserve"> решением Совета АПМО от19.0</w:t>
      </w:r>
      <w:r>
        <w:rPr>
          <w:sz w:val="24"/>
          <w:szCs w:val="24"/>
        </w:rPr>
        <w:t>9.18г. № 12/23-01, согласованной</w:t>
      </w:r>
      <w:r w:rsidR="00564FFA" w:rsidRPr="00564FFA">
        <w:rPr>
          <w:sz w:val="24"/>
          <w:szCs w:val="24"/>
        </w:rPr>
        <w:t xml:space="preserve"> Главным архивным управлением МО 27.07.18г.</w:t>
      </w:r>
      <w:r w:rsidR="00564FFA">
        <w:rPr>
          <w:sz w:val="24"/>
          <w:szCs w:val="24"/>
        </w:rPr>
        <w:t>, сроки хранения документов определяются адвокатским образованием</w:t>
      </w:r>
      <w:r>
        <w:rPr>
          <w:sz w:val="24"/>
          <w:szCs w:val="24"/>
        </w:rPr>
        <w:t xml:space="preserve"> самостоятельно</w:t>
      </w:r>
      <w:r w:rsidR="00564FFA">
        <w:rPr>
          <w:sz w:val="24"/>
          <w:szCs w:val="24"/>
        </w:rPr>
        <w:t xml:space="preserve">, но </w:t>
      </w:r>
      <w:r>
        <w:rPr>
          <w:sz w:val="24"/>
          <w:szCs w:val="24"/>
        </w:rPr>
        <w:t>не могут быть менее пяти лет после истечения срока действия соответствующего соглашения.</w:t>
      </w:r>
      <w:r w:rsidR="00216CA8" w:rsidRPr="00564FF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Риск не предоставления  документов адвокатского производства несёт адвокат.</w:t>
      </w:r>
    </w:p>
    <w:p w:rsidR="00C231AB" w:rsidRPr="00564FFA" w:rsidRDefault="00C231AB" w:rsidP="00C231AB">
      <w:pPr>
        <w:ind w:firstLine="708"/>
        <w:jc w:val="both"/>
        <w:rPr>
          <w:sz w:val="24"/>
          <w:szCs w:val="24"/>
        </w:rPr>
      </w:pPr>
      <w:r w:rsidRPr="00564FFA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Pr="006B7FBD" w:rsidRDefault="00AD729C" w:rsidP="00AD729C">
      <w:pPr>
        <w:rPr>
          <w:b/>
          <w:sz w:val="8"/>
          <w:szCs w:val="8"/>
        </w:rPr>
      </w:pPr>
    </w:p>
    <w:p w:rsidR="00CC3A93" w:rsidRPr="00D441F6" w:rsidRDefault="00CC3A93" w:rsidP="00CC3A9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6B7FBD">
        <w:rPr>
          <w:sz w:val="24"/>
          <w:szCs w:val="24"/>
        </w:rPr>
        <w:t>А.Н.Н.</w:t>
      </w:r>
      <w:r w:rsidR="00916623" w:rsidRPr="00916623">
        <w:rPr>
          <w:sz w:val="24"/>
          <w:szCs w:val="24"/>
          <w:shd w:val="clear" w:color="auto" w:fill="FFFFFF"/>
        </w:rPr>
        <w:t xml:space="preserve">, </w:t>
      </w:r>
      <w:r w:rsidR="00916623" w:rsidRPr="00916623">
        <w:rPr>
          <w:sz w:val="24"/>
          <w:szCs w:val="24"/>
        </w:rPr>
        <w:t xml:space="preserve">имеющего регистрационный номер </w:t>
      </w:r>
      <w:r w:rsidR="006B7FBD">
        <w:rPr>
          <w:sz w:val="24"/>
          <w:szCs w:val="24"/>
        </w:rPr>
        <w:t>…..</w:t>
      </w:r>
      <w:r w:rsidRPr="00A615B3"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>
        <w:rPr>
          <w:sz w:val="24"/>
          <w:szCs w:val="24"/>
        </w:rPr>
        <w:t>к</w:t>
      </w:r>
      <w:r w:rsidRPr="00D441F6">
        <w:rPr>
          <w:sz w:val="24"/>
          <w:szCs w:val="24"/>
        </w:rPr>
        <w:t>валификационной комиссии для нового разбирательства, о чем уведомить участников дисциплинарного производства.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045C64" w:rsidRPr="006B7FBD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sectPr w:rsidR="00045C64" w:rsidRPr="006B7FB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A8" w:rsidRDefault="009B08A8" w:rsidP="00C01A07">
      <w:r>
        <w:separator/>
      </w:r>
    </w:p>
  </w:endnote>
  <w:endnote w:type="continuationSeparator" w:id="0">
    <w:p w:rsidR="009B08A8" w:rsidRDefault="009B08A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A8" w:rsidRDefault="009B08A8" w:rsidP="00C01A07">
      <w:r>
        <w:separator/>
      </w:r>
    </w:p>
  </w:footnote>
  <w:footnote w:type="continuationSeparator" w:id="0">
    <w:p w:rsidR="009B08A8" w:rsidRDefault="009B08A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62C2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B7FB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20B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2F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42B5"/>
    <w:rsid w:val="001F77A5"/>
    <w:rsid w:val="00207F99"/>
    <w:rsid w:val="002114DA"/>
    <w:rsid w:val="00216CA8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4686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375B"/>
    <w:rsid w:val="004451CE"/>
    <w:rsid w:val="00450CAA"/>
    <w:rsid w:val="00450D2B"/>
    <w:rsid w:val="0046111C"/>
    <w:rsid w:val="004614CD"/>
    <w:rsid w:val="00462C23"/>
    <w:rsid w:val="00475A8B"/>
    <w:rsid w:val="004768AB"/>
    <w:rsid w:val="00483832"/>
    <w:rsid w:val="0048441D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64FFA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B7FBD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6623"/>
    <w:rsid w:val="009309F2"/>
    <w:rsid w:val="00936237"/>
    <w:rsid w:val="009435CC"/>
    <w:rsid w:val="00950D03"/>
    <w:rsid w:val="00963479"/>
    <w:rsid w:val="00963C70"/>
    <w:rsid w:val="00972845"/>
    <w:rsid w:val="00974513"/>
    <w:rsid w:val="0097486B"/>
    <w:rsid w:val="009833FD"/>
    <w:rsid w:val="009A1A37"/>
    <w:rsid w:val="009A4E69"/>
    <w:rsid w:val="009B08A8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1AB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3A93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7D6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D0E49"/>
    <w:rsid w:val="00ED1FE6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2020-06-17T22:16:00Z</dcterms:created>
  <dcterms:modified xsi:type="dcterms:W3CDTF">2022-03-26T08:51:00Z</dcterms:modified>
</cp:coreProperties>
</file>