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5EC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269676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70B03267" w14:textId="77777777" w:rsidR="006D59AA" w:rsidRPr="006D59AA" w:rsidRDefault="00FC12CA"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36 </w:t>
      </w:r>
      <w:r w:rsidR="006D59AA" w:rsidRPr="006D59AA">
        <w:rPr>
          <w:b/>
          <w:color w:val="auto"/>
          <w:sz w:val="24"/>
          <w:szCs w:val="24"/>
        </w:rPr>
        <w:t>от 19 августа 2020г.</w:t>
      </w:r>
    </w:p>
    <w:p w14:paraId="328A99C5" w14:textId="77777777" w:rsidR="006D59AA" w:rsidRPr="006D59AA" w:rsidRDefault="006D59AA" w:rsidP="006D59AA">
      <w:pPr>
        <w:suppressAutoHyphens w:val="0"/>
        <w:spacing w:line="240" w:lineRule="auto"/>
        <w:jc w:val="center"/>
        <w:rPr>
          <w:color w:val="auto"/>
          <w:sz w:val="24"/>
          <w:szCs w:val="24"/>
        </w:rPr>
      </w:pPr>
    </w:p>
    <w:p w14:paraId="0A39FA41"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6D42415D" w14:textId="05CC094F" w:rsidR="006D59AA" w:rsidRPr="006D59AA" w:rsidRDefault="007964D8" w:rsidP="006D59AA">
      <w:pPr>
        <w:suppressAutoHyphens w:val="0"/>
        <w:spacing w:line="240" w:lineRule="auto"/>
        <w:jc w:val="center"/>
        <w:rPr>
          <w:b/>
          <w:bCs/>
          <w:color w:val="auto"/>
          <w:sz w:val="24"/>
          <w:szCs w:val="24"/>
        </w:rPr>
      </w:pPr>
      <w:r>
        <w:rPr>
          <w:b/>
          <w:color w:val="auto"/>
          <w:sz w:val="24"/>
          <w:szCs w:val="24"/>
        </w:rPr>
        <w:t>Ш.А.С.</w:t>
      </w:r>
    </w:p>
    <w:p w14:paraId="21D27E01" w14:textId="77777777" w:rsidR="006D59AA" w:rsidRPr="006D59AA" w:rsidRDefault="006D59AA" w:rsidP="006D59AA">
      <w:pPr>
        <w:suppressAutoHyphens w:val="0"/>
        <w:spacing w:line="240" w:lineRule="auto"/>
        <w:jc w:val="center"/>
        <w:rPr>
          <w:b/>
          <w:color w:val="auto"/>
          <w:sz w:val="24"/>
          <w:szCs w:val="24"/>
        </w:rPr>
      </w:pPr>
    </w:p>
    <w:p w14:paraId="2338B18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Толчеев М.Н., Царьков П.В., Цветкова А.И., при участии Секретаря Совета – Царькова П.В.</w:t>
      </w:r>
    </w:p>
    <w:p w14:paraId="50FF2E4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89E65E0" w14:textId="000C6F1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BB7229">
        <w:rPr>
          <w:color w:val="auto"/>
          <w:sz w:val="24"/>
          <w:szCs w:val="24"/>
        </w:rPr>
        <w:t>Ш</w:t>
      </w:r>
      <w:r w:rsidR="007964D8">
        <w:rPr>
          <w:color w:val="auto"/>
          <w:sz w:val="24"/>
          <w:szCs w:val="24"/>
        </w:rPr>
        <w:t>.</w:t>
      </w:r>
      <w:r w:rsidR="00BB7229">
        <w:rPr>
          <w:color w:val="auto"/>
          <w:sz w:val="24"/>
          <w:szCs w:val="24"/>
        </w:rPr>
        <w:t>А.С</w:t>
      </w:r>
      <w:r w:rsidRPr="006D59AA">
        <w:rPr>
          <w:color w:val="auto"/>
          <w:sz w:val="24"/>
          <w:szCs w:val="24"/>
        </w:rPr>
        <w:t>.,</w:t>
      </w:r>
    </w:p>
    <w:p w14:paraId="1FB742A8" w14:textId="77777777" w:rsidR="00976E44" w:rsidRPr="00976E44" w:rsidRDefault="00976E44" w:rsidP="00976E44">
      <w:pPr>
        <w:suppressAutoHyphens w:val="0"/>
        <w:spacing w:line="240" w:lineRule="auto"/>
        <w:jc w:val="both"/>
        <w:rPr>
          <w:color w:val="auto"/>
          <w:sz w:val="24"/>
          <w:szCs w:val="24"/>
        </w:rPr>
      </w:pPr>
    </w:p>
    <w:p w14:paraId="5484D94F" w14:textId="77777777" w:rsidR="00AD7D9D" w:rsidRDefault="00976E44">
      <w:pPr>
        <w:jc w:val="center"/>
        <w:rPr>
          <w:b/>
          <w:sz w:val="24"/>
          <w:szCs w:val="24"/>
        </w:rPr>
      </w:pPr>
      <w:r>
        <w:rPr>
          <w:b/>
          <w:sz w:val="24"/>
          <w:szCs w:val="24"/>
        </w:rPr>
        <w:t>У</w:t>
      </w:r>
      <w:r w:rsidR="00AA4DF0">
        <w:rPr>
          <w:b/>
          <w:sz w:val="24"/>
          <w:szCs w:val="24"/>
        </w:rPr>
        <w:t>СТАНОВИЛ:</w:t>
      </w:r>
    </w:p>
    <w:p w14:paraId="079180F9" w14:textId="77777777" w:rsidR="00AD7D9D" w:rsidRDefault="00AD7D9D">
      <w:pPr>
        <w:jc w:val="center"/>
        <w:rPr>
          <w:b/>
          <w:sz w:val="24"/>
          <w:szCs w:val="24"/>
        </w:rPr>
      </w:pPr>
    </w:p>
    <w:p w14:paraId="740D78B1" w14:textId="5E9A7327"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FC12CA">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Толчеева М.Н. в отношении адвоката </w:t>
      </w:r>
      <w:r w:rsidR="007964D8">
        <w:rPr>
          <w:color w:val="auto"/>
          <w:sz w:val="24"/>
          <w:szCs w:val="24"/>
        </w:rPr>
        <w:t>Ш.А.С.</w:t>
      </w:r>
      <w:r w:rsidR="00BB7229" w:rsidRPr="00BB7229">
        <w:rPr>
          <w:color w:val="auto"/>
          <w:sz w:val="24"/>
          <w:szCs w:val="24"/>
        </w:rPr>
        <w:t>, имеющего регистрационный номер</w:t>
      </w:r>
      <w:proofErr w:type="gramStart"/>
      <w:r w:rsidR="00BB7229" w:rsidRPr="00BB7229">
        <w:rPr>
          <w:color w:val="auto"/>
          <w:sz w:val="24"/>
          <w:szCs w:val="24"/>
        </w:rPr>
        <w:t xml:space="preserve"> </w:t>
      </w:r>
      <w:r w:rsidR="007964D8">
        <w:rPr>
          <w:color w:val="auto"/>
          <w:sz w:val="24"/>
          <w:szCs w:val="24"/>
        </w:rPr>
        <w:t>….</w:t>
      </w:r>
      <w:proofErr w:type="gramEnd"/>
      <w:r w:rsidR="007964D8">
        <w:rPr>
          <w:color w:val="auto"/>
          <w:sz w:val="24"/>
          <w:szCs w:val="24"/>
        </w:rPr>
        <w:t>.</w:t>
      </w:r>
      <w:r w:rsidR="00BB7229" w:rsidRPr="00BB7229">
        <w:rPr>
          <w:color w:val="auto"/>
          <w:sz w:val="24"/>
          <w:szCs w:val="24"/>
        </w:rPr>
        <w:t xml:space="preserve"> в реестре адвокатов Московской области, избранная форма адвокатского образования – </w:t>
      </w:r>
      <w:r w:rsidR="007964D8">
        <w:rPr>
          <w:color w:val="auto"/>
          <w:sz w:val="24"/>
          <w:szCs w:val="24"/>
        </w:rPr>
        <w:t>…..</w:t>
      </w:r>
    </w:p>
    <w:p w14:paraId="43DC0CE5"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6BE78AED" w14:textId="6E4786EE"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 xml:space="preserve">валификационная комиссиядала заключение </w:t>
      </w:r>
      <w:r w:rsidR="006D59AA" w:rsidRPr="00B36537">
        <w:rPr>
          <w:color w:val="000000"/>
          <w:sz w:val="24"/>
        </w:rPr>
        <w:t xml:space="preserve">о наличии в действиях (бездействии) адвоката </w:t>
      </w:r>
      <w:r w:rsidR="007964D8">
        <w:rPr>
          <w:sz w:val="24"/>
          <w:szCs w:val="24"/>
        </w:rPr>
        <w:t>Ш.</w:t>
      </w:r>
      <w:r w:rsidR="00BB7229">
        <w:rPr>
          <w:sz w:val="24"/>
          <w:szCs w:val="24"/>
        </w:rPr>
        <w:t>А.С</w:t>
      </w:r>
      <w:r w:rsidR="006A734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FC12CA">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FC12CA">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2CC988DB"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FC12CA">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4A93FC9E"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2A4F290B"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FC12CA">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FC12CA">
        <w:rPr>
          <w:rFonts w:eastAsia="Calibri"/>
          <w:sz w:val="24"/>
          <w:szCs w:val="24"/>
          <w:lang w:eastAsia="en-US"/>
        </w:rPr>
        <w:t xml:space="preserve"> - </w:t>
      </w:r>
      <w:r w:rsidR="00BB7229">
        <w:rPr>
          <w:rFonts w:eastAsia="Calibri"/>
          <w:sz w:val="24"/>
          <w:szCs w:val="24"/>
          <w:lang w:eastAsia="en-US"/>
        </w:rPr>
        <w:t>132</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FC12CA">
        <w:rPr>
          <w:rFonts w:eastAsia="Calibri"/>
          <w:sz w:val="24"/>
          <w:szCs w:val="24"/>
          <w:lang w:eastAsia="en-US"/>
        </w:rPr>
        <w:t xml:space="preserve">.2020г. - </w:t>
      </w:r>
      <w:r w:rsidR="006A7348">
        <w:rPr>
          <w:rFonts w:eastAsia="Calibri"/>
          <w:sz w:val="24"/>
          <w:szCs w:val="24"/>
          <w:lang w:eastAsia="en-US"/>
        </w:rPr>
        <w:t>погашена.</w:t>
      </w:r>
    </w:p>
    <w:p w14:paraId="39E65733"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54AC0EF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7C66ECB" w14:textId="13AD5D8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BB7229">
        <w:rPr>
          <w:rFonts w:eastAsia="Calibri"/>
          <w:sz w:val="24"/>
          <w:szCs w:val="24"/>
          <w:lang w:eastAsia="en-US"/>
        </w:rPr>
        <w:t>Ш</w:t>
      </w:r>
      <w:r w:rsidR="007964D8">
        <w:rPr>
          <w:rFonts w:eastAsia="Calibri"/>
          <w:sz w:val="24"/>
          <w:szCs w:val="24"/>
          <w:lang w:eastAsia="en-US"/>
        </w:rPr>
        <w:t>.</w:t>
      </w:r>
      <w:r w:rsidR="00BB7229">
        <w:rPr>
          <w:rFonts w:eastAsia="Calibri"/>
          <w:sz w:val="24"/>
          <w:szCs w:val="24"/>
          <w:lang w:eastAsia="en-US"/>
        </w:rPr>
        <w:t>А.С.</w:t>
      </w:r>
      <w:r w:rsidR="00FC12CA">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42955EE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7659E4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1074E62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6FAE2508" w14:textId="77777777" w:rsidR="00AD7D9D" w:rsidRDefault="00AD7D9D">
      <w:pPr>
        <w:jc w:val="both"/>
      </w:pPr>
    </w:p>
    <w:p w14:paraId="06CF8CF6" w14:textId="77777777" w:rsidR="00AD7D9D" w:rsidRDefault="00AA4DF0">
      <w:pPr>
        <w:jc w:val="center"/>
        <w:rPr>
          <w:b/>
          <w:sz w:val="24"/>
          <w:szCs w:val="24"/>
        </w:rPr>
      </w:pPr>
      <w:r>
        <w:rPr>
          <w:b/>
          <w:sz w:val="24"/>
          <w:szCs w:val="24"/>
        </w:rPr>
        <w:t>РЕШИЛ:</w:t>
      </w:r>
    </w:p>
    <w:p w14:paraId="635F5FF4" w14:textId="77777777" w:rsidR="00AD7D9D" w:rsidRDefault="00AD7D9D">
      <w:pPr>
        <w:jc w:val="center"/>
        <w:rPr>
          <w:b/>
        </w:rPr>
      </w:pPr>
    </w:p>
    <w:p w14:paraId="5CF10262"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FC12CA">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FC12CA">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24F55547" w14:textId="0AD4DECF"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7964D8">
        <w:rPr>
          <w:color w:val="auto"/>
        </w:rPr>
        <w:t>Ш.А.С.</w:t>
      </w:r>
      <w:r w:rsidR="00BB7229" w:rsidRPr="00BB7229">
        <w:rPr>
          <w:color w:val="auto"/>
        </w:rPr>
        <w:t>, имеющего регистрационный номер</w:t>
      </w:r>
      <w:proofErr w:type="gramStart"/>
      <w:r w:rsidR="00BB7229" w:rsidRPr="00BB7229">
        <w:rPr>
          <w:color w:val="auto"/>
        </w:rPr>
        <w:t xml:space="preserve"> </w:t>
      </w:r>
      <w:r w:rsidR="007964D8">
        <w:rPr>
          <w:color w:val="auto"/>
        </w:rPr>
        <w:t>….</w:t>
      </w:r>
      <w:proofErr w:type="gramEnd"/>
      <w:r w:rsidR="007964D8">
        <w:rPr>
          <w:color w:val="auto"/>
        </w:rPr>
        <w:t>.</w:t>
      </w:r>
      <w:r w:rsidR="00FC12CA">
        <w:rPr>
          <w:color w:val="auto"/>
        </w:rPr>
        <w:t xml:space="preserve"> </w:t>
      </w:r>
      <w:r w:rsidR="00885B65" w:rsidRPr="00976E44">
        <w:rPr>
          <w:lang w:eastAsia="en-US"/>
        </w:rPr>
        <w:t>в реестре адвокатов Московской области</w:t>
      </w:r>
      <w:r w:rsidR="00885B65">
        <w:rPr>
          <w:lang w:eastAsia="en-US"/>
        </w:rPr>
        <w:t>.</w:t>
      </w:r>
    </w:p>
    <w:p w14:paraId="72D538F1" w14:textId="77777777" w:rsidR="00AD7D9D" w:rsidRDefault="00AD7D9D">
      <w:pPr>
        <w:rPr>
          <w:rFonts w:eastAsia="Calibri"/>
          <w:sz w:val="24"/>
          <w:szCs w:val="24"/>
          <w:lang w:eastAsia="en-US"/>
        </w:rPr>
      </w:pPr>
    </w:p>
    <w:p w14:paraId="78F65F92"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EBD652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15BB"/>
    <w:rsid w:val="003A1DDB"/>
    <w:rsid w:val="00461F4E"/>
    <w:rsid w:val="004A35E3"/>
    <w:rsid w:val="004A658C"/>
    <w:rsid w:val="004E69E2"/>
    <w:rsid w:val="005249B5"/>
    <w:rsid w:val="00624A21"/>
    <w:rsid w:val="00663FF1"/>
    <w:rsid w:val="00673EDA"/>
    <w:rsid w:val="006A7348"/>
    <w:rsid w:val="006B7830"/>
    <w:rsid w:val="006D59AA"/>
    <w:rsid w:val="00711E41"/>
    <w:rsid w:val="007964D8"/>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BB7229"/>
    <w:rsid w:val="00C331F8"/>
    <w:rsid w:val="00C40C3F"/>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7342A"/>
    <w:rsid w:val="00FC12CA"/>
    <w:rsid w:val="00FE54E3"/>
    <w:rsid w:val="00FE7A7B"/>
    <w:rsid w:val="00FF4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E1C"/>
  <w15:docId w15:val="{3691CB42-8260-431E-BFA5-20C529D3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54</cp:revision>
  <cp:lastPrinted>2020-08-26T08:45:00Z</cp:lastPrinted>
  <dcterms:created xsi:type="dcterms:W3CDTF">2019-01-31T06:26:00Z</dcterms:created>
  <dcterms:modified xsi:type="dcterms:W3CDTF">2022-03-25T14:13:00Z</dcterms:modified>
</cp:coreProperties>
</file>