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CDD2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E8CD132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B425830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B3DE7EE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E239EA">
        <w:rPr>
          <w:b/>
          <w:caps/>
          <w:sz w:val="24"/>
          <w:szCs w:val="24"/>
        </w:rPr>
        <w:t>4</w:t>
      </w:r>
      <w:r w:rsidR="008A79AF" w:rsidRPr="00A5345D">
        <w:rPr>
          <w:b/>
          <w:caps/>
          <w:sz w:val="24"/>
          <w:szCs w:val="24"/>
        </w:rPr>
        <w:t>/25-</w:t>
      </w:r>
      <w:r w:rsidR="006B1AD1">
        <w:rPr>
          <w:b/>
          <w:caps/>
          <w:sz w:val="24"/>
          <w:szCs w:val="24"/>
        </w:rPr>
        <w:t>0</w:t>
      </w:r>
      <w:r w:rsidR="00FC1524">
        <w:rPr>
          <w:b/>
          <w:caps/>
          <w:sz w:val="24"/>
          <w:szCs w:val="24"/>
        </w:rPr>
        <w:t>5</w:t>
      </w:r>
      <w:r w:rsidR="00DD6123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>2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E239EA">
        <w:rPr>
          <w:b/>
          <w:sz w:val="24"/>
          <w:szCs w:val="24"/>
        </w:rPr>
        <w:t>ок</w:t>
      </w:r>
      <w:r w:rsidR="00301473">
        <w:rPr>
          <w:b/>
          <w:sz w:val="24"/>
          <w:szCs w:val="24"/>
        </w:rPr>
        <w:t xml:space="preserve">тября </w:t>
      </w:r>
      <w:r w:rsidR="008A79AF" w:rsidRPr="00A5345D">
        <w:rPr>
          <w:b/>
          <w:sz w:val="24"/>
          <w:szCs w:val="24"/>
        </w:rPr>
        <w:t>2020г.</w:t>
      </w:r>
    </w:p>
    <w:p w14:paraId="60F75BAB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0C849088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6B1AD1">
        <w:rPr>
          <w:b/>
          <w:sz w:val="24"/>
          <w:szCs w:val="24"/>
        </w:rPr>
        <w:t>0</w:t>
      </w:r>
      <w:r w:rsidR="007322DA">
        <w:rPr>
          <w:b/>
          <w:sz w:val="24"/>
          <w:szCs w:val="24"/>
        </w:rPr>
        <w:t>1</w:t>
      </w:r>
      <w:r w:rsidR="00301473" w:rsidRPr="00301473">
        <w:rPr>
          <w:b/>
          <w:sz w:val="24"/>
          <w:szCs w:val="24"/>
        </w:rPr>
        <w:t>-0</w:t>
      </w:r>
      <w:r w:rsidR="00FC1524">
        <w:rPr>
          <w:b/>
          <w:sz w:val="24"/>
          <w:szCs w:val="24"/>
        </w:rPr>
        <w:t>5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4A969FA" w14:textId="5D7A99AE" w:rsidR="008A79AF" w:rsidRPr="00A5345D" w:rsidRDefault="003A738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А.Н.Н.</w:t>
      </w:r>
    </w:p>
    <w:p w14:paraId="02537AFC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57A1BCE2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239EA">
        <w:rPr>
          <w:sz w:val="24"/>
          <w:szCs w:val="24"/>
        </w:rPr>
        <w:t>Пайгачкин</w:t>
      </w:r>
      <w:proofErr w:type="spellEnd"/>
      <w:r w:rsidR="00E239EA">
        <w:rPr>
          <w:sz w:val="24"/>
          <w:szCs w:val="24"/>
        </w:rPr>
        <w:t xml:space="preserve"> Ю.В.,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72D811CD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662FE54C" w14:textId="5083884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301473">
        <w:rPr>
          <w:sz w:val="24"/>
          <w:szCs w:val="24"/>
        </w:rPr>
        <w:t>в отсутствие сторон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6B1AD1">
        <w:rPr>
          <w:sz w:val="24"/>
          <w:szCs w:val="24"/>
        </w:rPr>
        <w:t>0</w:t>
      </w:r>
      <w:r w:rsidR="007322DA">
        <w:rPr>
          <w:sz w:val="24"/>
          <w:szCs w:val="24"/>
        </w:rPr>
        <w:t>1</w:t>
      </w:r>
      <w:r w:rsidR="00301473" w:rsidRPr="00301473">
        <w:rPr>
          <w:sz w:val="24"/>
          <w:szCs w:val="24"/>
        </w:rPr>
        <w:t>-0</w:t>
      </w:r>
      <w:r w:rsidR="00FC1524">
        <w:rPr>
          <w:sz w:val="24"/>
          <w:szCs w:val="24"/>
        </w:rPr>
        <w:t>5</w:t>
      </w:r>
      <w:r w:rsidR="00301473" w:rsidRPr="00301473">
        <w:rPr>
          <w:sz w:val="24"/>
          <w:szCs w:val="24"/>
        </w:rPr>
        <w:t>/20</w:t>
      </w:r>
      <w:r w:rsidR="00475A30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FC1524">
        <w:rPr>
          <w:sz w:val="24"/>
          <w:szCs w:val="24"/>
        </w:rPr>
        <w:t>А</w:t>
      </w:r>
      <w:r w:rsidR="003A738B">
        <w:rPr>
          <w:sz w:val="24"/>
          <w:szCs w:val="24"/>
        </w:rPr>
        <w:t>.</w:t>
      </w:r>
      <w:r w:rsidR="00FC1524">
        <w:rPr>
          <w:sz w:val="24"/>
          <w:szCs w:val="24"/>
        </w:rPr>
        <w:t>Н.Н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567C9051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03B948FF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63222BE" w14:textId="77777777" w:rsidR="00E71C31" w:rsidRPr="001D481D" w:rsidRDefault="00E71C31" w:rsidP="000C6D4C">
      <w:pPr>
        <w:jc w:val="center"/>
        <w:rPr>
          <w:b/>
          <w:sz w:val="24"/>
          <w:szCs w:val="24"/>
        </w:rPr>
      </w:pPr>
    </w:p>
    <w:p w14:paraId="7C6BD77E" w14:textId="792E449C" w:rsidR="00FC1524" w:rsidRPr="00916623" w:rsidRDefault="00FC1524" w:rsidP="00FC1524">
      <w:pPr>
        <w:ind w:firstLine="709"/>
        <w:jc w:val="both"/>
        <w:rPr>
          <w:sz w:val="24"/>
          <w:szCs w:val="24"/>
        </w:rPr>
      </w:pPr>
      <w:r w:rsidRPr="00916623">
        <w:rPr>
          <w:sz w:val="24"/>
          <w:szCs w:val="24"/>
        </w:rPr>
        <w:t xml:space="preserve">25.03.2020г. в Адвокатскую палату Московской области поступила жалоба доверителя </w:t>
      </w:r>
      <w:r w:rsidR="003A738B">
        <w:rPr>
          <w:sz w:val="24"/>
          <w:szCs w:val="24"/>
        </w:rPr>
        <w:t>А.О.А.</w:t>
      </w:r>
      <w:r w:rsidRPr="00916623">
        <w:rPr>
          <w:sz w:val="24"/>
          <w:szCs w:val="24"/>
        </w:rPr>
        <w:t xml:space="preserve"> в отношении адвоката </w:t>
      </w:r>
      <w:r w:rsidR="003A738B">
        <w:rPr>
          <w:sz w:val="24"/>
          <w:szCs w:val="24"/>
        </w:rPr>
        <w:t>А.Н.Н.</w:t>
      </w:r>
      <w:r w:rsidRPr="00916623">
        <w:rPr>
          <w:sz w:val="24"/>
          <w:szCs w:val="24"/>
          <w:shd w:val="clear" w:color="auto" w:fill="FFFFFF"/>
        </w:rPr>
        <w:t xml:space="preserve">, </w:t>
      </w:r>
      <w:r w:rsidRPr="00916623">
        <w:rPr>
          <w:sz w:val="24"/>
          <w:szCs w:val="24"/>
        </w:rPr>
        <w:t>имеющего регистрационный номер</w:t>
      </w:r>
      <w:proofErr w:type="gramStart"/>
      <w:r w:rsidRPr="00916623">
        <w:rPr>
          <w:sz w:val="24"/>
          <w:szCs w:val="24"/>
        </w:rPr>
        <w:t xml:space="preserve"> </w:t>
      </w:r>
      <w:r w:rsidR="003A738B">
        <w:rPr>
          <w:sz w:val="24"/>
          <w:szCs w:val="24"/>
        </w:rPr>
        <w:t>….</w:t>
      </w:r>
      <w:proofErr w:type="gramEnd"/>
      <w:r w:rsidR="003A738B">
        <w:rPr>
          <w:sz w:val="24"/>
          <w:szCs w:val="24"/>
        </w:rPr>
        <w:t>.</w:t>
      </w:r>
      <w:r w:rsidRPr="0091662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A738B">
        <w:rPr>
          <w:sz w:val="24"/>
          <w:szCs w:val="24"/>
        </w:rPr>
        <w:t>…..</w:t>
      </w:r>
    </w:p>
    <w:p w14:paraId="5037025F" w14:textId="67FB9DCF" w:rsidR="00FC1524" w:rsidRPr="00916623" w:rsidRDefault="00FC1524" w:rsidP="00FC1524">
      <w:pPr>
        <w:ind w:firstLine="708"/>
        <w:jc w:val="both"/>
        <w:rPr>
          <w:sz w:val="24"/>
          <w:szCs w:val="24"/>
        </w:rPr>
      </w:pPr>
      <w:r w:rsidRPr="00916623">
        <w:rPr>
          <w:sz w:val="24"/>
          <w:szCs w:val="24"/>
        </w:rPr>
        <w:t>По утверждению заявителя, адвокат представляла интересы заявителя в суде по спору о лишении родительских прав бывшего супруга заявителя А</w:t>
      </w:r>
      <w:r w:rsidR="003A738B">
        <w:rPr>
          <w:sz w:val="24"/>
          <w:szCs w:val="24"/>
        </w:rPr>
        <w:t>.</w:t>
      </w:r>
      <w:r w:rsidRPr="00916623">
        <w:rPr>
          <w:sz w:val="24"/>
          <w:szCs w:val="24"/>
        </w:rPr>
        <w:t>Д.Ю. на основании соглашения от 26.11.2014г. Адвокат ненадлежащим образом исполняла свои профессиональные обязанности, а именно: после исполнения поручения, предусмотренного соглашением от 26.11.2014г., и истечения срока действия доверенности не вернула доверителю подлинные документы: свидетельство о расторжении брака, доверенность на представление интересов в суде, решения суда о взыскании алиментов и лишении родительских прав, исполнительный лист.</w:t>
      </w:r>
    </w:p>
    <w:p w14:paraId="6962CB41" w14:textId="77777777" w:rsidR="00FC1524" w:rsidRDefault="00FC1524" w:rsidP="00FC15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02.04.2020г.</w:t>
      </w:r>
      <w:r w:rsidRPr="00FF6BF2">
        <w:rPr>
          <w:sz w:val="24"/>
          <w:szCs w:val="24"/>
        </w:rPr>
        <w:t xml:space="preserve"> Распоряжением</w:t>
      </w:r>
      <w:r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0E1C672A" w14:textId="77777777" w:rsidR="00FC1524" w:rsidRDefault="00FC1524" w:rsidP="00FC15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06.05.2020г. адвокату был направлен Запрос Ответственного секретаря квалификационной комиссии № 1195 о представлении объяснений по доводам жалобы, в ответ на который адвокатом были представлены письменные объяснения, в которых она возражает против доводов жалобы.</w:t>
      </w:r>
    </w:p>
    <w:p w14:paraId="72AE74F8" w14:textId="77777777" w:rsidR="00FC1524" w:rsidRPr="003E6356" w:rsidRDefault="00FC1524" w:rsidP="00FC1524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Заявитель в заседании квалификационной комиссии в формате видеоконференцсвязи участвовала, поддержала доводы жалобы.</w:t>
      </w:r>
    </w:p>
    <w:p w14:paraId="29CA4F92" w14:textId="77777777" w:rsidR="00FC1524" w:rsidRPr="00B74467" w:rsidRDefault="00FC1524" w:rsidP="00FC15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участие в заседании квалификационной комиссии</w:t>
      </w:r>
      <w:r w:rsidRPr="003E63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формате видеоконференцсвязи приняла, возражала против жалобы, поддержала доводы письменных объяснений.  </w:t>
      </w:r>
    </w:p>
    <w:p w14:paraId="515B6915" w14:textId="2FC4F3D2" w:rsidR="00FC1524" w:rsidRPr="00916623" w:rsidRDefault="00FC1524" w:rsidP="00FC1524">
      <w:pPr>
        <w:ind w:firstLine="708"/>
        <w:jc w:val="both"/>
        <w:rPr>
          <w:sz w:val="24"/>
          <w:szCs w:val="24"/>
        </w:rPr>
      </w:pPr>
      <w:r w:rsidRPr="00916623">
        <w:rPr>
          <w:sz w:val="24"/>
          <w:szCs w:val="24"/>
        </w:rPr>
        <w:t xml:space="preserve">15.05.2020г. квалификационная комиссия дала заключение </w:t>
      </w:r>
      <w:r w:rsidRPr="00916623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A738B">
        <w:rPr>
          <w:rFonts w:eastAsia="Calibri"/>
          <w:sz w:val="24"/>
          <w:szCs w:val="24"/>
        </w:rPr>
        <w:t>А.Н.Н.</w:t>
      </w:r>
      <w:r w:rsidRPr="00916623">
        <w:rPr>
          <w:rFonts w:eastAsia="Calibri"/>
          <w:sz w:val="24"/>
          <w:szCs w:val="24"/>
        </w:rPr>
        <w:t xml:space="preserve"> вследствие истечения сроков применения мер дисциплинарной ответственности.</w:t>
      </w:r>
    </w:p>
    <w:p w14:paraId="3ADB2AB0" w14:textId="77777777" w:rsidR="00FC1524" w:rsidRDefault="00FC1524" w:rsidP="00FC1524">
      <w:pPr>
        <w:pStyle w:val="aa"/>
        <w:ind w:firstLine="708"/>
        <w:jc w:val="both"/>
      </w:pPr>
      <w:r>
        <w:t xml:space="preserve">17.06.2020г. Совет Решением № 16/25-02 </w:t>
      </w:r>
      <w:r>
        <w:rPr>
          <w:szCs w:val="24"/>
          <w:lang w:eastAsia="en-US"/>
        </w:rPr>
        <w:t xml:space="preserve">направил </w:t>
      </w:r>
      <w:r w:rsidRPr="000E7EC7">
        <w:rPr>
          <w:szCs w:val="24"/>
          <w:lang w:eastAsia="en-US"/>
        </w:rPr>
        <w:t xml:space="preserve">материалы дисциплинарного производства </w:t>
      </w:r>
      <w:r>
        <w:rPr>
          <w:szCs w:val="24"/>
          <w:lang w:eastAsia="en-US"/>
        </w:rPr>
        <w:t>квалификационной комиссии</w:t>
      </w:r>
      <w:r w:rsidRPr="000E7EC7">
        <w:rPr>
          <w:szCs w:val="24"/>
          <w:lang w:eastAsia="en-US"/>
        </w:rPr>
        <w:t xml:space="preserve"> на новое рассмотрение</w:t>
      </w:r>
      <w:r>
        <w:rPr>
          <w:szCs w:val="24"/>
          <w:lang w:eastAsia="en-US"/>
        </w:rPr>
        <w:t>,</w:t>
      </w:r>
      <w:r w:rsidRPr="000E7EC7">
        <w:rPr>
          <w:szCs w:val="24"/>
          <w:lang w:eastAsia="en-US"/>
        </w:rPr>
        <w:t xml:space="preserve"> указа</w:t>
      </w:r>
      <w:r>
        <w:rPr>
          <w:szCs w:val="24"/>
          <w:lang w:eastAsia="en-US"/>
        </w:rPr>
        <w:t>в</w:t>
      </w:r>
      <w:r w:rsidRPr="000E7EC7">
        <w:rPr>
          <w:szCs w:val="24"/>
          <w:lang w:eastAsia="en-US"/>
        </w:rPr>
        <w:t>,</w:t>
      </w:r>
      <w:r>
        <w:t xml:space="preserve"> что предмет поручения и условие о том, что заявитель не участвует в судебных заседаниях, предполагает передачу адвокату подлинных документов. Адвокат не оспаривает факт получения решения суда, но в материалах отсутствуют доказательства его передачи заявителю. Совет не находит правовых оснований для удержания адвокатом выданной ему доверенности, если даже срок её действия истёк. Совет не принял довод адвоката о частичном уничтожении адвокатского досье, поскольку срок его хранения не истёк. </w:t>
      </w:r>
    </w:p>
    <w:p w14:paraId="05017689" w14:textId="77777777" w:rsidR="00FC1524" w:rsidRDefault="00FC1524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24.08.2020г. заявителем направлены дополнительные материалы.</w:t>
      </w:r>
    </w:p>
    <w:p w14:paraId="242D1C05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1D481D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.2020г. заявитель в заседани</w:t>
      </w:r>
      <w:r w:rsidR="00FC1524">
        <w:rPr>
          <w:sz w:val="24"/>
          <w:szCs w:val="24"/>
        </w:rPr>
        <w:t>и</w:t>
      </w:r>
      <w:r>
        <w:rPr>
          <w:sz w:val="24"/>
          <w:szCs w:val="24"/>
        </w:rPr>
        <w:t xml:space="preserve"> квалификационной комиссии </w:t>
      </w:r>
      <w:r w:rsidR="00FC1524">
        <w:rPr>
          <w:sz w:val="24"/>
          <w:szCs w:val="24"/>
        </w:rPr>
        <w:t>участвовала.</w:t>
      </w:r>
    </w:p>
    <w:p w14:paraId="7198B2C5" w14:textId="77777777" w:rsidR="00DD6123" w:rsidRPr="00FC1524" w:rsidRDefault="008A11C6" w:rsidP="00DD6123">
      <w:pPr>
        <w:ind w:firstLine="708"/>
        <w:jc w:val="both"/>
        <w:rPr>
          <w:sz w:val="24"/>
          <w:szCs w:val="24"/>
        </w:rPr>
      </w:pPr>
      <w:r w:rsidRPr="006B1AD1">
        <w:rPr>
          <w:sz w:val="24"/>
          <w:szCs w:val="24"/>
        </w:rPr>
        <w:t>2</w:t>
      </w:r>
      <w:r w:rsidR="001D481D" w:rsidRPr="006B1AD1">
        <w:rPr>
          <w:sz w:val="24"/>
          <w:szCs w:val="24"/>
        </w:rPr>
        <w:t>5</w:t>
      </w:r>
      <w:r w:rsidRPr="006B1AD1">
        <w:rPr>
          <w:sz w:val="24"/>
          <w:szCs w:val="24"/>
        </w:rPr>
        <w:t>.0</w:t>
      </w:r>
      <w:r w:rsidR="001D481D" w:rsidRPr="006B1AD1">
        <w:rPr>
          <w:sz w:val="24"/>
          <w:szCs w:val="24"/>
        </w:rPr>
        <w:t>8</w:t>
      </w:r>
      <w:r w:rsidR="004836B3" w:rsidRPr="006B1AD1">
        <w:rPr>
          <w:sz w:val="24"/>
          <w:szCs w:val="24"/>
        </w:rPr>
        <w:t xml:space="preserve">.2020г. адвокат </w:t>
      </w:r>
      <w:r w:rsidR="00DD6123">
        <w:rPr>
          <w:sz w:val="24"/>
          <w:szCs w:val="24"/>
        </w:rPr>
        <w:t>в заседани</w:t>
      </w:r>
      <w:r w:rsidR="00FC1524">
        <w:rPr>
          <w:sz w:val="24"/>
          <w:szCs w:val="24"/>
        </w:rPr>
        <w:t>е</w:t>
      </w:r>
      <w:r w:rsidR="007322DA">
        <w:rPr>
          <w:sz w:val="24"/>
          <w:szCs w:val="24"/>
        </w:rPr>
        <w:t xml:space="preserve"> </w:t>
      </w:r>
      <w:r w:rsidR="00DD6123">
        <w:rPr>
          <w:sz w:val="24"/>
          <w:szCs w:val="24"/>
        </w:rPr>
        <w:t xml:space="preserve">квалификационной комиссии </w:t>
      </w:r>
      <w:r w:rsidR="00FC1524">
        <w:rPr>
          <w:sz w:val="24"/>
          <w:szCs w:val="24"/>
        </w:rPr>
        <w:t xml:space="preserve">не явилась, </w:t>
      </w:r>
      <w:r w:rsidR="00FC1524" w:rsidRPr="00FC1524">
        <w:rPr>
          <w:sz w:val="24"/>
          <w:szCs w:val="24"/>
        </w:rPr>
        <w:t>уведомлена.</w:t>
      </w:r>
    </w:p>
    <w:p w14:paraId="0A0F304C" w14:textId="4C345B20" w:rsidR="001D481D" w:rsidRDefault="004836B3" w:rsidP="001D481D">
      <w:pPr>
        <w:ind w:firstLine="708"/>
        <w:jc w:val="both"/>
        <w:rPr>
          <w:sz w:val="24"/>
          <w:szCs w:val="24"/>
        </w:rPr>
      </w:pPr>
      <w:r w:rsidRPr="00FC1524">
        <w:rPr>
          <w:sz w:val="24"/>
          <w:szCs w:val="24"/>
        </w:rPr>
        <w:t>2</w:t>
      </w:r>
      <w:r w:rsidR="001D481D" w:rsidRPr="00FC1524">
        <w:rPr>
          <w:sz w:val="24"/>
          <w:szCs w:val="24"/>
        </w:rPr>
        <w:t>5</w:t>
      </w:r>
      <w:r w:rsidRPr="00FC1524">
        <w:rPr>
          <w:sz w:val="24"/>
          <w:szCs w:val="24"/>
        </w:rPr>
        <w:t>.0</w:t>
      </w:r>
      <w:r w:rsidR="001D481D" w:rsidRPr="00FC1524">
        <w:rPr>
          <w:sz w:val="24"/>
          <w:szCs w:val="24"/>
        </w:rPr>
        <w:t>8</w:t>
      </w:r>
      <w:r w:rsidR="00AD729C" w:rsidRPr="00FC1524">
        <w:rPr>
          <w:sz w:val="24"/>
          <w:szCs w:val="24"/>
        </w:rPr>
        <w:t xml:space="preserve">.2020г. квалификационная комиссия дала </w:t>
      </w:r>
      <w:r w:rsidR="00DD556E" w:rsidRPr="00FC1524">
        <w:rPr>
          <w:sz w:val="24"/>
          <w:szCs w:val="24"/>
        </w:rPr>
        <w:t xml:space="preserve">заключение </w:t>
      </w:r>
      <w:r w:rsidR="00FC1524" w:rsidRPr="00FC1524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действиях (бездействии) адвоката </w:t>
      </w:r>
      <w:r w:rsidR="003A738B">
        <w:rPr>
          <w:sz w:val="24"/>
          <w:szCs w:val="24"/>
        </w:rPr>
        <w:t>А.Н.Н.</w:t>
      </w:r>
      <w:r w:rsidR="00FC1524" w:rsidRPr="00FC152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А</w:t>
      </w:r>
      <w:r w:rsidR="003A738B">
        <w:rPr>
          <w:sz w:val="24"/>
          <w:szCs w:val="24"/>
        </w:rPr>
        <w:t>.</w:t>
      </w:r>
      <w:r w:rsidR="00FC1524" w:rsidRPr="00FC1524">
        <w:rPr>
          <w:sz w:val="24"/>
          <w:szCs w:val="24"/>
        </w:rPr>
        <w:t>О.А.</w:t>
      </w:r>
    </w:p>
    <w:p w14:paraId="03BC897D" w14:textId="77777777" w:rsidR="00FC1524" w:rsidRPr="00FC1524" w:rsidRDefault="00FC1524" w:rsidP="001D48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20.10.2020г. от адвоката поступило заявление о рассмотрении дисциплинарного дела в ее отсутствие.</w:t>
      </w:r>
    </w:p>
    <w:p w14:paraId="72F32486" w14:textId="77777777" w:rsidR="00011A72" w:rsidRPr="008F1F21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8F1F21">
        <w:rPr>
          <w:sz w:val="24"/>
          <w:szCs w:val="24"/>
          <w:lang w:eastAsia="en-US"/>
        </w:rPr>
        <w:t>Заявитель в заседани</w:t>
      </w:r>
      <w:r w:rsidR="001D481D">
        <w:rPr>
          <w:sz w:val="24"/>
          <w:szCs w:val="24"/>
          <w:lang w:eastAsia="en-US"/>
        </w:rPr>
        <w:t>и</w:t>
      </w:r>
      <w:r w:rsidRPr="008F1F21">
        <w:rPr>
          <w:sz w:val="24"/>
          <w:szCs w:val="24"/>
          <w:lang w:eastAsia="en-US"/>
        </w:rPr>
        <w:t xml:space="preserve"> Совета </w:t>
      </w:r>
      <w:r w:rsidR="008F1F21" w:rsidRPr="008F1F21">
        <w:rPr>
          <w:sz w:val="24"/>
          <w:szCs w:val="24"/>
          <w:lang w:eastAsia="en-US"/>
        </w:rPr>
        <w:t>участия не принял</w:t>
      </w:r>
      <w:r w:rsidR="001A73B2">
        <w:rPr>
          <w:sz w:val="24"/>
          <w:szCs w:val="24"/>
          <w:lang w:eastAsia="en-US"/>
        </w:rPr>
        <w:t>а</w:t>
      </w:r>
      <w:r w:rsidR="008B4788" w:rsidRPr="008F1F21">
        <w:rPr>
          <w:sz w:val="24"/>
          <w:szCs w:val="24"/>
          <w:lang w:eastAsia="en-US"/>
        </w:rPr>
        <w:t xml:space="preserve">. </w:t>
      </w:r>
    </w:p>
    <w:p w14:paraId="74CD17A5" w14:textId="77777777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</w:t>
      </w:r>
      <w:r w:rsidR="001D481D" w:rsidRPr="008F1F21">
        <w:rPr>
          <w:sz w:val="24"/>
          <w:szCs w:val="24"/>
          <w:lang w:eastAsia="en-US"/>
        </w:rPr>
        <w:t>в заседани</w:t>
      </w:r>
      <w:r w:rsidR="001D481D">
        <w:rPr>
          <w:sz w:val="24"/>
          <w:szCs w:val="24"/>
          <w:lang w:eastAsia="en-US"/>
        </w:rPr>
        <w:t>и</w:t>
      </w:r>
      <w:r w:rsidR="001D481D" w:rsidRPr="008F1F21">
        <w:rPr>
          <w:sz w:val="24"/>
          <w:szCs w:val="24"/>
          <w:lang w:eastAsia="en-US"/>
        </w:rPr>
        <w:t xml:space="preserve"> Совета участия не принял</w:t>
      </w:r>
      <w:r w:rsidR="001A73B2">
        <w:rPr>
          <w:sz w:val="24"/>
          <w:szCs w:val="24"/>
          <w:lang w:eastAsia="en-US"/>
        </w:rPr>
        <w:t>а</w:t>
      </w:r>
      <w:r w:rsidR="008A11C6">
        <w:rPr>
          <w:sz w:val="24"/>
          <w:szCs w:val="24"/>
          <w:lang w:eastAsia="en-US"/>
        </w:rPr>
        <w:t xml:space="preserve">. </w:t>
      </w:r>
    </w:p>
    <w:p w14:paraId="7B111597" w14:textId="77777777" w:rsidR="001D481D" w:rsidRDefault="00E239EA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D481D">
        <w:rPr>
          <w:sz w:val="24"/>
          <w:szCs w:val="24"/>
          <w:lang w:eastAsia="en-US"/>
        </w:rPr>
        <w:t>.</w:t>
      </w:r>
    </w:p>
    <w:p w14:paraId="59763D69" w14:textId="77777777" w:rsidR="001D481D" w:rsidRDefault="001D481D" w:rsidP="00E239EA">
      <w:pPr>
        <w:ind w:firstLine="708"/>
        <w:jc w:val="both"/>
        <w:rPr>
          <w:color w:val="000000"/>
          <w:sz w:val="24"/>
          <w:szCs w:val="24"/>
        </w:rPr>
      </w:pPr>
    </w:p>
    <w:p w14:paraId="281ED337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4199B84D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41403B36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582C6D45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3B68C410" w14:textId="7B58B2C0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3A738B">
        <w:rPr>
          <w:sz w:val="24"/>
          <w:szCs w:val="24"/>
        </w:rPr>
        <w:t>А.Н.Н.</w:t>
      </w:r>
      <w:r w:rsidR="00FC1524" w:rsidRPr="00916623">
        <w:rPr>
          <w:sz w:val="24"/>
          <w:szCs w:val="24"/>
          <w:shd w:val="clear" w:color="auto" w:fill="FFFFFF"/>
        </w:rPr>
        <w:t xml:space="preserve">, </w:t>
      </w:r>
      <w:r w:rsidR="00FC1524" w:rsidRPr="00916623">
        <w:rPr>
          <w:sz w:val="24"/>
          <w:szCs w:val="24"/>
        </w:rPr>
        <w:t>имеющего регистрационный номер</w:t>
      </w:r>
      <w:proofErr w:type="gramStart"/>
      <w:r w:rsidR="00FC1524" w:rsidRPr="00916623">
        <w:rPr>
          <w:sz w:val="24"/>
          <w:szCs w:val="24"/>
        </w:rPr>
        <w:t xml:space="preserve"> </w:t>
      </w:r>
      <w:r w:rsidR="003A738B">
        <w:rPr>
          <w:sz w:val="24"/>
          <w:szCs w:val="24"/>
        </w:rPr>
        <w:t>….</w:t>
      </w:r>
      <w:proofErr w:type="gramEnd"/>
      <w:r w:rsidR="003A738B">
        <w:rPr>
          <w:sz w:val="24"/>
          <w:szCs w:val="24"/>
        </w:rPr>
        <w:t>.</w:t>
      </w:r>
      <w:r w:rsidR="00563040" w:rsidRPr="00563040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3D36650A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6ACF188E" w14:textId="77777777" w:rsidR="008B4788" w:rsidRDefault="00F607DE" w:rsidP="008B4788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B4788"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</w:p>
    <w:p w14:paraId="25EDFD51" w14:textId="77777777" w:rsidR="00F607DE" w:rsidRPr="00A5345D" w:rsidRDefault="00F607DE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361BDE79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E3B0" w14:textId="77777777" w:rsidR="00151F54" w:rsidRDefault="00151F54" w:rsidP="00C01A07">
      <w:r>
        <w:separator/>
      </w:r>
    </w:p>
  </w:endnote>
  <w:endnote w:type="continuationSeparator" w:id="0">
    <w:p w14:paraId="6DEACCFB" w14:textId="77777777" w:rsidR="00151F54" w:rsidRDefault="00151F5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9DD3" w14:textId="77777777" w:rsidR="00151F54" w:rsidRDefault="00151F54" w:rsidP="00C01A07">
      <w:r>
        <w:separator/>
      </w:r>
    </w:p>
  </w:footnote>
  <w:footnote w:type="continuationSeparator" w:id="0">
    <w:p w14:paraId="53A945D7" w14:textId="77777777" w:rsidR="00151F54" w:rsidRDefault="00151F5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5171283" w14:textId="77777777" w:rsidR="001535DA" w:rsidRDefault="001D105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A6F8F">
          <w:rPr>
            <w:noProof/>
          </w:rPr>
          <w:t>2</w:t>
        </w:r>
        <w:r>
          <w:fldChar w:fldCharType="end"/>
        </w:r>
      </w:p>
    </w:sdtContent>
  </w:sdt>
  <w:p w14:paraId="712DFFF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0993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0278"/>
    <w:rsid w:val="00151F54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3B2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105E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37BB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52BF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A738B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3040"/>
    <w:rsid w:val="00563614"/>
    <w:rsid w:val="00583CEB"/>
    <w:rsid w:val="0059091D"/>
    <w:rsid w:val="00594F75"/>
    <w:rsid w:val="005A6F8F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1AD1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6AF3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22DA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01BB0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A52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052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00DC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1BB4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52B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299A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123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E72C4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1524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FF75"/>
  <w15:docId w15:val="{680ACC68-51A5-4B95-81EA-09AA509C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2020-08-26T08:09:00Z</cp:lastPrinted>
  <dcterms:created xsi:type="dcterms:W3CDTF">2020-10-25T15:38:00Z</dcterms:created>
  <dcterms:modified xsi:type="dcterms:W3CDTF">2022-03-25T09:16:00Z</dcterms:modified>
</cp:coreProperties>
</file>