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B78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893BFE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35E61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9C8229E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2065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6878CE">
        <w:rPr>
          <w:b/>
          <w:caps/>
          <w:sz w:val="24"/>
          <w:szCs w:val="24"/>
        </w:rPr>
        <w:t>22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82065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6DE4FEAF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50B6003" w14:textId="77777777" w:rsidR="006878CE" w:rsidRPr="00A5345D" w:rsidRDefault="006878CE" w:rsidP="006878CE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№5</w:t>
      </w:r>
      <w:r w:rsidRPr="00301473">
        <w:rPr>
          <w:b/>
          <w:sz w:val="24"/>
          <w:szCs w:val="24"/>
        </w:rPr>
        <w:t>-07/20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06EFDE0" w14:textId="4A242EE1" w:rsidR="006878CE" w:rsidRPr="00A5345D" w:rsidRDefault="00934176" w:rsidP="006878C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14:paraId="5D0E495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820C669" w14:textId="77777777" w:rsidR="006878CE" w:rsidRPr="00A5345D" w:rsidRDefault="006878CE" w:rsidP="006878C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r w:rsidR="004E3763" w:rsidRPr="00D6500A">
        <w:rPr>
          <w:sz w:val="24"/>
          <w:szCs w:val="24"/>
        </w:rPr>
        <w:t>Володина С.И.,</w:t>
      </w:r>
      <w:r w:rsidR="004E3763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6C684CE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85B6B45" w14:textId="40987738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6878CE">
        <w:rPr>
          <w:sz w:val="24"/>
          <w:szCs w:val="24"/>
        </w:rPr>
        <w:t>при участии</w:t>
      </w:r>
      <w:r w:rsidR="006878CE">
        <w:rPr>
          <w:sz w:val="24"/>
          <w:szCs w:val="24"/>
        </w:rPr>
        <w:t xml:space="preserve"> представителя заявителей — М</w:t>
      </w:r>
      <w:r w:rsidR="00934176">
        <w:rPr>
          <w:sz w:val="24"/>
          <w:szCs w:val="24"/>
        </w:rPr>
        <w:t>.</w:t>
      </w:r>
      <w:r w:rsidR="006878CE">
        <w:rPr>
          <w:sz w:val="24"/>
          <w:szCs w:val="24"/>
        </w:rPr>
        <w:t>А.Р.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6878CE" w:rsidRPr="006878CE">
        <w:rPr>
          <w:bCs/>
          <w:sz w:val="24"/>
          <w:szCs w:val="24"/>
        </w:rPr>
        <w:t>№5-07/20</w:t>
      </w:r>
      <w:r w:rsidRPr="00A5345D">
        <w:rPr>
          <w:sz w:val="24"/>
          <w:szCs w:val="24"/>
        </w:rPr>
        <w:t>,</w:t>
      </w:r>
    </w:p>
    <w:p w14:paraId="662F342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BF14A6F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2C164FC" w14:textId="77777777" w:rsidR="006878CE" w:rsidRDefault="006878CE" w:rsidP="000C6D4C">
      <w:pPr>
        <w:jc w:val="center"/>
        <w:rPr>
          <w:b/>
          <w:sz w:val="24"/>
          <w:szCs w:val="24"/>
        </w:rPr>
      </w:pPr>
    </w:p>
    <w:p w14:paraId="404BD729" w14:textId="17973CE7" w:rsidR="006878CE" w:rsidRPr="00C2401D" w:rsidRDefault="006878CE" w:rsidP="006878CE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 xml:space="preserve">23.06.2020г. в Адвокатскую палату Московской области поступила жалоба доверителей </w:t>
      </w:r>
      <w:r w:rsidR="00934176">
        <w:rPr>
          <w:sz w:val="24"/>
          <w:szCs w:val="24"/>
        </w:rPr>
        <w:t>Р.В.А.</w:t>
      </w:r>
      <w:r w:rsidRPr="00C2401D">
        <w:rPr>
          <w:sz w:val="24"/>
          <w:szCs w:val="24"/>
        </w:rPr>
        <w:t xml:space="preserve"> и </w:t>
      </w:r>
      <w:r w:rsidR="00934176">
        <w:rPr>
          <w:sz w:val="24"/>
          <w:szCs w:val="24"/>
        </w:rPr>
        <w:t>Ф.П.П.</w:t>
      </w:r>
      <w:r w:rsidRPr="00C2401D">
        <w:rPr>
          <w:sz w:val="24"/>
          <w:szCs w:val="24"/>
        </w:rPr>
        <w:t xml:space="preserve"> в отношении адвоката </w:t>
      </w:r>
      <w:r w:rsidR="00934176">
        <w:rPr>
          <w:sz w:val="24"/>
          <w:szCs w:val="24"/>
        </w:rPr>
        <w:t>Д.А.В.</w:t>
      </w:r>
      <w:r w:rsidRPr="00C2401D">
        <w:rPr>
          <w:sz w:val="24"/>
          <w:szCs w:val="24"/>
          <w:shd w:val="clear" w:color="auto" w:fill="FFFFFF"/>
        </w:rPr>
        <w:t xml:space="preserve">, </w:t>
      </w:r>
      <w:r w:rsidRPr="00C2401D">
        <w:rPr>
          <w:sz w:val="24"/>
          <w:szCs w:val="24"/>
        </w:rPr>
        <w:t>имеющего регистрационный номер</w:t>
      </w:r>
      <w:proofErr w:type="gramStart"/>
      <w:r w:rsidRPr="00C2401D">
        <w:rPr>
          <w:sz w:val="24"/>
          <w:szCs w:val="24"/>
        </w:rPr>
        <w:t xml:space="preserve"> </w:t>
      </w:r>
      <w:r w:rsidR="00934176">
        <w:rPr>
          <w:sz w:val="24"/>
          <w:szCs w:val="24"/>
        </w:rPr>
        <w:t>….</w:t>
      </w:r>
      <w:proofErr w:type="gramEnd"/>
      <w:r w:rsidR="00934176">
        <w:rPr>
          <w:sz w:val="24"/>
          <w:szCs w:val="24"/>
        </w:rPr>
        <w:t>.</w:t>
      </w:r>
      <w:r w:rsidRPr="00C240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34176">
        <w:rPr>
          <w:sz w:val="24"/>
          <w:szCs w:val="24"/>
        </w:rPr>
        <w:t>…..</w:t>
      </w:r>
    </w:p>
    <w:p w14:paraId="388A21E7" w14:textId="75CEF5A8" w:rsidR="006878CE" w:rsidRPr="00C2401D" w:rsidRDefault="006878CE" w:rsidP="006878CE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По утверждению заявителей, адвокат ненадлежащим образом исполнял свои профессиональные обязанности, а именно: в частности, участвует в гражданских делах в качестве представителя С</w:t>
      </w:r>
      <w:r w:rsidR="00934176">
        <w:rPr>
          <w:sz w:val="24"/>
          <w:szCs w:val="24"/>
        </w:rPr>
        <w:t>.</w:t>
      </w:r>
      <w:r w:rsidRPr="00C2401D">
        <w:rPr>
          <w:sz w:val="24"/>
          <w:szCs w:val="24"/>
        </w:rPr>
        <w:t>П.Ю.</w:t>
      </w:r>
    </w:p>
    <w:p w14:paraId="264364E0" w14:textId="77777777" w:rsidR="006878CE" w:rsidRPr="00C2401D" w:rsidRDefault="006878CE" w:rsidP="006878CE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29.06.2020г.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281A392" w14:textId="77777777" w:rsidR="006878CE" w:rsidRDefault="006878CE" w:rsidP="006878CE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11.07.2020г. адвокату был направлен Запрос Ответственног</w:t>
      </w:r>
      <w:r>
        <w:rPr>
          <w:sz w:val="24"/>
          <w:szCs w:val="24"/>
        </w:rPr>
        <w:t xml:space="preserve">о секретаря квалификационной комиссии №1803 о представлении объяснений по доводам жалобы, в </w:t>
      </w:r>
      <w:proofErr w:type="gramStart"/>
      <w:r>
        <w:rPr>
          <w:sz w:val="24"/>
          <w:szCs w:val="24"/>
        </w:rPr>
        <w:t>ответ</w:t>
      </w:r>
      <w:proofErr w:type="gramEnd"/>
      <w:r>
        <w:rPr>
          <w:sz w:val="24"/>
          <w:szCs w:val="24"/>
        </w:rPr>
        <w:t xml:space="preserve"> на который адвокатом 21.07.2020г. были представлены письменные объяснения, в которых он возражает против доводов жалобы.</w:t>
      </w:r>
    </w:p>
    <w:p w14:paraId="426CC260" w14:textId="77777777" w:rsidR="006878CE" w:rsidRDefault="006878CE" w:rsidP="006878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от представителя заявителей поступило заявление в поддержку доводов жалобы.</w:t>
      </w:r>
    </w:p>
    <w:p w14:paraId="6169A867" w14:textId="380FE4D3" w:rsidR="006878CE" w:rsidRPr="00C2401D" w:rsidRDefault="006878CE" w:rsidP="006878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заявители в заседание квалификационной комиссии не явились, уведомлены. Их представитель — М</w:t>
      </w:r>
      <w:r w:rsidR="00934176">
        <w:rPr>
          <w:sz w:val="24"/>
          <w:szCs w:val="24"/>
        </w:rPr>
        <w:t>.</w:t>
      </w:r>
      <w:r>
        <w:rPr>
          <w:sz w:val="24"/>
          <w:szCs w:val="24"/>
        </w:rPr>
        <w:t>А.Р. — поддержала доводы жалобы.</w:t>
      </w:r>
    </w:p>
    <w:p w14:paraId="2D6E6BDC" w14:textId="77777777" w:rsidR="006878CE" w:rsidRPr="00B74467" w:rsidRDefault="006878CE" w:rsidP="006878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адвокат в заседание квалификационной комиссии не явился, уведомлен.</w:t>
      </w:r>
    </w:p>
    <w:p w14:paraId="002C94BE" w14:textId="1FAB91CB" w:rsidR="006878CE" w:rsidRPr="00B90105" w:rsidRDefault="006878CE" w:rsidP="006878CE">
      <w:pPr>
        <w:ind w:firstLine="708"/>
        <w:jc w:val="both"/>
        <w:rPr>
          <w:sz w:val="24"/>
          <w:szCs w:val="24"/>
        </w:rPr>
      </w:pPr>
      <w:r w:rsidRPr="00B90105">
        <w:rPr>
          <w:sz w:val="24"/>
          <w:szCs w:val="24"/>
        </w:rPr>
        <w:t xml:space="preserve">23.07.2020г. квалификационная комиссия дала заключение о необходимости прекращения дисциплинарного производства в отношении адвоката </w:t>
      </w:r>
      <w:r w:rsidR="00934176">
        <w:rPr>
          <w:sz w:val="24"/>
          <w:szCs w:val="24"/>
        </w:rPr>
        <w:t>Д.А.В.</w:t>
      </w:r>
      <w:r w:rsidRPr="00B9010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доверителями Р</w:t>
      </w:r>
      <w:r w:rsidR="00934176">
        <w:rPr>
          <w:sz w:val="24"/>
          <w:szCs w:val="24"/>
        </w:rPr>
        <w:t>.</w:t>
      </w:r>
      <w:r w:rsidRPr="00B90105">
        <w:rPr>
          <w:sz w:val="24"/>
          <w:szCs w:val="24"/>
        </w:rPr>
        <w:t>В.А. и Ф</w:t>
      </w:r>
      <w:r w:rsidR="00934176">
        <w:rPr>
          <w:sz w:val="24"/>
          <w:szCs w:val="24"/>
        </w:rPr>
        <w:t>.</w:t>
      </w:r>
      <w:r w:rsidRPr="00B90105">
        <w:rPr>
          <w:sz w:val="24"/>
          <w:szCs w:val="24"/>
        </w:rPr>
        <w:t>П.П</w:t>
      </w:r>
      <w:r>
        <w:rPr>
          <w:sz w:val="24"/>
          <w:szCs w:val="24"/>
        </w:rPr>
        <w:t>.</w:t>
      </w:r>
    </w:p>
    <w:p w14:paraId="4952EAE1" w14:textId="77777777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23.09.2020г. заявители в заседание Совета не явились, уведомлены. Их представитель выразила устное несогласие с заключением.</w:t>
      </w:r>
    </w:p>
    <w:p w14:paraId="0D0999E0" w14:textId="77777777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23.09.2020г. а</w:t>
      </w:r>
      <w:r w:rsidRPr="00180E74">
        <w:rPr>
          <w:sz w:val="24"/>
          <w:szCs w:val="24"/>
          <w:lang w:eastAsia="en-US"/>
        </w:rPr>
        <w:t xml:space="preserve">двокат в заседание Совета </w:t>
      </w:r>
      <w:r>
        <w:rPr>
          <w:sz w:val="24"/>
          <w:szCs w:val="24"/>
          <w:lang w:eastAsia="en-US"/>
        </w:rPr>
        <w:t xml:space="preserve">не явился, уведомлен. </w:t>
      </w:r>
    </w:p>
    <w:p w14:paraId="4460E9F6" w14:textId="77777777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23.09.2020г. рассмотрев материалы</w:t>
      </w:r>
      <w:r w:rsidRPr="00202ED3">
        <w:rPr>
          <w:sz w:val="24"/>
          <w:szCs w:val="24"/>
          <w:lang w:eastAsia="en-US"/>
        </w:rPr>
        <w:t xml:space="preserve"> дисцип</w:t>
      </w:r>
      <w:r>
        <w:rPr>
          <w:sz w:val="24"/>
          <w:szCs w:val="24"/>
          <w:lang w:eastAsia="en-US"/>
        </w:rPr>
        <w:t>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Совет Решением </w:t>
      </w:r>
      <w:r w:rsidRPr="002D6097">
        <w:rPr>
          <w:bCs/>
          <w:caps/>
          <w:sz w:val="24"/>
          <w:szCs w:val="24"/>
        </w:rPr>
        <w:t>№20/25-07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направил дисциплинарное дело в квалификационную комиссию для нового разбирательства. </w:t>
      </w:r>
    </w:p>
    <w:p w14:paraId="54FC5610" w14:textId="77777777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отметил необоснованность ссылки адвоката на ранее рассмотренное дисциплинарное дело</w:t>
      </w:r>
      <w:r w:rsidR="004E376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на исключающее данное дисциплинарное производство, поскольку предмет рассматриваемого дисциплинарного разбирательства не совпадает с предметом ранее состоявшегося. </w:t>
      </w:r>
    </w:p>
    <w:p w14:paraId="6F7E7987" w14:textId="51A7275D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согласился с выводами квалификационной комиссии о том, что по обстоятельствам дисциплинарного дела адвокат не несёт ответственности за действия лиц, которые наделялись полномочиями в порядке передоверия в интересах С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П.Ю. Действуя добросовестно, в случае прекращения действий от имени С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П.Ю. Д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надлежало отказаться от доверенности (соответственно, прекратив и передоверие), известив об этом заинтересованных лиц. Поскольку в общем случае передоверие не прекращает полномочий представителя, наличие полномочий у лиц, действующих в порядке передоверия, свидетельствует о сохранении полномочий Д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как представителя.</w:t>
      </w:r>
    </w:p>
    <w:p w14:paraId="62092873" w14:textId="0BE6827B" w:rsidR="006878CE" w:rsidRDefault="006878CE" w:rsidP="006878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действиям адвоката Д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следовало дать правовую оценку на предмет наличия конфликта интересов, возникающего, в том числе, и по обстоятельствам, имевшим место до приобретения статуса адвоката</w:t>
      </w:r>
      <w:r w:rsidR="00951112">
        <w:rPr>
          <w:sz w:val="24"/>
          <w:szCs w:val="24"/>
          <w:lang w:eastAsia="en-US"/>
        </w:rPr>
        <w:t>.</w:t>
      </w:r>
    </w:p>
    <w:p w14:paraId="1461C016" w14:textId="77777777" w:rsidR="006878CE" w:rsidRPr="00D6500A" w:rsidRDefault="00D6500A" w:rsidP="00F82065">
      <w:pPr>
        <w:ind w:firstLine="708"/>
        <w:jc w:val="both"/>
        <w:rPr>
          <w:sz w:val="24"/>
          <w:szCs w:val="24"/>
        </w:rPr>
      </w:pPr>
      <w:r w:rsidRPr="00D6500A">
        <w:rPr>
          <w:sz w:val="24"/>
          <w:szCs w:val="24"/>
        </w:rPr>
        <w:t>23</w:t>
      </w:r>
      <w:r>
        <w:rPr>
          <w:sz w:val="24"/>
          <w:szCs w:val="24"/>
        </w:rPr>
        <w:t xml:space="preserve">.10.2020г. </w:t>
      </w:r>
      <w:r w:rsidR="004E3763" w:rsidRPr="00D6500A">
        <w:rPr>
          <w:sz w:val="24"/>
          <w:szCs w:val="24"/>
        </w:rPr>
        <w:t>от адвоката поступило дополнение к письменным объяснениям по дисциплинарному производству, в котором адвокат сообщает, что отменил доверенность от 11.11.2018г.</w:t>
      </w:r>
    </w:p>
    <w:p w14:paraId="0512CC96" w14:textId="77777777" w:rsidR="00F82065" w:rsidRPr="00A638C4" w:rsidRDefault="006878CE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и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F82065" w:rsidRPr="003915F4">
        <w:rPr>
          <w:sz w:val="24"/>
          <w:szCs w:val="24"/>
        </w:rPr>
        <w:t xml:space="preserve">комиссии </w:t>
      </w:r>
      <w:r w:rsidR="00F82065">
        <w:rPr>
          <w:sz w:val="24"/>
          <w:szCs w:val="24"/>
        </w:rPr>
        <w:t>не явил</w:t>
      </w:r>
      <w:r>
        <w:rPr>
          <w:sz w:val="24"/>
          <w:szCs w:val="24"/>
        </w:rPr>
        <w:t>ись</w:t>
      </w:r>
      <w:r w:rsidR="00F82065">
        <w:rPr>
          <w:sz w:val="24"/>
          <w:szCs w:val="24"/>
        </w:rPr>
        <w:t>, уведомлен</w:t>
      </w:r>
      <w:r>
        <w:rPr>
          <w:sz w:val="24"/>
          <w:szCs w:val="24"/>
        </w:rPr>
        <w:t>ы</w:t>
      </w:r>
      <w:r w:rsidR="00F82065">
        <w:rPr>
          <w:sz w:val="24"/>
          <w:szCs w:val="24"/>
        </w:rPr>
        <w:t>.</w:t>
      </w:r>
    </w:p>
    <w:p w14:paraId="3D3F39A2" w14:textId="77777777" w:rsidR="00446494" w:rsidRPr="00A638C4" w:rsidRDefault="006878C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уведомлен.</w:t>
      </w:r>
    </w:p>
    <w:p w14:paraId="3D92DCF6" w14:textId="7ECA13D1" w:rsidR="00F82065" w:rsidRDefault="006878CE" w:rsidP="00D6500A">
      <w:pPr>
        <w:pStyle w:val="aa"/>
        <w:ind w:firstLine="708"/>
        <w:jc w:val="both"/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934176">
        <w:t>Д.А.В.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доверителями </w:t>
      </w:r>
      <w:r w:rsidRPr="00A96903">
        <w:t>Р</w:t>
      </w:r>
      <w:r w:rsidR="00934176">
        <w:t>.</w:t>
      </w:r>
      <w:r w:rsidRPr="00A96903">
        <w:t xml:space="preserve">В.А. и </w:t>
      </w:r>
      <w:r>
        <w:t>Ф</w:t>
      </w:r>
      <w:r w:rsidR="00934176">
        <w:t>.</w:t>
      </w:r>
      <w:r>
        <w:t>П.П.</w:t>
      </w:r>
    </w:p>
    <w:p w14:paraId="46338C6E" w14:textId="77777777" w:rsidR="003915F4" w:rsidRDefault="00F82065" w:rsidP="00927DFA">
      <w:pPr>
        <w:pStyle w:val="aa"/>
        <w:ind w:firstLine="708"/>
        <w:jc w:val="both"/>
      </w:pPr>
      <w:r>
        <w:t>24</w:t>
      </w:r>
      <w:r w:rsidR="00867C01">
        <w:t xml:space="preserve">.11.2020г. от адвоката поступило </w:t>
      </w:r>
      <w:r>
        <w:t xml:space="preserve">заявление о </w:t>
      </w:r>
      <w:r w:rsidR="006878CE">
        <w:t>рассмотрении дисциплинарного дела в его отсутствие</w:t>
      </w:r>
      <w:r w:rsidR="00F4662B">
        <w:rPr>
          <w:b/>
        </w:rPr>
        <w:t xml:space="preserve"> </w:t>
      </w:r>
      <w:r w:rsidR="00F4662B" w:rsidRPr="00D6500A">
        <w:t>в связи с занятостью в судебном процессе</w:t>
      </w:r>
      <w:r w:rsidRPr="00D6500A">
        <w:t>.</w:t>
      </w:r>
    </w:p>
    <w:p w14:paraId="429F213E" w14:textId="76021003" w:rsidR="006878CE" w:rsidRDefault="006E37F1" w:rsidP="00927DFA">
      <w:pPr>
        <w:ind w:firstLine="708"/>
        <w:jc w:val="both"/>
        <w:rPr>
          <w:sz w:val="24"/>
          <w:szCs w:val="24"/>
        </w:rPr>
      </w:pPr>
      <w:r w:rsidRPr="006878CE">
        <w:rPr>
          <w:sz w:val="24"/>
          <w:szCs w:val="24"/>
        </w:rPr>
        <w:t>Заявител</w:t>
      </w:r>
      <w:r w:rsidR="006878CE" w:rsidRPr="006878CE">
        <w:rPr>
          <w:sz w:val="24"/>
          <w:szCs w:val="24"/>
        </w:rPr>
        <w:t>и</w:t>
      </w:r>
      <w:r w:rsidRPr="006878CE">
        <w:rPr>
          <w:sz w:val="24"/>
          <w:szCs w:val="24"/>
        </w:rPr>
        <w:t xml:space="preserve"> </w:t>
      </w:r>
      <w:r w:rsidR="006878CE" w:rsidRPr="006878CE">
        <w:rPr>
          <w:sz w:val="24"/>
          <w:szCs w:val="24"/>
          <w:lang w:eastAsia="en-US"/>
        </w:rPr>
        <w:t xml:space="preserve">в заседание Совета не явились, уведомлены. </w:t>
      </w:r>
      <w:r w:rsidR="002F4AC3">
        <w:rPr>
          <w:sz w:val="24"/>
          <w:szCs w:val="24"/>
          <w:lang w:eastAsia="en-US"/>
        </w:rPr>
        <w:t>П</w:t>
      </w:r>
      <w:r w:rsidR="006878CE" w:rsidRPr="006878CE">
        <w:rPr>
          <w:sz w:val="24"/>
          <w:szCs w:val="24"/>
          <w:lang w:eastAsia="en-US"/>
        </w:rPr>
        <w:t xml:space="preserve">редставитель </w:t>
      </w:r>
      <w:r w:rsidR="002F4AC3">
        <w:rPr>
          <w:sz w:val="24"/>
          <w:szCs w:val="24"/>
          <w:lang w:eastAsia="en-US"/>
        </w:rPr>
        <w:t>заявителей принял</w:t>
      </w:r>
      <w:r w:rsidR="00F4662B">
        <w:rPr>
          <w:sz w:val="24"/>
          <w:szCs w:val="24"/>
          <w:lang w:eastAsia="en-US"/>
        </w:rPr>
        <w:t>а</w:t>
      </w:r>
      <w:r w:rsidR="002F4AC3">
        <w:rPr>
          <w:sz w:val="24"/>
          <w:szCs w:val="24"/>
          <w:lang w:eastAsia="en-US"/>
        </w:rPr>
        <w:t xml:space="preserve"> участие в заседании Совета, </w:t>
      </w:r>
      <w:r w:rsidR="00DE16F9">
        <w:rPr>
          <w:sz w:val="24"/>
          <w:szCs w:val="24"/>
          <w:lang w:eastAsia="en-US"/>
        </w:rPr>
        <w:t>выразил</w:t>
      </w:r>
      <w:r w:rsidR="00F4662B">
        <w:rPr>
          <w:sz w:val="24"/>
          <w:szCs w:val="24"/>
          <w:lang w:eastAsia="en-US"/>
        </w:rPr>
        <w:t>а</w:t>
      </w:r>
      <w:r w:rsidR="006878CE" w:rsidRPr="006878CE">
        <w:rPr>
          <w:sz w:val="24"/>
          <w:szCs w:val="24"/>
          <w:lang w:eastAsia="en-US"/>
        </w:rPr>
        <w:t xml:space="preserve"> устное несогласие с заключением</w:t>
      </w:r>
      <w:r w:rsidR="00DE16F9">
        <w:rPr>
          <w:sz w:val="24"/>
          <w:szCs w:val="24"/>
          <w:lang w:eastAsia="en-US"/>
        </w:rPr>
        <w:t>, потребовал</w:t>
      </w:r>
      <w:r w:rsidR="00F4662B">
        <w:rPr>
          <w:sz w:val="24"/>
          <w:szCs w:val="24"/>
          <w:lang w:eastAsia="en-US"/>
        </w:rPr>
        <w:t>а</w:t>
      </w:r>
      <w:r w:rsidR="00DE16F9">
        <w:rPr>
          <w:sz w:val="24"/>
          <w:szCs w:val="24"/>
          <w:lang w:eastAsia="en-US"/>
        </w:rPr>
        <w:t xml:space="preserve"> личного участия адвоката Д</w:t>
      </w:r>
      <w:r w:rsidR="00934176">
        <w:rPr>
          <w:sz w:val="24"/>
          <w:szCs w:val="24"/>
          <w:lang w:eastAsia="en-US"/>
        </w:rPr>
        <w:t>.</w:t>
      </w:r>
      <w:r w:rsidR="00DE16F9">
        <w:rPr>
          <w:sz w:val="24"/>
          <w:szCs w:val="24"/>
          <w:lang w:eastAsia="en-US"/>
        </w:rPr>
        <w:t>А.В. в рассмотрении дисциплинарного дела Советом</w:t>
      </w:r>
      <w:r w:rsidR="006878CE" w:rsidRPr="006878CE">
        <w:rPr>
          <w:sz w:val="24"/>
          <w:szCs w:val="24"/>
        </w:rPr>
        <w:t>.</w:t>
      </w:r>
    </w:p>
    <w:p w14:paraId="6DCB13B9" w14:textId="77777777" w:rsidR="00F13022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6878CE">
        <w:rPr>
          <w:sz w:val="24"/>
          <w:szCs w:val="24"/>
        </w:rPr>
        <w:t>А</w:t>
      </w:r>
      <w:r w:rsidR="007111FF" w:rsidRPr="006878CE">
        <w:rPr>
          <w:sz w:val="24"/>
          <w:szCs w:val="24"/>
          <w:lang w:eastAsia="en-US"/>
        </w:rPr>
        <w:t xml:space="preserve">двокат </w:t>
      </w:r>
      <w:r w:rsidR="001D481D" w:rsidRPr="006878CE">
        <w:rPr>
          <w:sz w:val="24"/>
          <w:szCs w:val="24"/>
          <w:lang w:eastAsia="en-US"/>
        </w:rPr>
        <w:t xml:space="preserve">в </w:t>
      </w:r>
      <w:r w:rsidR="002F26F0" w:rsidRPr="006878CE">
        <w:rPr>
          <w:sz w:val="24"/>
          <w:szCs w:val="24"/>
          <w:lang w:eastAsia="en-US"/>
        </w:rPr>
        <w:t xml:space="preserve">заседание Совета </w:t>
      </w:r>
      <w:r w:rsidR="00867C01" w:rsidRPr="006878CE">
        <w:rPr>
          <w:sz w:val="24"/>
          <w:szCs w:val="24"/>
          <w:lang w:eastAsia="en-US"/>
        </w:rPr>
        <w:t xml:space="preserve">не </w:t>
      </w:r>
      <w:r w:rsidR="002F26F0" w:rsidRPr="006878CE">
        <w:rPr>
          <w:sz w:val="24"/>
          <w:szCs w:val="24"/>
          <w:lang w:eastAsia="en-US"/>
        </w:rPr>
        <w:t>явилс</w:t>
      </w:r>
      <w:r w:rsidR="00F13022" w:rsidRPr="006878CE">
        <w:rPr>
          <w:sz w:val="24"/>
          <w:szCs w:val="24"/>
          <w:lang w:eastAsia="en-US"/>
        </w:rPr>
        <w:t>я</w:t>
      </w:r>
      <w:r w:rsidR="002F26F0" w:rsidRPr="006878CE">
        <w:rPr>
          <w:sz w:val="24"/>
          <w:szCs w:val="24"/>
          <w:lang w:eastAsia="en-US"/>
        </w:rPr>
        <w:t xml:space="preserve">, </w:t>
      </w:r>
      <w:r w:rsidR="00867C01" w:rsidRPr="006878CE">
        <w:rPr>
          <w:sz w:val="24"/>
          <w:szCs w:val="24"/>
          <w:lang w:eastAsia="en-US"/>
        </w:rPr>
        <w:t>уведомлен</w:t>
      </w:r>
      <w:r w:rsidR="008A11C6" w:rsidRPr="006878CE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22C095FF" w14:textId="77777777" w:rsidR="00DE16F9" w:rsidRPr="006878CE" w:rsidRDefault="00DE16F9" w:rsidP="00DE16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Представителю заявителя разъяснено, что личное участие в дисциплинарном разбирательстве является правом стороны, и неявка кого-либо из участников дисциплинарного производства не препятствует разбирательству и принятию решения (п.5 ст.24 КПЭА).</w:t>
      </w:r>
    </w:p>
    <w:p w14:paraId="51471FCB" w14:textId="77777777" w:rsidR="001D4D00" w:rsidRDefault="001D4D00" w:rsidP="001D4D00">
      <w:pPr>
        <w:ind w:firstLine="708"/>
        <w:jc w:val="both"/>
        <w:rPr>
          <w:bCs/>
          <w:sz w:val="24"/>
          <w:szCs w:val="24"/>
          <w:lang w:eastAsia="en-US"/>
        </w:rPr>
      </w:pPr>
      <w:r w:rsidRPr="002F4AC3">
        <w:rPr>
          <w:bCs/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6878CE" w:rsidRPr="002F4AC3">
        <w:rPr>
          <w:bCs/>
          <w:sz w:val="24"/>
          <w:szCs w:val="24"/>
          <w:lang w:eastAsia="en-US"/>
        </w:rPr>
        <w:t xml:space="preserve">не </w:t>
      </w:r>
      <w:r w:rsidRPr="002F4AC3">
        <w:rPr>
          <w:bCs/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="006878CE" w:rsidRPr="002F4AC3">
        <w:rPr>
          <w:bCs/>
          <w:sz w:val="24"/>
          <w:szCs w:val="24"/>
          <w:lang w:eastAsia="en-US"/>
        </w:rPr>
        <w:t xml:space="preserve">и приходит к выводу </w:t>
      </w:r>
      <w:r w:rsidRPr="002F4AC3">
        <w:rPr>
          <w:bCs/>
          <w:sz w:val="24"/>
          <w:szCs w:val="24"/>
          <w:lang w:eastAsia="en-US"/>
        </w:rPr>
        <w:t>о наличии в действиях адвоката нарушений законодательства об адвокатской деятельности и адвокатуре.</w:t>
      </w:r>
    </w:p>
    <w:p w14:paraId="309B8584" w14:textId="08A426CA" w:rsidR="002F4AC3" w:rsidRDefault="00D97D91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Квалификационной комиссией обоснованно отмечено, что указываемые заявителями обстоятельства связаны с обстоятельствами, рассматрива</w:t>
      </w:r>
      <w:r w:rsidR="00B230E8">
        <w:rPr>
          <w:bCs/>
          <w:sz w:val="24"/>
          <w:szCs w:val="24"/>
          <w:lang w:eastAsia="en-US"/>
        </w:rPr>
        <w:t xml:space="preserve">вшимися в рамках </w:t>
      </w:r>
      <w:r w:rsidR="003D1FBC">
        <w:rPr>
          <w:bCs/>
          <w:sz w:val="24"/>
          <w:szCs w:val="24"/>
          <w:lang w:eastAsia="en-US"/>
        </w:rPr>
        <w:t>другого дисципли</w:t>
      </w:r>
      <w:r w:rsidR="00F4662B">
        <w:rPr>
          <w:bCs/>
          <w:sz w:val="24"/>
          <w:szCs w:val="24"/>
          <w:lang w:eastAsia="en-US"/>
        </w:rPr>
        <w:t>нарного дела. Решением Совета №</w:t>
      </w:r>
      <w:r w:rsidR="003D1FBC">
        <w:rPr>
          <w:bCs/>
          <w:sz w:val="24"/>
          <w:szCs w:val="24"/>
          <w:lang w:eastAsia="en-US"/>
        </w:rPr>
        <w:t>02/25-23 от 19.02.20г., согласившегося с выводами заключения квалификационной комиссии от 28.01.20г., адвокат Д</w:t>
      </w:r>
      <w:r w:rsidR="00934176">
        <w:rPr>
          <w:bCs/>
          <w:sz w:val="24"/>
          <w:szCs w:val="24"/>
          <w:lang w:eastAsia="en-US"/>
        </w:rPr>
        <w:t>.</w:t>
      </w:r>
      <w:r w:rsidR="003D1FBC">
        <w:rPr>
          <w:bCs/>
          <w:sz w:val="24"/>
          <w:szCs w:val="24"/>
          <w:lang w:eastAsia="en-US"/>
        </w:rPr>
        <w:t xml:space="preserve">А.В. был привлечён к дисциплинарной ответственности за принятие поручения </w:t>
      </w:r>
      <w:r w:rsidR="00374428">
        <w:rPr>
          <w:bCs/>
          <w:sz w:val="24"/>
          <w:szCs w:val="24"/>
          <w:lang w:eastAsia="en-US"/>
        </w:rPr>
        <w:t>при наличии конфликта интересов по обстоятельствам, имевшим место до приобретения статуса адвоката.</w:t>
      </w:r>
      <w:r w:rsidR="003D1FBC">
        <w:rPr>
          <w:bCs/>
          <w:sz w:val="24"/>
          <w:szCs w:val="24"/>
          <w:lang w:eastAsia="en-US"/>
        </w:rPr>
        <w:t xml:space="preserve"> </w:t>
      </w:r>
      <w:r w:rsidR="00DE16F9">
        <w:rPr>
          <w:bCs/>
          <w:sz w:val="24"/>
          <w:szCs w:val="24"/>
          <w:lang w:eastAsia="en-US"/>
        </w:rPr>
        <w:t>Однако</w:t>
      </w:r>
      <w:r w:rsidR="003D1FBC">
        <w:rPr>
          <w:bCs/>
          <w:sz w:val="24"/>
          <w:szCs w:val="24"/>
          <w:lang w:eastAsia="en-US"/>
        </w:rPr>
        <w:t xml:space="preserve"> заявителями </w:t>
      </w:r>
      <w:r w:rsidR="00374428">
        <w:rPr>
          <w:bCs/>
          <w:sz w:val="24"/>
          <w:szCs w:val="24"/>
          <w:lang w:eastAsia="en-US"/>
        </w:rPr>
        <w:t xml:space="preserve">рассматриваемой жалобы </w:t>
      </w:r>
      <w:r w:rsidR="003D1FBC">
        <w:rPr>
          <w:bCs/>
          <w:sz w:val="24"/>
          <w:szCs w:val="24"/>
          <w:lang w:eastAsia="en-US"/>
        </w:rPr>
        <w:t>прямо указывается на длящийся характер предполагаемого нарушения законодательства об адвокатской деятельност</w:t>
      </w:r>
      <w:r w:rsidR="00DE16F9">
        <w:rPr>
          <w:bCs/>
          <w:sz w:val="24"/>
          <w:szCs w:val="24"/>
          <w:lang w:eastAsia="en-US"/>
        </w:rPr>
        <w:t>и и адвокатуре</w:t>
      </w:r>
      <w:r w:rsidR="00374428">
        <w:rPr>
          <w:bCs/>
          <w:sz w:val="24"/>
          <w:szCs w:val="24"/>
          <w:lang w:eastAsia="en-US"/>
        </w:rPr>
        <w:t>, связанного, в частности, с принятием доверенности и оформлением передоверия</w:t>
      </w:r>
      <w:r w:rsidR="003D1FBC">
        <w:rPr>
          <w:bCs/>
          <w:sz w:val="24"/>
          <w:szCs w:val="24"/>
          <w:lang w:eastAsia="en-US"/>
        </w:rPr>
        <w:t>.</w:t>
      </w:r>
    </w:p>
    <w:p w14:paraId="595DD977" w14:textId="53DF33FA" w:rsidR="00374428" w:rsidRDefault="00374428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В силу п.п.1,2 ст.4, п.2 ст.5 КПЭА</w:t>
      </w:r>
      <w:r w:rsidR="00B5123A">
        <w:rPr>
          <w:bCs/>
          <w:sz w:val="24"/>
          <w:szCs w:val="24"/>
          <w:lang w:eastAsia="en-US"/>
        </w:rPr>
        <w:t xml:space="preserve"> недопущение действий (бездействия), направленных к подрыву доверия к адвокату или адвокатуре, является профессиональной обязанностью адвоката. Следуя указанным предписаниям </w:t>
      </w:r>
      <w:proofErr w:type="gramStart"/>
      <w:r w:rsidR="00B5123A">
        <w:rPr>
          <w:bCs/>
          <w:sz w:val="24"/>
          <w:szCs w:val="24"/>
          <w:lang w:eastAsia="en-US"/>
        </w:rPr>
        <w:t>КПЭА, после того, как</w:t>
      </w:r>
      <w:proofErr w:type="gramEnd"/>
      <w:r w:rsidR="00B5123A">
        <w:rPr>
          <w:bCs/>
          <w:sz w:val="24"/>
          <w:szCs w:val="24"/>
          <w:lang w:eastAsia="en-US"/>
        </w:rPr>
        <w:t xml:space="preserve"> дисциплинарные органы усмотрели в действиях адвоката нарушение требований о недопущении конфликта интересов, адвокату Д</w:t>
      </w:r>
      <w:r w:rsidR="00934176">
        <w:rPr>
          <w:bCs/>
          <w:sz w:val="24"/>
          <w:szCs w:val="24"/>
          <w:lang w:eastAsia="en-US"/>
        </w:rPr>
        <w:t>.</w:t>
      </w:r>
      <w:r w:rsidR="00B5123A">
        <w:rPr>
          <w:bCs/>
          <w:sz w:val="24"/>
          <w:szCs w:val="24"/>
          <w:lang w:eastAsia="en-US"/>
        </w:rPr>
        <w:t xml:space="preserve">А.В. надлежало сделать соответствующие выводы и принять </w:t>
      </w:r>
      <w:r w:rsidR="00DE16F9">
        <w:rPr>
          <w:bCs/>
          <w:sz w:val="24"/>
          <w:szCs w:val="24"/>
          <w:lang w:eastAsia="en-US"/>
        </w:rPr>
        <w:t xml:space="preserve">незамедлительные </w:t>
      </w:r>
      <w:r w:rsidR="00B5123A">
        <w:rPr>
          <w:bCs/>
          <w:sz w:val="24"/>
          <w:szCs w:val="24"/>
          <w:lang w:eastAsia="en-US"/>
        </w:rPr>
        <w:t>меры к заглаживанию репутационного урона.</w:t>
      </w:r>
    </w:p>
    <w:p w14:paraId="006C9322" w14:textId="262D294F" w:rsidR="00B5123A" w:rsidRDefault="00B5123A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lastRenderedPageBreak/>
        <w:t>Лицо, обладающее</w:t>
      </w:r>
      <w:r w:rsidR="00C17E25">
        <w:rPr>
          <w:bCs/>
          <w:sz w:val="24"/>
          <w:szCs w:val="24"/>
          <w:lang w:eastAsia="en-US"/>
        </w:rPr>
        <w:t xml:space="preserve"> квалификацией и</w:t>
      </w:r>
      <w:r>
        <w:rPr>
          <w:bCs/>
          <w:sz w:val="24"/>
          <w:szCs w:val="24"/>
          <w:lang w:eastAsia="en-US"/>
        </w:rPr>
        <w:t xml:space="preserve"> статусом адвоката, обязано предвидеть </w:t>
      </w:r>
      <w:r w:rsidR="00802C3E">
        <w:rPr>
          <w:bCs/>
          <w:sz w:val="24"/>
          <w:szCs w:val="24"/>
          <w:lang w:eastAsia="en-US"/>
        </w:rPr>
        <w:t>возможные последствия оборота</w:t>
      </w:r>
      <w:r w:rsidR="00C17E25">
        <w:rPr>
          <w:bCs/>
          <w:sz w:val="24"/>
          <w:szCs w:val="24"/>
          <w:lang w:eastAsia="en-US"/>
        </w:rPr>
        <w:t xml:space="preserve"> доверенности, выданной адвокатом в порядке передоверия. </w:t>
      </w:r>
      <w:r w:rsidR="00802C3E">
        <w:rPr>
          <w:bCs/>
          <w:sz w:val="24"/>
          <w:szCs w:val="24"/>
          <w:lang w:eastAsia="en-US"/>
        </w:rPr>
        <w:t>А</w:t>
      </w:r>
      <w:r w:rsidR="002F2CE1">
        <w:rPr>
          <w:bCs/>
          <w:sz w:val="24"/>
          <w:szCs w:val="24"/>
          <w:lang w:eastAsia="en-US"/>
        </w:rPr>
        <w:t xml:space="preserve">двокат ответственен за действия лиц, которым </w:t>
      </w:r>
      <w:r w:rsidR="00802C3E">
        <w:rPr>
          <w:bCs/>
          <w:sz w:val="24"/>
          <w:szCs w:val="24"/>
          <w:lang w:eastAsia="en-US"/>
        </w:rPr>
        <w:t xml:space="preserve"> передоверены</w:t>
      </w:r>
      <w:r w:rsidR="002F2CE1">
        <w:rPr>
          <w:bCs/>
          <w:sz w:val="24"/>
          <w:szCs w:val="24"/>
          <w:lang w:eastAsia="en-US"/>
        </w:rPr>
        <w:t xml:space="preserve"> </w:t>
      </w:r>
      <w:r w:rsidR="00802C3E">
        <w:rPr>
          <w:bCs/>
          <w:sz w:val="24"/>
          <w:szCs w:val="24"/>
          <w:lang w:eastAsia="en-US"/>
        </w:rPr>
        <w:t xml:space="preserve">полномочия, даже если </w:t>
      </w:r>
      <w:r w:rsidR="00DE16F9">
        <w:rPr>
          <w:bCs/>
          <w:sz w:val="24"/>
          <w:szCs w:val="24"/>
          <w:lang w:eastAsia="en-US"/>
        </w:rPr>
        <w:t>оформление передоверия</w:t>
      </w:r>
      <w:r w:rsidR="00802C3E">
        <w:rPr>
          <w:bCs/>
          <w:sz w:val="24"/>
          <w:szCs w:val="24"/>
          <w:lang w:eastAsia="en-US"/>
        </w:rPr>
        <w:t xml:space="preserve"> произошло до приобретения статуса адвоката. Как </w:t>
      </w:r>
      <w:r w:rsidR="00F4662B">
        <w:rPr>
          <w:bCs/>
          <w:sz w:val="24"/>
          <w:szCs w:val="24"/>
          <w:lang w:eastAsia="en-US"/>
        </w:rPr>
        <w:t>указывалось Советом в Решении №</w:t>
      </w:r>
      <w:r w:rsidR="00802C3E">
        <w:rPr>
          <w:bCs/>
          <w:sz w:val="24"/>
          <w:szCs w:val="24"/>
          <w:lang w:eastAsia="en-US"/>
        </w:rPr>
        <w:t>20/25-07 от 23.09.20г., д</w:t>
      </w:r>
      <w:r w:rsidR="00C17E25">
        <w:rPr>
          <w:bCs/>
          <w:sz w:val="24"/>
          <w:szCs w:val="24"/>
          <w:lang w:eastAsia="en-US"/>
        </w:rPr>
        <w:t>ействуя квалифицированно и разумно в соответствии с требованиями пп.1) п.1 ст.7 ФЗ «Об адвокатской деятельности и адвокатуре в РФ»</w:t>
      </w:r>
      <w:r w:rsidR="00802C3E">
        <w:rPr>
          <w:bCs/>
          <w:sz w:val="24"/>
          <w:szCs w:val="24"/>
          <w:lang w:eastAsia="en-US"/>
        </w:rPr>
        <w:t>, п.1) ст.8 КПЭА, адвокат</w:t>
      </w:r>
      <w:r w:rsidR="00806CCE">
        <w:rPr>
          <w:bCs/>
          <w:sz w:val="24"/>
          <w:szCs w:val="24"/>
          <w:lang w:eastAsia="en-US"/>
        </w:rPr>
        <w:t>у</w:t>
      </w:r>
      <w:r w:rsidR="00802C3E">
        <w:rPr>
          <w:bCs/>
          <w:sz w:val="24"/>
          <w:szCs w:val="24"/>
          <w:lang w:eastAsia="en-US"/>
        </w:rPr>
        <w:t xml:space="preserve"> Д</w:t>
      </w:r>
      <w:r w:rsidR="00934176">
        <w:rPr>
          <w:bCs/>
          <w:sz w:val="24"/>
          <w:szCs w:val="24"/>
          <w:lang w:eastAsia="en-US"/>
        </w:rPr>
        <w:t>.</w:t>
      </w:r>
      <w:r w:rsidR="00C17E25">
        <w:rPr>
          <w:bCs/>
          <w:sz w:val="24"/>
          <w:szCs w:val="24"/>
          <w:lang w:eastAsia="en-US"/>
        </w:rPr>
        <w:t xml:space="preserve">А.В. </w:t>
      </w:r>
      <w:r w:rsidR="00806CCE">
        <w:rPr>
          <w:bCs/>
          <w:sz w:val="24"/>
          <w:szCs w:val="24"/>
          <w:lang w:eastAsia="en-US"/>
        </w:rPr>
        <w:t>следовало</w:t>
      </w:r>
      <w:r w:rsidR="00802C3E">
        <w:rPr>
          <w:bCs/>
          <w:sz w:val="24"/>
          <w:szCs w:val="24"/>
          <w:lang w:eastAsia="en-US"/>
        </w:rPr>
        <w:t xml:space="preserve"> своевременно совершить необходимые юридические действия: надлежаще </w:t>
      </w:r>
      <w:r w:rsidR="00806CCE">
        <w:rPr>
          <w:bCs/>
          <w:sz w:val="24"/>
          <w:szCs w:val="24"/>
          <w:lang w:eastAsia="en-US"/>
        </w:rPr>
        <w:t>оформить отказ от полномочий представителя (п.2 ст.188 ГК РФ), известить лиц, которым  передоверялись полномочия (п.1 ст.189 ГК РФ), известить доверителя и принять меры по возврату доверенностей обязанными лицами (п.3 ст.189 ГК РФ).</w:t>
      </w:r>
    </w:p>
    <w:p w14:paraId="60553E37" w14:textId="7FAC9D96" w:rsidR="00C830F8" w:rsidRDefault="00C830F8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Совет не соглашается с выводом </w:t>
      </w:r>
      <w:r w:rsidR="00372772">
        <w:rPr>
          <w:bCs/>
          <w:sz w:val="24"/>
          <w:szCs w:val="24"/>
          <w:lang w:eastAsia="en-US"/>
        </w:rPr>
        <w:t xml:space="preserve">заключения от 26.10.20г. </w:t>
      </w:r>
      <w:r>
        <w:rPr>
          <w:bCs/>
          <w:sz w:val="24"/>
          <w:szCs w:val="24"/>
          <w:lang w:eastAsia="en-US"/>
        </w:rPr>
        <w:t>о соблюдении</w:t>
      </w:r>
      <w:r w:rsidR="00372772">
        <w:rPr>
          <w:bCs/>
          <w:sz w:val="24"/>
          <w:szCs w:val="24"/>
          <w:lang w:eastAsia="en-US"/>
        </w:rPr>
        <w:t xml:space="preserve"> адвокатом</w:t>
      </w:r>
      <w:r>
        <w:rPr>
          <w:bCs/>
          <w:sz w:val="24"/>
          <w:szCs w:val="24"/>
          <w:lang w:eastAsia="en-US"/>
        </w:rPr>
        <w:t xml:space="preserve"> </w:t>
      </w:r>
      <w:r w:rsidR="00D6500A" w:rsidRPr="00D6500A">
        <w:rPr>
          <w:bCs/>
          <w:sz w:val="24"/>
          <w:szCs w:val="24"/>
          <w:lang w:eastAsia="en-US"/>
        </w:rPr>
        <w:t>Д</w:t>
      </w:r>
      <w:r w:rsidR="00934176">
        <w:rPr>
          <w:bCs/>
          <w:sz w:val="24"/>
          <w:szCs w:val="24"/>
          <w:lang w:eastAsia="en-US"/>
        </w:rPr>
        <w:t>.</w:t>
      </w:r>
      <w:r>
        <w:rPr>
          <w:bCs/>
          <w:sz w:val="24"/>
          <w:szCs w:val="24"/>
          <w:lang w:eastAsia="en-US"/>
        </w:rPr>
        <w:t xml:space="preserve">А.В. </w:t>
      </w:r>
      <w:r w:rsidR="00372772">
        <w:rPr>
          <w:bCs/>
          <w:sz w:val="24"/>
          <w:szCs w:val="24"/>
          <w:lang w:eastAsia="en-US"/>
        </w:rPr>
        <w:t xml:space="preserve">требований законодательства об адвокатской деятельности и адвокатуре в связи </w:t>
      </w:r>
      <w:r>
        <w:rPr>
          <w:bCs/>
          <w:sz w:val="24"/>
          <w:szCs w:val="24"/>
          <w:lang w:eastAsia="en-US"/>
        </w:rPr>
        <w:t xml:space="preserve">с </w:t>
      </w:r>
      <w:r w:rsidR="00372772">
        <w:rPr>
          <w:bCs/>
          <w:sz w:val="24"/>
          <w:szCs w:val="24"/>
          <w:lang w:eastAsia="en-US"/>
        </w:rPr>
        <w:t xml:space="preserve">представленным квалификационной комиссии </w:t>
      </w:r>
      <w:r>
        <w:rPr>
          <w:bCs/>
          <w:sz w:val="24"/>
          <w:szCs w:val="24"/>
          <w:lang w:eastAsia="en-US"/>
        </w:rPr>
        <w:t xml:space="preserve">распоряжением </w:t>
      </w:r>
      <w:r w:rsidR="00372772">
        <w:rPr>
          <w:bCs/>
          <w:sz w:val="24"/>
          <w:szCs w:val="24"/>
          <w:lang w:eastAsia="en-US"/>
        </w:rPr>
        <w:t>об отмене доверенности от 11.10.18г., поскольку отмена доверенности совершена в связи с уже рассматривающимся дисциплинарным делом относительно длящегося нарушения, и сама по себе не свидетельствует о добросовестном уведомлении всех заинтересованных лиц.</w:t>
      </w:r>
    </w:p>
    <w:p w14:paraId="4140AD08" w14:textId="0994B813" w:rsidR="00C830F8" w:rsidRDefault="00806CCE" w:rsidP="00D6500A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Совет обращает внимание адвоката Д</w:t>
      </w:r>
      <w:r w:rsidR="00934176">
        <w:rPr>
          <w:bCs/>
          <w:sz w:val="24"/>
          <w:szCs w:val="24"/>
          <w:lang w:eastAsia="en-US"/>
        </w:rPr>
        <w:t>.</w:t>
      </w:r>
      <w:r>
        <w:rPr>
          <w:bCs/>
          <w:sz w:val="24"/>
          <w:szCs w:val="24"/>
          <w:lang w:eastAsia="en-US"/>
        </w:rPr>
        <w:t xml:space="preserve">В.А. на то, что указанные действия должны были быть совершены не </w:t>
      </w:r>
      <w:r w:rsidR="00C830F8">
        <w:rPr>
          <w:bCs/>
          <w:sz w:val="24"/>
          <w:szCs w:val="24"/>
          <w:lang w:eastAsia="en-US"/>
        </w:rPr>
        <w:t>«</w:t>
      </w:r>
      <w:r w:rsidR="00951112">
        <w:rPr>
          <w:bCs/>
          <w:sz w:val="24"/>
          <w:szCs w:val="24"/>
          <w:lang w:eastAsia="en-US"/>
        </w:rPr>
        <w:t>исходя из уважения к позиции Совета</w:t>
      </w:r>
      <w:r w:rsidR="00C830F8">
        <w:rPr>
          <w:bCs/>
          <w:sz w:val="24"/>
          <w:szCs w:val="24"/>
          <w:lang w:eastAsia="en-US"/>
        </w:rPr>
        <w:t>»</w:t>
      </w:r>
      <w:r w:rsidR="00951112">
        <w:rPr>
          <w:bCs/>
          <w:sz w:val="24"/>
          <w:szCs w:val="24"/>
          <w:lang w:eastAsia="en-US"/>
        </w:rPr>
        <w:t xml:space="preserve"> (как указано в дополнительных объяснениях</w:t>
      </w:r>
      <w:r w:rsidR="00C830F8">
        <w:rPr>
          <w:bCs/>
          <w:sz w:val="24"/>
          <w:szCs w:val="24"/>
          <w:lang w:eastAsia="en-US"/>
        </w:rPr>
        <w:t>, представленных</w:t>
      </w:r>
      <w:r w:rsidR="00951112">
        <w:rPr>
          <w:bCs/>
          <w:sz w:val="24"/>
          <w:szCs w:val="24"/>
          <w:lang w:eastAsia="en-US"/>
        </w:rPr>
        <w:t xml:space="preserve"> </w:t>
      </w:r>
      <w:r w:rsidR="00C830F8">
        <w:rPr>
          <w:bCs/>
          <w:sz w:val="24"/>
          <w:szCs w:val="24"/>
          <w:lang w:eastAsia="en-US"/>
        </w:rPr>
        <w:t xml:space="preserve">после направления дисциплинарного дела для нового разбирательства), а </w:t>
      </w:r>
      <w:r w:rsidR="00372772">
        <w:rPr>
          <w:bCs/>
          <w:sz w:val="24"/>
          <w:szCs w:val="24"/>
          <w:lang w:eastAsia="en-US"/>
        </w:rPr>
        <w:t xml:space="preserve">существенно раньше </w:t>
      </w:r>
      <w:r w:rsidR="00C830F8">
        <w:rPr>
          <w:bCs/>
          <w:sz w:val="24"/>
          <w:szCs w:val="24"/>
          <w:lang w:eastAsia="en-US"/>
        </w:rPr>
        <w:t xml:space="preserve">в силу обязанности соблюдать </w:t>
      </w:r>
      <w:r w:rsidR="00F4662B">
        <w:rPr>
          <w:bCs/>
          <w:sz w:val="24"/>
          <w:szCs w:val="24"/>
          <w:lang w:eastAsia="en-US"/>
        </w:rPr>
        <w:t>К</w:t>
      </w:r>
      <w:r w:rsidR="00C830F8">
        <w:rPr>
          <w:bCs/>
          <w:sz w:val="24"/>
          <w:szCs w:val="24"/>
          <w:lang w:eastAsia="en-US"/>
        </w:rPr>
        <w:t>одекс профессиональной этики адвоката.</w:t>
      </w:r>
    </w:p>
    <w:p w14:paraId="693AE42B" w14:textId="77777777" w:rsidR="007349CD" w:rsidRDefault="007349CD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При избрании меры дисциплинарной ответственности Совет исходит из следующего.</w:t>
      </w:r>
    </w:p>
    <w:p w14:paraId="135044C7" w14:textId="77777777" w:rsidR="007349CD" w:rsidRPr="002F4AC3" w:rsidRDefault="00F25E9E" w:rsidP="001D4D00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П.4 ст.29 ФЗ «Об адвокатской деятельности и адвокатуре в РФ»</w:t>
      </w:r>
      <w:r w:rsidR="00B230E8">
        <w:rPr>
          <w:bCs/>
          <w:sz w:val="24"/>
          <w:szCs w:val="24"/>
          <w:lang w:eastAsia="en-US"/>
        </w:rPr>
        <w:t xml:space="preserve"> на адвокатскую палату возложена публичная функция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адвоката.</w:t>
      </w:r>
    </w:p>
    <w:p w14:paraId="096B4323" w14:textId="57E951A0" w:rsidR="006878CE" w:rsidRPr="006878CE" w:rsidRDefault="006878CE" w:rsidP="001D4D00">
      <w:pPr>
        <w:ind w:firstLine="708"/>
        <w:jc w:val="both"/>
        <w:rPr>
          <w:b/>
          <w:bCs/>
          <w:sz w:val="24"/>
          <w:szCs w:val="24"/>
          <w:lang w:eastAsia="en-US"/>
        </w:rPr>
      </w:pPr>
      <w:r w:rsidRPr="00CD769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Д</w:t>
      </w:r>
      <w:r w:rsidR="0093417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А.В</w:t>
      </w:r>
      <w:r w:rsidRPr="00CD7698">
        <w:rPr>
          <w:rFonts w:eastAsia="Calibri"/>
          <w:sz w:val="24"/>
          <w:szCs w:val="24"/>
          <w:lang w:eastAsia="en-US"/>
        </w:rPr>
        <w:t>. 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</w:t>
      </w:r>
      <w:r w:rsidR="00D97D91">
        <w:rPr>
          <w:rFonts w:eastAsia="Calibri"/>
          <w:sz w:val="24"/>
          <w:szCs w:val="24"/>
          <w:lang w:eastAsia="en-US"/>
        </w:rPr>
        <w:t>: замечание (решение Совета АПМО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D7698"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02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23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 w:rsidR="00D97D91">
        <w:rPr>
          <w:rFonts w:eastAsia="Calibri"/>
          <w:sz w:val="24"/>
          <w:szCs w:val="24"/>
          <w:lang w:eastAsia="en-US"/>
        </w:rPr>
        <w:t>19.02.2020г.)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D97D91">
        <w:rPr>
          <w:rFonts w:eastAsia="Calibri"/>
          <w:sz w:val="24"/>
          <w:szCs w:val="24"/>
          <w:lang w:eastAsia="en-US"/>
        </w:rPr>
        <w:t>что, с учётом обстоятельств данного дисциплинарного производства,</w:t>
      </w:r>
      <w:r w:rsidRPr="00CD7698">
        <w:rPr>
          <w:rFonts w:eastAsia="Calibri"/>
          <w:sz w:val="24"/>
          <w:szCs w:val="24"/>
          <w:lang w:eastAsia="en-US"/>
        </w:rPr>
        <w:t xml:space="preserve"> свидетельствует о</w:t>
      </w:r>
      <w:r w:rsidR="00D97D91">
        <w:rPr>
          <w:rFonts w:eastAsia="Calibri"/>
          <w:sz w:val="24"/>
          <w:szCs w:val="24"/>
          <w:lang w:eastAsia="en-US"/>
        </w:rPr>
        <w:t xml:space="preserve"> пренебрежении требованиями</w:t>
      </w:r>
      <w:r w:rsidRPr="00CD7698">
        <w:rPr>
          <w:rFonts w:eastAsia="Calibri"/>
          <w:sz w:val="24"/>
          <w:szCs w:val="24"/>
          <w:lang w:eastAsia="en-US"/>
        </w:rPr>
        <w:t xml:space="preserve"> законодательства об адвока</w:t>
      </w:r>
      <w:r w:rsidR="00D97D91">
        <w:rPr>
          <w:rFonts w:eastAsia="Calibri"/>
          <w:sz w:val="24"/>
          <w:szCs w:val="24"/>
          <w:lang w:eastAsia="en-US"/>
        </w:rPr>
        <w:t xml:space="preserve">тской деятельности и адвокатуре </w:t>
      </w:r>
      <w:proofErr w:type="gramStart"/>
      <w:r w:rsidR="00D97D91">
        <w:rPr>
          <w:rFonts w:eastAsia="Calibri"/>
          <w:sz w:val="24"/>
          <w:szCs w:val="24"/>
          <w:lang w:eastAsia="en-US"/>
        </w:rPr>
        <w:t>при  осуществлении</w:t>
      </w:r>
      <w:proofErr w:type="gramEnd"/>
      <w:r w:rsidRPr="00CD7698">
        <w:rPr>
          <w:rFonts w:eastAsia="Calibri"/>
          <w:sz w:val="24"/>
          <w:szCs w:val="24"/>
          <w:lang w:eastAsia="en-US"/>
        </w:rPr>
        <w:t xml:space="preserve"> профессиональной деятельности.</w:t>
      </w:r>
    </w:p>
    <w:p w14:paraId="72FB5C12" w14:textId="2649653D" w:rsidR="006F1794" w:rsidRDefault="00D97D9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подача жалоб на действия адвоката Д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связана </w:t>
      </w:r>
      <w:r w:rsidR="007349CD">
        <w:rPr>
          <w:sz w:val="24"/>
          <w:szCs w:val="24"/>
          <w:lang w:eastAsia="en-US"/>
        </w:rPr>
        <w:t xml:space="preserve">с конфликтами лиц, не являющихся сторонами дисциплинарного разбирательства, находящимися вне компетенции дисциплинарных органов АПМО, Совет полагает, что институт дисциплинарной ответственности не должен становиться предметом манипулирования и использоваться в качестве инструмента разрешения споров третьих лиц. </w:t>
      </w:r>
    </w:p>
    <w:p w14:paraId="30080DE2" w14:textId="4D68A1C5" w:rsidR="006E37F1" w:rsidRDefault="004E3EA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</w:t>
      </w:r>
      <w:r w:rsidR="00F25E9E">
        <w:rPr>
          <w:sz w:val="24"/>
          <w:szCs w:val="24"/>
          <w:lang w:eastAsia="en-US"/>
        </w:rPr>
        <w:t xml:space="preserve">находит, что проступок адвоката </w:t>
      </w:r>
      <w:r>
        <w:rPr>
          <w:sz w:val="24"/>
          <w:szCs w:val="24"/>
          <w:lang w:eastAsia="en-US"/>
        </w:rPr>
        <w:t xml:space="preserve">не </w:t>
      </w:r>
      <w:r w:rsidR="00F25E9E">
        <w:rPr>
          <w:sz w:val="24"/>
          <w:szCs w:val="24"/>
          <w:lang w:eastAsia="en-US"/>
        </w:rPr>
        <w:t>является формальным или малозначительным</w:t>
      </w:r>
      <w:r w:rsidR="0064799D">
        <w:rPr>
          <w:sz w:val="24"/>
          <w:szCs w:val="24"/>
          <w:lang w:eastAsia="en-US"/>
        </w:rPr>
        <w:t xml:space="preserve"> (п.2 ст.18 КПЭА)</w:t>
      </w:r>
      <w:r w:rsidR="00F25E9E">
        <w:rPr>
          <w:sz w:val="24"/>
          <w:szCs w:val="24"/>
          <w:lang w:eastAsia="en-US"/>
        </w:rPr>
        <w:t xml:space="preserve">. </w:t>
      </w:r>
      <w:r w:rsidR="00B230E8">
        <w:rPr>
          <w:sz w:val="24"/>
          <w:szCs w:val="24"/>
          <w:lang w:eastAsia="en-US"/>
        </w:rPr>
        <w:t>Хотя м</w:t>
      </w:r>
      <w:r w:rsidR="00F25E9E">
        <w:rPr>
          <w:sz w:val="24"/>
          <w:szCs w:val="24"/>
          <w:lang w:eastAsia="en-US"/>
        </w:rPr>
        <w:t>атериалы дисциплинарного производства не содержат доказательств</w:t>
      </w:r>
      <w:r w:rsidR="00B230E8" w:rsidRPr="00B230E8">
        <w:rPr>
          <w:sz w:val="24"/>
          <w:szCs w:val="24"/>
          <w:lang w:eastAsia="en-US"/>
        </w:rPr>
        <w:t xml:space="preserve"> </w:t>
      </w:r>
      <w:r w:rsidR="00B230E8">
        <w:rPr>
          <w:sz w:val="24"/>
          <w:szCs w:val="24"/>
          <w:lang w:eastAsia="en-US"/>
        </w:rPr>
        <w:t>причинения действиями адвоката Д</w:t>
      </w:r>
      <w:r w:rsidR="00934176">
        <w:rPr>
          <w:sz w:val="24"/>
          <w:szCs w:val="24"/>
          <w:lang w:eastAsia="en-US"/>
        </w:rPr>
        <w:t>.</w:t>
      </w:r>
      <w:r w:rsidR="00B230E8">
        <w:rPr>
          <w:sz w:val="24"/>
          <w:szCs w:val="24"/>
          <w:lang w:eastAsia="en-US"/>
        </w:rPr>
        <w:t>А.В. существенного вреда</w:t>
      </w:r>
      <w:r w:rsidR="00F25E9E">
        <w:rPr>
          <w:sz w:val="24"/>
          <w:szCs w:val="24"/>
          <w:lang w:eastAsia="en-US"/>
        </w:rPr>
        <w:t xml:space="preserve"> </w:t>
      </w:r>
      <w:r w:rsidR="00B230E8">
        <w:rPr>
          <w:sz w:val="24"/>
          <w:szCs w:val="24"/>
          <w:lang w:eastAsia="en-US"/>
        </w:rPr>
        <w:t>заявителям,</w:t>
      </w:r>
      <w:r w:rsidR="00F25E9E">
        <w:rPr>
          <w:sz w:val="24"/>
          <w:szCs w:val="24"/>
          <w:lang w:eastAsia="en-US"/>
        </w:rPr>
        <w:t xml:space="preserve"> пренебрежительное и недостаточно щепетильное отношение адвоката к следованию букве и духу этических правил </w:t>
      </w:r>
      <w:r w:rsidR="00DE16F9">
        <w:rPr>
          <w:sz w:val="24"/>
          <w:szCs w:val="24"/>
          <w:lang w:eastAsia="en-US"/>
        </w:rPr>
        <w:t xml:space="preserve">подрывает доверие и </w:t>
      </w:r>
      <w:r w:rsidR="00F25E9E">
        <w:rPr>
          <w:sz w:val="24"/>
          <w:szCs w:val="24"/>
          <w:lang w:eastAsia="en-US"/>
        </w:rPr>
        <w:t>умаляет авторитет адвокатуры</w:t>
      </w:r>
      <w:r w:rsidR="00B230E8">
        <w:rPr>
          <w:sz w:val="24"/>
          <w:szCs w:val="24"/>
          <w:lang w:eastAsia="en-US"/>
        </w:rPr>
        <w:t xml:space="preserve"> как сообщества юристов, отвечающих повышенным профессиональным требованиям.</w:t>
      </w:r>
      <w:r w:rsidR="00F25E9E">
        <w:rPr>
          <w:sz w:val="24"/>
          <w:szCs w:val="24"/>
          <w:lang w:eastAsia="en-US"/>
        </w:rPr>
        <w:t xml:space="preserve">  </w:t>
      </w:r>
    </w:p>
    <w:p w14:paraId="40096DF2" w14:textId="698728FA" w:rsidR="00B230E8" w:rsidRDefault="00B230E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ограничивается в отношении адвоката Д</w:t>
      </w:r>
      <w:r w:rsidR="009341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мерой дисциплинарной ответственности в виде замечания.</w:t>
      </w:r>
    </w:p>
    <w:p w14:paraId="44CBA465" w14:textId="013BE3AE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9A2A0E" w14:textId="424C3C7E" w:rsidR="00934176" w:rsidRDefault="00934176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1B99840" w14:textId="77777777" w:rsidR="00934176" w:rsidRPr="001D4D00" w:rsidRDefault="00934176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36E9B78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54F3032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9F8D3B1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9DE0BDC" w14:textId="77777777" w:rsidR="0064799D" w:rsidRPr="0064799D" w:rsidRDefault="001D4D00" w:rsidP="0064799D">
      <w:pPr>
        <w:pStyle w:val="aa"/>
        <w:numPr>
          <w:ilvl w:val="0"/>
          <w:numId w:val="15"/>
        </w:numPr>
        <w:jc w:val="both"/>
      </w:pPr>
      <w:r w:rsidRPr="001D4D00">
        <w:rPr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4799D">
        <w:rPr>
          <w:szCs w:val="24"/>
          <w:lang w:eastAsia="en-US"/>
        </w:rPr>
        <w:t>пп.1) п.1 ст.7 ФЗ «Об адвокатской деятельности и адвокатуре в РФ», п.2 ст.5, п.1) ст.8 КПЭА, выразившиеся в том, что при наличии конфликта интересов адвокат</w:t>
      </w:r>
      <w:r w:rsidR="0064799D" w:rsidRPr="0064799D">
        <w:rPr>
          <w:szCs w:val="24"/>
          <w:lang w:eastAsia="en-US"/>
        </w:rPr>
        <w:t xml:space="preserve"> не предпринял своевременных мер</w:t>
      </w:r>
      <w:r w:rsidR="0064799D">
        <w:rPr>
          <w:szCs w:val="24"/>
          <w:lang w:eastAsia="en-US"/>
        </w:rPr>
        <w:t xml:space="preserve"> по:</w:t>
      </w:r>
    </w:p>
    <w:p w14:paraId="1679D99B" w14:textId="77777777" w:rsidR="0064799D" w:rsidRDefault="0064799D" w:rsidP="0064799D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64799D">
        <w:rPr>
          <w:szCs w:val="24"/>
          <w:lang w:eastAsia="en-US"/>
        </w:rPr>
        <w:t xml:space="preserve">отказу от </w:t>
      </w:r>
      <w:r>
        <w:rPr>
          <w:szCs w:val="24"/>
          <w:lang w:eastAsia="en-US"/>
        </w:rPr>
        <w:t>полномочий представителя;</w:t>
      </w:r>
    </w:p>
    <w:p w14:paraId="5B9DCB40" w14:textId="77777777" w:rsidR="00303248" w:rsidRDefault="0064799D" w:rsidP="0064799D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- </w:t>
      </w:r>
      <w:r w:rsidRPr="0064799D">
        <w:rPr>
          <w:szCs w:val="24"/>
          <w:lang w:eastAsia="en-US"/>
        </w:rPr>
        <w:t>отмене доверенности</w:t>
      </w:r>
      <w:r>
        <w:rPr>
          <w:szCs w:val="24"/>
          <w:lang w:eastAsia="en-US"/>
        </w:rPr>
        <w:t>, выданной в порядке передоверия;</w:t>
      </w:r>
    </w:p>
    <w:p w14:paraId="4F8B3C14" w14:textId="77777777" w:rsidR="0064799D" w:rsidRDefault="0064799D" w:rsidP="0064799D">
      <w:pPr>
        <w:pStyle w:val="aa"/>
        <w:ind w:left="720"/>
        <w:jc w:val="both"/>
        <w:rPr>
          <w:bCs/>
          <w:szCs w:val="24"/>
          <w:lang w:eastAsia="en-US"/>
        </w:rPr>
      </w:pPr>
      <w:r>
        <w:rPr>
          <w:szCs w:val="24"/>
          <w:lang w:eastAsia="en-US"/>
        </w:rPr>
        <w:t xml:space="preserve">- извещению доверителя и </w:t>
      </w:r>
      <w:r>
        <w:rPr>
          <w:bCs/>
          <w:szCs w:val="24"/>
          <w:lang w:eastAsia="en-US"/>
        </w:rPr>
        <w:t>лиц, которым  передоверялись полномочия;</w:t>
      </w:r>
    </w:p>
    <w:p w14:paraId="2B8C9F56" w14:textId="77777777" w:rsidR="006878CE" w:rsidRDefault="0064799D" w:rsidP="00D6500A">
      <w:pPr>
        <w:pStyle w:val="aa"/>
        <w:ind w:left="720"/>
        <w:jc w:val="both"/>
      </w:pPr>
      <w:r>
        <w:rPr>
          <w:bCs/>
          <w:szCs w:val="24"/>
          <w:lang w:eastAsia="en-US"/>
        </w:rPr>
        <w:t>- возврату доверенностей обязанными лицами.</w:t>
      </w:r>
    </w:p>
    <w:p w14:paraId="4CC97870" w14:textId="4DEF4568" w:rsidR="001D4D00" w:rsidRPr="001D4D00" w:rsidRDefault="001D4D00" w:rsidP="006878CE">
      <w:pPr>
        <w:pStyle w:val="aa"/>
        <w:numPr>
          <w:ilvl w:val="0"/>
          <w:numId w:val="15"/>
        </w:numPr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6878CE">
        <w:rPr>
          <w:szCs w:val="24"/>
          <w:lang w:eastAsia="en-US"/>
        </w:rPr>
        <w:t xml:space="preserve"> замечания </w:t>
      </w:r>
      <w:r w:rsidRPr="001D4D00">
        <w:rPr>
          <w:szCs w:val="24"/>
          <w:lang w:eastAsia="en-US"/>
        </w:rPr>
        <w:t xml:space="preserve">в отношении адвоката </w:t>
      </w:r>
      <w:r w:rsidR="00934176">
        <w:rPr>
          <w:szCs w:val="24"/>
        </w:rPr>
        <w:t>Д.А.В.</w:t>
      </w:r>
      <w:r w:rsidR="006878CE" w:rsidRPr="00C2401D">
        <w:rPr>
          <w:szCs w:val="24"/>
          <w:shd w:val="clear" w:color="auto" w:fill="FFFFFF"/>
        </w:rPr>
        <w:t xml:space="preserve">, </w:t>
      </w:r>
      <w:r w:rsidR="006878CE" w:rsidRPr="00C2401D">
        <w:rPr>
          <w:szCs w:val="24"/>
        </w:rPr>
        <w:t>имеющего регистрационный номер</w:t>
      </w:r>
      <w:proofErr w:type="gramStart"/>
      <w:r w:rsidR="006878CE" w:rsidRPr="00C2401D">
        <w:rPr>
          <w:szCs w:val="24"/>
        </w:rPr>
        <w:t xml:space="preserve"> </w:t>
      </w:r>
      <w:r w:rsidR="00934176">
        <w:rPr>
          <w:szCs w:val="24"/>
        </w:rPr>
        <w:t>….</w:t>
      </w:r>
      <w:proofErr w:type="gramEnd"/>
      <w:r w:rsidR="00934176">
        <w:rPr>
          <w:szCs w:val="24"/>
        </w:rPr>
        <w:t>.</w:t>
      </w:r>
      <w:r w:rsidR="006878CE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14:paraId="681E447D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C366D83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F142F53" w14:textId="77777777" w:rsidR="006878CE" w:rsidRPr="00673A4D" w:rsidRDefault="006878CE" w:rsidP="006878C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468835B" w14:textId="77777777" w:rsidR="00045C64" w:rsidRPr="00673A4D" w:rsidRDefault="00045C64" w:rsidP="006878CE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EF46" w14:textId="77777777" w:rsidR="00542C33" w:rsidRDefault="00542C33" w:rsidP="00C01A07">
      <w:r>
        <w:separator/>
      </w:r>
    </w:p>
  </w:endnote>
  <w:endnote w:type="continuationSeparator" w:id="0">
    <w:p w14:paraId="032EC7F8" w14:textId="77777777" w:rsidR="00542C33" w:rsidRDefault="00542C3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0BCD" w14:textId="77777777" w:rsidR="00542C33" w:rsidRDefault="00542C33" w:rsidP="00C01A07">
      <w:r>
        <w:separator/>
      </w:r>
    </w:p>
  </w:footnote>
  <w:footnote w:type="continuationSeparator" w:id="0">
    <w:p w14:paraId="491E4E6B" w14:textId="77777777" w:rsidR="00542C33" w:rsidRDefault="00542C3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63A291F" w14:textId="77777777" w:rsidR="001535DA" w:rsidRDefault="006B364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6500A">
          <w:rPr>
            <w:noProof/>
          </w:rPr>
          <w:t>4</w:t>
        </w:r>
        <w:r>
          <w:fldChar w:fldCharType="end"/>
        </w:r>
      </w:p>
    </w:sdtContent>
  </w:sdt>
  <w:p w14:paraId="604889A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538A"/>
    <w:multiLevelType w:val="hybridMultilevel"/>
    <w:tmpl w:val="A6BE7A7E"/>
    <w:lvl w:ilvl="0" w:tplc="8ADC811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1B35BA"/>
    <w:multiLevelType w:val="hybridMultilevel"/>
    <w:tmpl w:val="92FA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6097"/>
    <w:rsid w:val="002D703A"/>
    <w:rsid w:val="002D7C00"/>
    <w:rsid w:val="002E548A"/>
    <w:rsid w:val="002E5BC5"/>
    <w:rsid w:val="002F26F0"/>
    <w:rsid w:val="002F2CE1"/>
    <w:rsid w:val="002F4AC3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55C4"/>
    <w:rsid w:val="00366271"/>
    <w:rsid w:val="00372772"/>
    <w:rsid w:val="00374428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1FBC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3763"/>
    <w:rsid w:val="004E3EA1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C33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08E"/>
    <w:rsid w:val="006234F5"/>
    <w:rsid w:val="006261A1"/>
    <w:rsid w:val="00626577"/>
    <w:rsid w:val="00635CE5"/>
    <w:rsid w:val="0064799D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8CE"/>
    <w:rsid w:val="00687FF8"/>
    <w:rsid w:val="00694461"/>
    <w:rsid w:val="006A0C81"/>
    <w:rsid w:val="006A31D4"/>
    <w:rsid w:val="006A4EA5"/>
    <w:rsid w:val="006A5E33"/>
    <w:rsid w:val="006B0EFD"/>
    <w:rsid w:val="006B364E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1794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49CD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02C3E"/>
    <w:rsid w:val="00806CCE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6DAC"/>
    <w:rsid w:val="00923FB9"/>
    <w:rsid w:val="00924620"/>
    <w:rsid w:val="00927DFA"/>
    <w:rsid w:val="009309F2"/>
    <w:rsid w:val="00934176"/>
    <w:rsid w:val="00936237"/>
    <w:rsid w:val="009435CC"/>
    <w:rsid w:val="00950D03"/>
    <w:rsid w:val="00951112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30E8"/>
    <w:rsid w:val="00B24672"/>
    <w:rsid w:val="00B35ECE"/>
    <w:rsid w:val="00B40FFF"/>
    <w:rsid w:val="00B454EC"/>
    <w:rsid w:val="00B5123A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7E25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30F8"/>
    <w:rsid w:val="00C86237"/>
    <w:rsid w:val="00C8745E"/>
    <w:rsid w:val="00C87AFD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218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00A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97D91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16F9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5E9E"/>
    <w:rsid w:val="00F27552"/>
    <w:rsid w:val="00F371FA"/>
    <w:rsid w:val="00F41D49"/>
    <w:rsid w:val="00F45A89"/>
    <w:rsid w:val="00F4662B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F9CA"/>
  <w15:docId w15:val="{A2C9A45A-3EBA-405C-A767-D5E6A933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2020-12-01T14:35:00Z</cp:lastPrinted>
  <dcterms:created xsi:type="dcterms:W3CDTF">2020-11-29T21:03:00Z</dcterms:created>
  <dcterms:modified xsi:type="dcterms:W3CDTF">2022-03-25T08:57:00Z</dcterms:modified>
</cp:coreProperties>
</file>