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0290E">
        <w:rPr>
          <w:b/>
          <w:caps/>
          <w:sz w:val="24"/>
          <w:szCs w:val="24"/>
        </w:rPr>
        <w:t xml:space="preserve"> </w:t>
      </w:r>
      <w:r w:rsidR="000D3AD0">
        <w:rPr>
          <w:b/>
          <w:caps/>
          <w:sz w:val="24"/>
          <w:szCs w:val="24"/>
        </w:rPr>
        <w:t>1</w:t>
      </w:r>
      <w:r w:rsidR="00F31D9C">
        <w:rPr>
          <w:b/>
          <w:caps/>
          <w:sz w:val="24"/>
          <w:szCs w:val="24"/>
        </w:rPr>
        <w:t>3</w:t>
      </w:r>
      <w:r w:rsidR="005A75CA">
        <w:rPr>
          <w:b/>
          <w:caps/>
          <w:sz w:val="24"/>
          <w:szCs w:val="24"/>
        </w:rPr>
        <w:t>/25-</w:t>
      </w:r>
      <w:r w:rsidR="00F31D9C">
        <w:rPr>
          <w:b/>
          <w:caps/>
          <w:sz w:val="24"/>
          <w:szCs w:val="24"/>
        </w:rPr>
        <w:t>0</w:t>
      </w:r>
      <w:r w:rsidR="009A10D5">
        <w:rPr>
          <w:b/>
          <w:caps/>
          <w:sz w:val="24"/>
          <w:szCs w:val="24"/>
        </w:rPr>
        <w:t>8</w:t>
      </w:r>
      <w:r w:rsidR="00F0290E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31D9C">
        <w:rPr>
          <w:b/>
          <w:sz w:val="24"/>
          <w:szCs w:val="24"/>
        </w:rPr>
        <w:t>23</w:t>
      </w:r>
      <w:r w:rsidR="00FC6A9E">
        <w:rPr>
          <w:b/>
          <w:sz w:val="24"/>
          <w:szCs w:val="24"/>
        </w:rPr>
        <w:t xml:space="preserve">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76A1A">
        <w:rPr>
          <w:b/>
          <w:sz w:val="24"/>
          <w:szCs w:val="24"/>
        </w:rPr>
        <w:t>1</w:t>
      </w:r>
      <w:r w:rsidR="00490025">
        <w:rPr>
          <w:b/>
          <w:sz w:val="24"/>
          <w:szCs w:val="24"/>
        </w:rPr>
        <w:t>4</w:t>
      </w:r>
      <w:r w:rsidR="00F31D9C">
        <w:rPr>
          <w:b/>
          <w:sz w:val="24"/>
          <w:szCs w:val="24"/>
        </w:rPr>
        <w:t>-04</w:t>
      </w:r>
      <w:r>
        <w:rPr>
          <w:b/>
          <w:sz w:val="24"/>
          <w:szCs w:val="24"/>
        </w:rPr>
        <w:t>/21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7005D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О.Я.В.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31D9C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C6A9E" w:rsidRPr="009A10D5">
        <w:rPr>
          <w:sz w:val="24"/>
          <w:szCs w:val="24"/>
        </w:rPr>
        <w:t>Архангельский М.В.,</w:t>
      </w:r>
      <w:r w:rsidR="00F31D9C" w:rsidRPr="009A10D5">
        <w:rPr>
          <w:sz w:val="24"/>
          <w:szCs w:val="24"/>
        </w:rPr>
        <w:t xml:space="preserve"> Володина С.И., Галоганов </w:t>
      </w:r>
      <w:proofErr w:type="spellStart"/>
      <w:r w:rsidR="00F31D9C" w:rsidRPr="009A10D5">
        <w:rPr>
          <w:sz w:val="24"/>
          <w:szCs w:val="24"/>
        </w:rPr>
        <w:t>А.П.,</w:t>
      </w:r>
      <w:r w:rsidR="00FC6A9E" w:rsidRPr="009A10D5">
        <w:rPr>
          <w:sz w:val="24"/>
          <w:szCs w:val="24"/>
        </w:rPr>
        <w:t>Гонопольский</w:t>
      </w:r>
      <w:proofErr w:type="spellEnd"/>
      <w:r w:rsidR="00FC6A9E" w:rsidRPr="009A10D5">
        <w:rPr>
          <w:sz w:val="24"/>
          <w:szCs w:val="24"/>
        </w:rPr>
        <w:t xml:space="preserve"> Р.М., </w:t>
      </w:r>
      <w:proofErr w:type="spellStart"/>
      <w:r w:rsidR="00FC6A9E" w:rsidRPr="009A10D5">
        <w:rPr>
          <w:sz w:val="24"/>
          <w:szCs w:val="24"/>
        </w:rPr>
        <w:t>Конашенкова</w:t>
      </w:r>
      <w:proofErr w:type="spellEnd"/>
      <w:r w:rsidR="00FC6A9E" w:rsidRPr="009A10D5">
        <w:rPr>
          <w:sz w:val="24"/>
          <w:szCs w:val="24"/>
        </w:rPr>
        <w:t xml:space="preserve"> В.В., Логинов В.В., </w:t>
      </w:r>
      <w:proofErr w:type="spellStart"/>
      <w:r w:rsidR="00FC6A9E" w:rsidRPr="009A10D5">
        <w:rPr>
          <w:sz w:val="24"/>
          <w:szCs w:val="24"/>
        </w:rPr>
        <w:t>Мугалимов</w:t>
      </w:r>
      <w:proofErr w:type="spellEnd"/>
      <w:r w:rsidR="00FC6A9E" w:rsidRPr="009A10D5">
        <w:rPr>
          <w:sz w:val="24"/>
          <w:szCs w:val="24"/>
        </w:rPr>
        <w:t xml:space="preserve"> С.Н., </w:t>
      </w:r>
      <w:proofErr w:type="spellStart"/>
      <w:r w:rsidR="00FC6A9E" w:rsidRPr="009A10D5">
        <w:rPr>
          <w:sz w:val="24"/>
          <w:szCs w:val="24"/>
        </w:rPr>
        <w:t>Пайгачкин</w:t>
      </w:r>
      <w:proofErr w:type="spellEnd"/>
      <w:r w:rsidR="00FC6A9E" w:rsidRPr="009A10D5">
        <w:rPr>
          <w:sz w:val="24"/>
          <w:szCs w:val="24"/>
        </w:rPr>
        <w:t xml:space="preserve"> Ю.В., Свиридов О.В., </w:t>
      </w:r>
      <w:r w:rsidR="00F31D9C" w:rsidRPr="009A10D5">
        <w:rPr>
          <w:sz w:val="24"/>
          <w:szCs w:val="24"/>
        </w:rPr>
        <w:t xml:space="preserve">Соколов Д.А., </w:t>
      </w:r>
      <w:proofErr w:type="spellStart"/>
      <w:r w:rsidR="00FC6A9E" w:rsidRPr="009A10D5">
        <w:rPr>
          <w:sz w:val="24"/>
          <w:szCs w:val="24"/>
        </w:rPr>
        <w:t>Толчеев</w:t>
      </w:r>
      <w:proofErr w:type="spellEnd"/>
      <w:r w:rsidR="00FC6A9E" w:rsidRPr="009A10D5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103CB5" w:rsidRPr="009A10D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E01EFE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90025">
        <w:rPr>
          <w:sz w:val="24"/>
          <w:szCs w:val="24"/>
        </w:rPr>
        <w:t>в отсутствие</w:t>
      </w:r>
      <w:r w:rsidR="00F0290E">
        <w:rPr>
          <w:sz w:val="24"/>
          <w:szCs w:val="24"/>
        </w:rPr>
        <w:t xml:space="preserve"> </w:t>
      </w:r>
      <w:r w:rsidR="006D650A">
        <w:rPr>
          <w:sz w:val="24"/>
          <w:szCs w:val="24"/>
        </w:rPr>
        <w:t>сторон</w:t>
      </w:r>
      <w:r w:rsidR="00CE1806" w:rsidRPr="00881F82">
        <w:rPr>
          <w:sz w:val="24"/>
          <w:szCs w:val="24"/>
        </w:rPr>
        <w:t>,</w:t>
      </w:r>
      <w:r w:rsidR="00F0290E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76A1A">
        <w:rPr>
          <w:sz w:val="24"/>
          <w:szCs w:val="24"/>
        </w:rPr>
        <w:t>1</w:t>
      </w:r>
      <w:r w:rsidR="00490025">
        <w:rPr>
          <w:sz w:val="24"/>
          <w:szCs w:val="24"/>
        </w:rPr>
        <w:t>4</w:t>
      </w:r>
      <w:r w:rsidR="00F31D9C">
        <w:rPr>
          <w:sz w:val="24"/>
          <w:szCs w:val="24"/>
        </w:rPr>
        <w:t>-04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0290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76A1A" w:rsidRPr="00D76A1A">
        <w:rPr>
          <w:sz w:val="24"/>
          <w:szCs w:val="24"/>
        </w:rPr>
        <w:t>29.03</w:t>
      </w:r>
      <w:r w:rsidR="00D76A1A">
        <w:rPr>
          <w:sz w:val="24"/>
          <w:szCs w:val="24"/>
        </w:rPr>
        <w:t>.2021</w:t>
      </w:r>
      <w:r w:rsidR="00D76A1A" w:rsidRPr="00D76A1A">
        <w:rPr>
          <w:sz w:val="24"/>
          <w:szCs w:val="24"/>
        </w:rPr>
        <w:t>г. в Адвокатскую палату Московской области поступило обращение судьи С</w:t>
      </w:r>
      <w:r w:rsidR="007005D6">
        <w:rPr>
          <w:sz w:val="24"/>
          <w:szCs w:val="24"/>
        </w:rPr>
        <w:t>.</w:t>
      </w:r>
      <w:r w:rsidR="00D76A1A" w:rsidRPr="00D76A1A">
        <w:rPr>
          <w:sz w:val="24"/>
          <w:szCs w:val="24"/>
        </w:rPr>
        <w:t xml:space="preserve"> областного суда Б</w:t>
      </w:r>
      <w:r w:rsidR="007005D6">
        <w:rPr>
          <w:sz w:val="24"/>
          <w:szCs w:val="24"/>
        </w:rPr>
        <w:t>.</w:t>
      </w:r>
      <w:r w:rsidR="00D76A1A" w:rsidRPr="00D76A1A">
        <w:rPr>
          <w:sz w:val="24"/>
          <w:szCs w:val="24"/>
        </w:rPr>
        <w:t xml:space="preserve">О.А. в отношении адвоката </w:t>
      </w:r>
      <w:r w:rsidR="007005D6">
        <w:rPr>
          <w:sz w:val="24"/>
          <w:szCs w:val="24"/>
        </w:rPr>
        <w:t>О.Я.В.</w:t>
      </w:r>
      <w:r w:rsidR="00D76A1A" w:rsidRPr="00D76A1A">
        <w:rPr>
          <w:sz w:val="24"/>
          <w:szCs w:val="24"/>
        </w:rPr>
        <w:t xml:space="preserve">, имеющего регистрационный номер </w:t>
      </w:r>
      <w:r w:rsidR="007005D6">
        <w:rPr>
          <w:sz w:val="24"/>
          <w:szCs w:val="24"/>
        </w:rPr>
        <w:t>…..</w:t>
      </w:r>
      <w:r w:rsidR="00D76A1A" w:rsidRPr="00D76A1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005D6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490025" w:rsidRDefault="00F0290E" w:rsidP="00490025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D76A1A" w:rsidRPr="00D76A1A">
        <w:rPr>
          <w:sz w:val="24"/>
          <w:szCs w:val="24"/>
        </w:rPr>
        <w:t>подзащитный Х</w:t>
      </w:r>
      <w:r w:rsidR="007005D6">
        <w:rPr>
          <w:sz w:val="24"/>
          <w:szCs w:val="24"/>
        </w:rPr>
        <w:t>.</w:t>
      </w:r>
      <w:r w:rsidR="00D76A1A" w:rsidRPr="00D76A1A">
        <w:rPr>
          <w:sz w:val="24"/>
          <w:szCs w:val="24"/>
        </w:rPr>
        <w:t>В.В. обратился в суд с заявлением о реабилитации, представив соглашения об оказании юридической помощи с адвокатом, а также дополнительные соглашения к нему, в которых в определении размера вознаграждение допущены неоднозначные формулировки, что создает предпосылки для возникновения непонимания между адвокатом и доверителем и может привести к подрыву доверия. В ходе предварительного следствия адвокат О</w:t>
      </w:r>
      <w:r w:rsidR="007005D6">
        <w:rPr>
          <w:sz w:val="24"/>
          <w:szCs w:val="24"/>
        </w:rPr>
        <w:t>.</w:t>
      </w:r>
      <w:r w:rsidR="00D76A1A" w:rsidRPr="00D76A1A">
        <w:rPr>
          <w:sz w:val="24"/>
          <w:szCs w:val="24"/>
        </w:rPr>
        <w:t>Я.В., имея длительный стаж работы, вступил в качестве защитника Х</w:t>
      </w:r>
      <w:r w:rsidR="007005D6">
        <w:rPr>
          <w:sz w:val="24"/>
          <w:szCs w:val="24"/>
        </w:rPr>
        <w:t>.</w:t>
      </w:r>
      <w:r w:rsidR="00D76A1A" w:rsidRPr="00D76A1A">
        <w:rPr>
          <w:sz w:val="24"/>
          <w:szCs w:val="24"/>
        </w:rPr>
        <w:t>В.В., когда объем обвинения был окончательно сформирован и предъявлен заявителю, то есть никаких сложностей при определении размера вознаграждения не имелось, при том, что именно в случаях их возникновения закон как раз и предусматривает возможность заключения дополнительных соглашений. Вместе с тем, отсутствием в основных соглашениях размера гонорара и появление дополнительных соглашений, заключенных адвокатом по отдельным эпизодам преступлений, в ходе рассмотрения вопроса о реабилитации, свидетельствуют о нарушениях норм закона, допущенных адвокатом.  Кроме того, в Журнале учёта соглашений адвокатского образования не отражалось заключение дополнительных соглашений к указанным соглашениям</w:t>
      </w:r>
      <w:r w:rsidR="00425ABE">
        <w:rPr>
          <w:sz w:val="24"/>
          <w:szCs w:val="24"/>
        </w:rPr>
        <w:t>.</w:t>
      </w:r>
    </w:p>
    <w:p w:rsidR="00425ABE" w:rsidRPr="00446718" w:rsidRDefault="00F31D9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76A1A">
        <w:rPr>
          <w:sz w:val="24"/>
          <w:szCs w:val="24"/>
        </w:rPr>
        <w:t>9</w:t>
      </w:r>
      <w:r>
        <w:rPr>
          <w:sz w:val="24"/>
          <w:szCs w:val="24"/>
        </w:rPr>
        <w:t>.03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F0290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82421">
        <w:rPr>
          <w:sz w:val="24"/>
          <w:szCs w:val="24"/>
        </w:rPr>
        <w:t>08.04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182421">
        <w:rPr>
          <w:sz w:val="24"/>
          <w:szCs w:val="24"/>
        </w:rPr>
        <w:t>1231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 xml:space="preserve">представлены объяснения, в которых он возражает против </w:t>
      </w:r>
      <w:r w:rsidR="00D76A1A">
        <w:rPr>
          <w:sz w:val="24"/>
          <w:szCs w:val="24"/>
        </w:rPr>
        <w:t>доводов обращения</w:t>
      </w:r>
      <w:r w:rsidR="00F31D9C">
        <w:rPr>
          <w:sz w:val="24"/>
          <w:szCs w:val="24"/>
        </w:rPr>
        <w:t>.</w:t>
      </w:r>
    </w:p>
    <w:p w:rsidR="00425ABE" w:rsidRPr="00446718" w:rsidRDefault="00D76A1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F31D9C">
        <w:rPr>
          <w:sz w:val="24"/>
          <w:szCs w:val="24"/>
        </w:rPr>
        <w:t>.04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F0290E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425ABE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490025">
        <w:rPr>
          <w:sz w:val="24"/>
          <w:szCs w:val="24"/>
        </w:rPr>
        <w:t>не явил</w:t>
      </w:r>
      <w:r>
        <w:rPr>
          <w:sz w:val="24"/>
          <w:szCs w:val="24"/>
        </w:rPr>
        <w:t>ась</w:t>
      </w:r>
      <w:r w:rsidR="00425ABE">
        <w:rPr>
          <w:sz w:val="24"/>
          <w:szCs w:val="24"/>
        </w:rPr>
        <w:t xml:space="preserve">, </w:t>
      </w:r>
      <w:r w:rsidR="00490025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425ABE" w:rsidRPr="00446718">
        <w:rPr>
          <w:sz w:val="24"/>
          <w:szCs w:val="24"/>
        </w:rPr>
        <w:t>.</w:t>
      </w:r>
    </w:p>
    <w:p w:rsidR="00425ABE" w:rsidRPr="00446718" w:rsidRDefault="00D76A1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F31D9C">
        <w:rPr>
          <w:sz w:val="24"/>
          <w:szCs w:val="24"/>
        </w:rPr>
        <w:t>.04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</w:t>
      </w:r>
      <w:r w:rsidR="00425ABE">
        <w:rPr>
          <w:sz w:val="24"/>
          <w:szCs w:val="24"/>
        </w:rPr>
        <w:t>.</w:t>
      </w:r>
    </w:p>
    <w:p w:rsidR="00425ABE" w:rsidRPr="000D3AD0" w:rsidRDefault="00F31D9C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76A1A">
        <w:rPr>
          <w:sz w:val="24"/>
          <w:szCs w:val="24"/>
        </w:rPr>
        <w:t>7</w:t>
      </w:r>
      <w:r>
        <w:rPr>
          <w:sz w:val="24"/>
          <w:szCs w:val="24"/>
        </w:rPr>
        <w:t>.04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D76A1A" w:rsidRPr="00D76A1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005D6">
        <w:rPr>
          <w:sz w:val="24"/>
          <w:szCs w:val="24"/>
        </w:rPr>
        <w:t>О.Я.В.</w:t>
      </w:r>
      <w:r w:rsidR="00D76A1A" w:rsidRPr="00D76A1A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:rsidR="00425ABE" w:rsidRDefault="00425ABE" w:rsidP="00425ABE">
      <w:pPr>
        <w:pStyle w:val="aa"/>
        <w:jc w:val="both"/>
        <w:rPr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lastRenderedPageBreak/>
        <w:t xml:space="preserve">            О</w:t>
      </w:r>
      <w:r w:rsidR="00F31D9C">
        <w:rPr>
          <w:szCs w:val="24"/>
        </w:rPr>
        <w:t>т заявителя несогласие с заключением квалификационной комиссии</w:t>
      </w:r>
      <w:r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D76A1A" w:rsidRDefault="00D76A1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22.06.2021г. от адвоката поступило ходатайство о рассмотрении дисциплинарного производства в его отсутствие.</w:t>
      </w:r>
    </w:p>
    <w:p w:rsidR="00490025" w:rsidRDefault="00490025" w:rsidP="00997C6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Заявитель в заседание Совета не явил</w:t>
      </w:r>
      <w:r w:rsidR="00D76A1A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 уведомлен</w:t>
      </w:r>
      <w:r w:rsidR="00D76A1A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заседани</w:t>
      </w:r>
      <w:r w:rsidR="000A1010" w:rsidRPr="00881F82">
        <w:rPr>
          <w:sz w:val="24"/>
          <w:szCs w:val="24"/>
          <w:lang w:eastAsia="en-US"/>
        </w:rPr>
        <w:t>е</w:t>
      </w:r>
      <w:r w:rsidR="00FB6C0D" w:rsidRPr="00881F82">
        <w:rPr>
          <w:sz w:val="24"/>
          <w:szCs w:val="24"/>
          <w:lang w:eastAsia="en-US"/>
        </w:rPr>
        <w:t xml:space="preserve"> Совета</w:t>
      </w:r>
      <w:r w:rsidR="00490025">
        <w:rPr>
          <w:sz w:val="24"/>
          <w:szCs w:val="24"/>
          <w:lang w:eastAsia="en-US"/>
        </w:rPr>
        <w:t xml:space="preserve"> не</w:t>
      </w:r>
      <w:r w:rsidR="00F0290E">
        <w:rPr>
          <w:sz w:val="24"/>
          <w:szCs w:val="24"/>
          <w:lang w:eastAsia="en-US"/>
        </w:rPr>
        <w:t xml:space="preserve"> </w:t>
      </w:r>
      <w:r w:rsidR="006D650A">
        <w:rPr>
          <w:sz w:val="24"/>
          <w:szCs w:val="24"/>
          <w:lang w:eastAsia="en-US"/>
        </w:rPr>
        <w:t xml:space="preserve">явился, </w:t>
      </w:r>
      <w:r w:rsidR="00490025">
        <w:rPr>
          <w:sz w:val="24"/>
          <w:szCs w:val="24"/>
          <w:lang w:eastAsia="en-US"/>
        </w:rPr>
        <w:t>уведомлен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03CB5">
        <w:rPr>
          <w:sz w:val="24"/>
          <w:szCs w:val="24"/>
          <w:lang w:eastAsia="en-US"/>
        </w:rPr>
        <w:t xml:space="preserve">. </w:t>
      </w:r>
    </w:p>
    <w:p w:rsidR="00E01EFE" w:rsidRDefault="00E01EFE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пришла к обоснованному выводу о том, что при рассмотрении вопросов о реабилитации или возмещении расходов на оплату юридической помощи суд не вправе произвольно ревизовать условия заключённого соглашения об оказании юридической помощи и вторгаться в усмотрение сторон относительно согласования его условий, а разумность отступления от размера заявленных требований должна обосновываться судом в каждом конкретном случае.</w:t>
      </w:r>
    </w:p>
    <w:p w:rsidR="00103CB5" w:rsidRDefault="00103CB5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F0290E">
        <w:rPr>
          <w:sz w:val="24"/>
          <w:szCs w:val="24"/>
        </w:rPr>
        <w:t xml:space="preserve"> </w:t>
      </w:r>
      <w:r w:rsidR="007005D6">
        <w:rPr>
          <w:sz w:val="24"/>
          <w:szCs w:val="24"/>
        </w:rPr>
        <w:t>О.Я.В.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его</w:t>
      </w:r>
      <w:r w:rsidRPr="00220042">
        <w:rPr>
          <w:sz w:val="24"/>
          <w:szCs w:val="24"/>
        </w:rPr>
        <w:t xml:space="preserve"> регистрационный номер </w:t>
      </w:r>
      <w:r w:rsidR="007005D6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 xml:space="preserve">вследствие отсутствия нарушений норм законодательства об адвокатской деятельности и адвокатуре и Кодекса профессиональной этики </w:t>
      </w:r>
      <w:r w:rsidR="00D76A1A">
        <w:rPr>
          <w:sz w:val="24"/>
          <w:szCs w:val="24"/>
        </w:rPr>
        <w:t>адвоката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425ABE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3CF" w:rsidRDefault="005253CF" w:rsidP="00C01A07">
      <w:r>
        <w:separator/>
      </w:r>
    </w:p>
  </w:endnote>
  <w:endnote w:type="continuationSeparator" w:id="0">
    <w:p w:rsidR="005253CF" w:rsidRDefault="005253C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3CF" w:rsidRDefault="005253CF" w:rsidP="00C01A07">
      <w:r>
        <w:separator/>
      </w:r>
    </w:p>
  </w:footnote>
  <w:footnote w:type="continuationSeparator" w:id="0">
    <w:p w:rsidR="005253CF" w:rsidRDefault="005253C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F31D9C" w:rsidRDefault="00FA245C">
        <w:pPr>
          <w:pStyle w:val="af7"/>
          <w:jc w:val="right"/>
        </w:pPr>
        <w:r>
          <w:fldChar w:fldCharType="begin"/>
        </w:r>
        <w:r w:rsidR="005253CF">
          <w:instrText>PAGE   \* MERGEFORMAT</w:instrText>
        </w:r>
        <w:r>
          <w:fldChar w:fldCharType="separate"/>
        </w:r>
        <w:r w:rsidR="007005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D9C" w:rsidRDefault="00F31D9C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2421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E7F7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29C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90025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3CF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D650A"/>
    <w:rsid w:val="006E37F1"/>
    <w:rsid w:val="006E4CAE"/>
    <w:rsid w:val="006E72E9"/>
    <w:rsid w:val="006F0BD5"/>
    <w:rsid w:val="006F110A"/>
    <w:rsid w:val="006F5B5F"/>
    <w:rsid w:val="007005D6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0D5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E7ED4"/>
    <w:rsid w:val="009F32E8"/>
    <w:rsid w:val="00A01291"/>
    <w:rsid w:val="00A02FAF"/>
    <w:rsid w:val="00A06A70"/>
    <w:rsid w:val="00A073D7"/>
    <w:rsid w:val="00A07D80"/>
    <w:rsid w:val="00A12791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156B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F1F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6A1A"/>
    <w:rsid w:val="00D76D11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1EFE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290E"/>
    <w:rsid w:val="00F054FE"/>
    <w:rsid w:val="00F13022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245C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67A49-1C12-4095-8302-CE449CBE4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2021-06-24T08:12:00Z</dcterms:created>
  <dcterms:modified xsi:type="dcterms:W3CDTF">2022-03-19T18:02:00Z</dcterms:modified>
</cp:coreProperties>
</file>