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240A4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396FE8">
        <w:rPr>
          <w:b/>
          <w:caps/>
          <w:sz w:val="24"/>
          <w:szCs w:val="24"/>
        </w:rPr>
        <w:t>8</w:t>
      </w:r>
      <w:r w:rsidR="006A5BFB">
        <w:rPr>
          <w:b/>
          <w:caps/>
          <w:sz w:val="24"/>
          <w:szCs w:val="24"/>
        </w:rPr>
        <w:t>/25-</w:t>
      </w:r>
      <w:r w:rsidR="004B76D0">
        <w:rPr>
          <w:b/>
          <w:caps/>
          <w:sz w:val="24"/>
          <w:szCs w:val="24"/>
        </w:rPr>
        <w:t>0</w:t>
      </w:r>
      <w:r w:rsidR="007A5883">
        <w:rPr>
          <w:b/>
          <w:caps/>
          <w:sz w:val="24"/>
          <w:szCs w:val="24"/>
        </w:rPr>
        <w:t>8</w:t>
      </w:r>
      <w:r w:rsidR="001240A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96FE8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96FE8">
        <w:rPr>
          <w:b/>
          <w:sz w:val="24"/>
          <w:szCs w:val="24"/>
        </w:rPr>
        <w:t>06-08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A7A6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F587C" w:rsidRPr="00187E05">
        <w:rPr>
          <w:sz w:val="24"/>
          <w:szCs w:val="24"/>
        </w:rPr>
        <w:t>Архангельский М.В.,</w:t>
      </w:r>
      <w:r w:rsidR="006F587C">
        <w:rPr>
          <w:sz w:val="24"/>
          <w:szCs w:val="24"/>
        </w:rPr>
        <w:t xml:space="preserve"> Володина С.И.,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Гонопольский</w:t>
      </w:r>
      <w:proofErr w:type="spellEnd"/>
      <w:r w:rsidR="006F587C" w:rsidRPr="00187E05">
        <w:rPr>
          <w:sz w:val="24"/>
          <w:szCs w:val="24"/>
        </w:rPr>
        <w:t xml:space="preserve"> Р.М., </w:t>
      </w:r>
      <w:proofErr w:type="spellStart"/>
      <w:r w:rsidR="006F587C" w:rsidRPr="00187E05">
        <w:rPr>
          <w:sz w:val="24"/>
          <w:szCs w:val="24"/>
        </w:rPr>
        <w:t>Конашенкова</w:t>
      </w:r>
      <w:proofErr w:type="spellEnd"/>
      <w:r w:rsidR="006F587C" w:rsidRPr="00187E05">
        <w:rPr>
          <w:sz w:val="24"/>
          <w:szCs w:val="24"/>
        </w:rPr>
        <w:t xml:space="preserve"> В.В., Логинов В.В., </w:t>
      </w:r>
      <w:proofErr w:type="spellStart"/>
      <w:r w:rsidR="006F587C" w:rsidRPr="00187E05">
        <w:rPr>
          <w:sz w:val="24"/>
          <w:szCs w:val="24"/>
        </w:rPr>
        <w:t>Мугалимов</w:t>
      </w:r>
      <w:proofErr w:type="spellEnd"/>
      <w:r w:rsidR="006F587C" w:rsidRPr="00187E05">
        <w:rPr>
          <w:sz w:val="24"/>
          <w:szCs w:val="24"/>
        </w:rPr>
        <w:t xml:space="preserve"> С.Н.,</w:t>
      </w:r>
      <w:r w:rsidR="006F587C">
        <w:rPr>
          <w:sz w:val="24"/>
          <w:szCs w:val="24"/>
        </w:rPr>
        <w:t xml:space="preserve"> Павлухин А.А.,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Пайгачкин</w:t>
      </w:r>
      <w:proofErr w:type="spellEnd"/>
      <w:r w:rsidR="006F587C" w:rsidRPr="00187E05">
        <w:rPr>
          <w:sz w:val="24"/>
          <w:szCs w:val="24"/>
        </w:rPr>
        <w:t xml:space="preserve"> Ю.В.,</w:t>
      </w:r>
      <w:r w:rsidR="006F587C">
        <w:rPr>
          <w:sz w:val="24"/>
          <w:szCs w:val="24"/>
        </w:rPr>
        <w:t xml:space="preserve"> Романов Н.Е.,</w:t>
      </w:r>
      <w:r w:rsidR="006F587C" w:rsidRPr="00187E05">
        <w:rPr>
          <w:sz w:val="24"/>
          <w:szCs w:val="24"/>
        </w:rPr>
        <w:t xml:space="preserve"> Свиридов О.В., </w:t>
      </w:r>
      <w:proofErr w:type="spellStart"/>
      <w:r w:rsidR="006F587C" w:rsidRPr="00187E05">
        <w:rPr>
          <w:sz w:val="24"/>
          <w:szCs w:val="24"/>
        </w:rPr>
        <w:t>Толчеев</w:t>
      </w:r>
      <w:proofErr w:type="spellEnd"/>
      <w:r w:rsidR="006F587C" w:rsidRPr="00187E05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6F587C" w:rsidRPr="00187E05">
        <w:rPr>
          <w:sz w:val="24"/>
          <w:szCs w:val="24"/>
        </w:rPr>
        <w:t>Царькова</w:t>
      </w:r>
      <w:proofErr w:type="spellEnd"/>
      <w:r w:rsidR="006F587C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A5883">
        <w:rPr>
          <w:sz w:val="24"/>
          <w:szCs w:val="24"/>
        </w:rPr>
        <w:t xml:space="preserve">при </w:t>
      </w:r>
      <w:r w:rsidR="00396FE8">
        <w:rPr>
          <w:sz w:val="24"/>
          <w:szCs w:val="24"/>
        </w:rPr>
        <w:t>участии сторон</w:t>
      </w:r>
      <w:r w:rsidR="00CE1806" w:rsidRPr="00881F82">
        <w:rPr>
          <w:sz w:val="24"/>
          <w:szCs w:val="24"/>
        </w:rPr>
        <w:t>,</w:t>
      </w:r>
      <w:r w:rsidR="001240A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96FE8">
        <w:rPr>
          <w:sz w:val="24"/>
          <w:szCs w:val="24"/>
        </w:rPr>
        <w:t>06-08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1240A4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6FE8" w:rsidRPr="00396FE8">
        <w:rPr>
          <w:sz w:val="24"/>
          <w:szCs w:val="24"/>
        </w:rPr>
        <w:t xml:space="preserve">12.07.2021г. в Адвокатскую палату Московской области поступила жалоба доверителя </w:t>
      </w:r>
      <w:r w:rsidR="005A7A6F">
        <w:rPr>
          <w:sz w:val="24"/>
          <w:szCs w:val="24"/>
        </w:rPr>
        <w:t>Щ.А.Е.</w:t>
      </w:r>
      <w:r w:rsidR="00396FE8" w:rsidRPr="00396FE8">
        <w:rPr>
          <w:sz w:val="24"/>
          <w:szCs w:val="24"/>
        </w:rPr>
        <w:t xml:space="preserve"> в отношении адвоката </w:t>
      </w:r>
      <w:r w:rsidR="005A7A6F">
        <w:rPr>
          <w:sz w:val="24"/>
          <w:szCs w:val="24"/>
        </w:rPr>
        <w:t>Н.А.В.</w:t>
      </w:r>
      <w:r w:rsidR="00396FE8" w:rsidRPr="00396FE8">
        <w:rPr>
          <w:sz w:val="24"/>
          <w:szCs w:val="24"/>
        </w:rPr>
        <w:t xml:space="preserve">, имеющего регистрационный номер </w:t>
      </w:r>
      <w:r w:rsidR="005A7A6F">
        <w:rPr>
          <w:sz w:val="24"/>
          <w:szCs w:val="24"/>
        </w:rPr>
        <w:t>…..</w:t>
      </w:r>
      <w:r w:rsidR="00396FE8" w:rsidRPr="00396FE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A7A6F">
        <w:rPr>
          <w:sz w:val="24"/>
          <w:szCs w:val="24"/>
        </w:rPr>
        <w:t>…..</w:t>
      </w:r>
    </w:p>
    <w:p w:rsidR="00425ABE" w:rsidRPr="00A85A87" w:rsidRDefault="001240A4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96FE8" w:rsidRPr="00396FE8">
        <w:rPr>
          <w:sz w:val="24"/>
          <w:szCs w:val="24"/>
        </w:rPr>
        <w:t xml:space="preserve">в декабре 2020 г. </w:t>
      </w:r>
      <w:r w:rsidR="00396FE8">
        <w:rPr>
          <w:sz w:val="24"/>
          <w:szCs w:val="24"/>
        </w:rPr>
        <w:t xml:space="preserve">он </w:t>
      </w:r>
      <w:r w:rsidR="00396FE8" w:rsidRPr="00396FE8">
        <w:rPr>
          <w:sz w:val="24"/>
          <w:szCs w:val="24"/>
        </w:rPr>
        <w:t>заключил с адвокатом соглашение на составление искового заявления о признании С</w:t>
      </w:r>
      <w:r w:rsidR="005A7A6F">
        <w:rPr>
          <w:sz w:val="24"/>
          <w:szCs w:val="24"/>
        </w:rPr>
        <w:t>.</w:t>
      </w:r>
      <w:r w:rsidR="00396FE8" w:rsidRPr="00396FE8">
        <w:rPr>
          <w:sz w:val="24"/>
          <w:szCs w:val="24"/>
        </w:rPr>
        <w:t>Р.Н. недееспособной (тёщи заявителя, подарившей квартиру жене сына). Адвокату выплачено вознаграждение в размере 40 000 рублей. На 25.01.2021 г. было назначено предварительное судебное заседание, заявитель договорился встретиться с адвокатом, чтобы обсудить своё поведение в суде. В суде адвокат заявил о необходимости проведения судебно-психиатрической экспертизы и готовности предоставить суду свой автомобиль для поездки на квартиру к С</w:t>
      </w:r>
      <w:r w:rsidR="005A7A6F">
        <w:rPr>
          <w:sz w:val="24"/>
          <w:szCs w:val="24"/>
        </w:rPr>
        <w:t>.</w:t>
      </w:r>
      <w:r w:rsidR="00396FE8" w:rsidRPr="00396FE8">
        <w:rPr>
          <w:sz w:val="24"/>
          <w:szCs w:val="24"/>
        </w:rPr>
        <w:t>Р.Н., хотя заявитель ему этого не поручал. Через три дня после выездного судебного заседания, в результате испытанных переживаний, заявитель был госпитализирован. Заявитель полагает, что адвокат действовал не в его интересах, поскольку не встретился с заявителем до начала судебного заседания, задал С</w:t>
      </w:r>
      <w:r w:rsidR="005A7A6F">
        <w:rPr>
          <w:sz w:val="24"/>
          <w:szCs w:val="24"/>
        </w:rPr>
        <w:t>.</w:t>
      </w:r>
      <w:r w:rsidR="00396FE8" w:rsidRPr="00396FE8">
        <w:rPr>
          <w:sz w:val="24"/>
          <w:szCs w:val="24"/>
        </w:rPr>
        <w:t>Р.Н. вопрос, о котором заявитель его не просил</w:t>
      </w:r>
      <w:r w:rsidR="00425ABE">
        <w:rPr>
          <w:sz w:val="24"/>
          <w:szCs w:val="24"/>
        </w:rPr>
        <w:t>.</w:t>
      </w:r>
    </w:p>
    <w:p w:rsidR="00425ABE" w:rsidRPr="00446718" w:rsidRDefault="00396FE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15.07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1240A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E04AF">
        <w:rPr>
          <w:sz w:val="24"/>
          <w:szCs w:val="24"/>
        </w:rPr>
        <w:t>05.08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E04AF">
        <w:rPr>
          <w:sz w:val="24"/>
          <w:szCs w:val="24"/>
        </w:rPr>
        <w:t>2855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396FE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1240A4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A5BFB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поддержал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396FE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396FE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396FE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A7A6F">
        <w:rPr>
          <w:sz w:val="24"/>
          <w:szCs w:val="24"/>
        </w:rPr>
        <w:t>Н.А.В.</w:t>
      </w:r>
      <w:r w:rsidRPr="00396FE8">
        <w:rPr>
          <w:sz w:val="24"/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Щ</w:t>
      </w:r>
      <w:r w:rsidR="005A7A6F">
        <w:rPr>
          <w:sz w:val="24"/>
          <w:szCs w:val="24"/>
        </w:rPr>
        <w:t>.</w:t>
      </w:r>
      <w:r w:rsidRPr="00396FE8">
        <w:rPr>
          <w:sz w:val="24"/>
          <w:szCs w:val="24"/>
        </w:rPr>
        <w:t>А.Е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1240A4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B201FD">
        <w:rPr>
          <w:szCs w:val="24"/>
        </w:rPr>
        <w:t>28.09.2021г.</w:t>
      </w:r>
      <w:r w:rsidR="00396FE8">
        <w:rPr>
          <w:szCs w:val="24"/>
        </w:rPr>
        <w:t xml:space="preserve"> от</w:t>
      </w:r>
      <w:r w:rsidR="00F31D9C">
        <w:rPr>
          <w:szCs w:val="24"/>
        </w:rPr>
        <w:t xml:space="preserve"> заявителя </w:t>
      </w:r>
      <w:r w:rsidR="00396FE8">
        <w:rPr>
          <w:szCs w:val="24"/>
        </w:rPr>
        <w:t xml:space="preserve">поступило </w:t>
      </w:r>
      <w:r w:rsidR="00F31D9C">
        <w:rPr>
          <w:szCs w:val="24"/>
        </w:rPr>
        <w:t>несогласие с заключением квалификационной комиссии.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lastRenderedPageBreak/>
        <w:t xml:space="preserve">Заявитель в заседание Совета </w:t>
      </w:r>
      <w:r w:rsidR="00F31D9C">
        <w:rPr>
          <w:sz w:val="24"/>
          <w:szCs w:val="24"/>
          <w:lang w:eastAsia="en-US"/>
        </w:rPr>
        <w:t>явил</w:t>
      </w:r>
      <w:r w:rsidR="006A5BFB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396FE8">
        <w:rPr>
          <w:sz w:val="24"/>
          <w:szCs w:val="24"/>
          <w:lang w:eastAsia="en-US"/>
        </w:rPr>
        <w:t>выразил несогласие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 xml:space="preserve">явился, </w:t>
      </w:r>
      <w:r w:rsidR="007A5883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825D58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</w:t>
      </w:r>
      <w:r w:rsidR="00825D58">
        <w:rPr>
          <w:sz w:val="24"/>
          <w:szCs w:val="24"/>
          <w:lang w:eastAsia="en-US"/>
        </w:rPr>
        <w:t xml:space="preserve">изучив доводы заявителя о несогласии с заключением от 23.08.21г., </w:t>
      </w:r>
      <w:r>
        <w:rPr>
          <w:sz w:val="24"/>
          <w:szCs w:val="24"/>
          <w:lang w:eastAsia="en-US"/>
        </w:rPr>
        <w:t>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6050D">
        <w:rPr>
          <w:sz w:val="24"/>
          <w:szCs w:val="24"/>
          <w:lang w:eastAsia="en-US"/>
        </w:rPr>
        <w:t>.</w:t>
      </w:r>
    </w:p>
    <w:p w:rsidR="00103CB5" w:rsidRDefault="00825D58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материалами дисциплинарного дела подтверждается надлежащее и профессиональное исполнение адвокатом своих обязанностей перед доверителем.</w:t>
      </w:r>
    </w:p>
    <w:p w:rsidR="00825D58" w:rsidRDefault="00825D58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Все действия адвоката, на которые указывает заявитель как ошибочные (содействие выездному заседанию суда, представление письменных доказательств, задавание ответчику вопросов, согласование экспертной организации)</w:t>
      </w:r>
      <w:r w:rsidR="001240A4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Совет находит правильными и отвечающими обстоятельствам рассматриваемого спора.</w:t>
      </w:r>
    </w:p>
    <w:p w:rsidR="00825D58" w:rsidRDefault="00825D58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 о неполном соответствии аудиозаписи судебного заседания протоколу не свидетельствует о </w:t>
      </w:r>
      <w:r w:rsidR="0066606B">
        <w:rPr>
          <w:sz w:val="24"/>
          <w:szCs w:val="24"/>
          <w:lang w:eastAsia="en-US"/>
        </w:rPr>
        <w:t xml:space="preserve">допущенных </w:t>
      </w:r>
      <w:r>
        <w:rPr>
          <w:sz w:val="24"/>
          <w:szCs w:val="24"/>
          <w:lang w:eastAsia="en-US"/>
        </w:rPr>
        <w:t xml:space="preserve">нарушениях при рассмотрении дела, т.к. действующее процессуальное законодательство не предусматривает </w:t>
      </w:r>
      <w:r w:rsidR="0066606B">
        <w:rPr>
          <w:sz w:val="24"/>
          <w:szCs w:val="24"/>
          <w:lang w:eastAsia="en-US"/>
        </w:rPr>
        <w:t xml:space="preserve">обязательного </w:t>
      </w:r>
      <w:r>
        <w:rPr>
          <w:sz w:val="24"/>
          <w:szCs w:val="24"/>
          <w:lang w:eastAsia="en-US"/>
        </w:rPr>
        <w:t>включения в протокол полной расшифровки ведущейся в суде аудиозаписи.</w:t>
      </w:r>
    </w:p>
    <w:p w:rsidR="0066606B" w:rsidRDefault="0066606B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неприятие заявителем результата судебного разбирательства и несогласие с постановленным решением не свидетельствует о ненадлежащем оказании адвокатом юридической помощи при ведении дела.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1240A4">
        <w:rPr>
          <w:sz w:val="24"/>
          <w:szCs w:val="24"/>
        </w:rPr>
        <w:t xml:space="preserve"> </w:t>
      </w:r>
      <w:r w:rsidR="005A7A6F">
        <w:rPr>
          <w:sz w:val="24"/>
          <w:szCs w:val="24"/>
        </w:rPr>
        <w:t>Н.А.В.</w:t>
      </w:r>
      <w:r w:rsidR="00A7189A">
        <w:rPr>
          <w:sz w:val="24"/>
          <w:szCs w:val="24"/>
        </w:rPr>
        <w:t>,</w:t>
      </w:r>
      <w:r w:rsidR="001240A4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5A7A6F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6F2CF8" w:rsidRPr="00446718" w:rsidRDefault="006F2CF8" w:rsidP="006F2CF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5A7A6F"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35F" w:rsidRDefault="00DA735F" w:rsidP="00C01A07">
      <w:r>
        <w:separator/>
      </w:r>
    </w:p>
  </w:endnote>
  <w:endnote w:type="continuationSeparator" w:id="0">
    <w:p w:rsidR="00DA735F" w:rsidRDefault="00DA735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35F" w:rsidRDefault="00DA735F" w:rsidP="00C01A07">
      <w:r>
        <w:separator/>
      </w:r>
    </w:p>
  </w:footnote>
  <w:footnote w:type="continuationSeparator" w:id="0">
    <w:p w:rsidR="00DA735F" w:rsidRDefault="00DA735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A21871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5A7A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40A4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3F3F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A7A6F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06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04AF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25D58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1871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01FD"/>
    <w:rsid w:val="00B2202D"/>
    <w:rsid w:val="00B24672"/>
    <w:rsid w:val="00B35ECE"/>
    <w:rsid w:val="00B40FFF"/>
    <w:rsid w:val="00B454EC"/>
    <w:rsid w:val="00B55C8C"/>
    <w:rsid w:val="00B56903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63BD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7C8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35F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5741-5AA9-4BF2-BAC1-C78CF802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2021-10-22T08:40:00Z</dcterms:created>
  <dcterms:modified xsi:type="dcterms:W3CDTF">2022-03-18T19:08:00Z</dcterms:modified>
</cp:coreProperties>
</file>