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B472BE">
        <w:rPr>
          <w:b/>
          <w:caps/>
          <w:sz w:val="24"/>
          <w:szCs w:val="24"/>
        </w:rPr>
        <w:t>07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472BE">
        <w:rPr>
          <w:b/>
          <w:sz w:val="24"/>
          <w:szCs w:val="24"/>
        </w:rPr>
        <w:t>04-08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64C2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173C4" w:rsidRPr="00187E05">
        <w:rPr>
          <w:sz w:val="24"/>
          <w:szCs w:val="24"/>
        </w:rPr>
        <w:t>Архангельский М.В.,</w:t>
      </w:r>
      <w:r w:rsidR="003173C4">
        <w:rPr>
          <w:sz w:val="24"/>
          <w:szCs w:val="24"/>
        </w:rPr>
        <w:t xml:space="preserve"> Володина С.И.,</w:t>
      </w:r>
      <w:r w:rsidR="004C2469">
        <w:rPr>
          <w:sz w:val="24"/>
          <w:szCs w:val="24"/>
        </w:rPr>
        <w:t xml:space="preserve"> </w:t>
      </w:r>
      <w:proofErr w:type="spellStart"/>
      <w:r w:rsidR="004C2469">
        <w:rPr>
          <w:sz w:val="24"/>
          <w:szCs w:val="24"/>
        </w:rPr>
        <w:t>Галоганов</w:t>
      </w:r>
      <w:proofErr w:type="spellEnd"/>
      <w:r w:rsidR="004C2469">
        <w:rPr>
          <w:sz w:val="24"/>
          <w:szCs w:val="24"/>
        </w:rPr>
        <w:t xml:space="preserve"> А.П.,</w:t>
      </w:r>
      <w:r w:rsidR="003173C4" w:rsidRPr="00187E05">
        <w:rPr>
          <w:sz w:val="24"/>
          <w:szCs w:val="24"/>
        </w:rPr>
        <w:t xml:space="preserve"> </w:t>
      </w:r>
      <w:proofErr w:type="spellStart"/>
      <w:r w:rsidR="003173C4" w:rsidRPr="00187E05">
        <w:rPr>
          <w:sz w:val="24"/>
          <w:szCs w:val="24"/>
        </w:rPr>
        <w:t>Гонопольский</w:t>
      </w:r>
      <w:proofErr w:type="spellEnd"/>
      <w:r w:rsidR="003173C4" w:rsidRPr="00187E05">
        <w:rPr>
          <w:sz w:val="24"/>
          <w:szCs w:val="24"/>
        </w:rPr>
        <w:t xml:space="preserve"> Р.М., </w:t>
      </w:r>
      <w:proofErr w:type="spellStart"/>
      <w:r w:rsidR="003173C4" w:rsidRPr="00187E05">
        <w:rPr>
          <w:sz w:val="24"/>
          <w:szCs w:val="24"/>
        </w:rPr>
        <w:t>Конашенкова</w:t>
      </w:r>
      <w:proofErr w:type="spellEnd"/>
      <w:r w:rsidR="003173C4" w:rsidRPr="00187E05">
        <w:rPr>
          <w:sz w:val="24"/>
          <w:szCs w:val="24"/>
        </w:rPr>
        <w:t xml:space="preserve"> В.В., Логинов В.В., </w:t>
      </w:r>
      <w:proofErr w:type="spellStart"/>
      <w:r w:rsidR="003173C4" w:rsidRPr="00187E05">
        <w:rPr>
          <w:sz w:val="24"/>
          <w:szCs w:val="24"/>
        </w:rPr>
        <w:t>Мугалимов</w:t>
      </w:r>
      <w:proofErr w:type="spellEnd"/>
      <w:r w:rsidR="003173C4" w:rsidRPr="00187E05">
        <w:rPr>
          <w:sz w:val="24"/>
          <w:szCs w:val="24"/>
        </w:rPr>
        <w:t xml:space="preserve"> С.Н.,</w:t>
      </w:r>
      <w:r w:rsidR="003173C4">
        <w:rPr>
          <w:sz w:val="24"/>
          <w:szCs w:val="24"/>
        </w:rPr>
        <w:t xml:space="preserve"> Павлухин А.А.,</w:t>
      </w:r>
      <w:r w:rsidR="003173C4" w:rsidRPr="00187E05">
        <w:rPr>
          <w:sz w:val="24"/>
          <w:szCs w:val="24"/>
        </w:rPr>
        <w:t xml:space="preserve"> </w:t>
      </w:r>
      <w:proofErr w:type="spellStart"/>
      <w:r w:rsidR="003173C4" w:rsidRPr="00187E05">
        <w:rPr>
          <w:sz w:val="24"/>
          <w:szCs w:val="24"/>
        </w:rPr>
        <w:t>Пайгачкин</w:t>
      </w:r>
      <w:proofErr w:type="spellEnd"/>
      <w:r w:rsidR="003173C4" w:rsidRPr="00187E05">
        <w:rPr>
          <w:sz w:val="24"/>
          <w:szCs w:val="24"/>
        </w:rPr>
        <w:t xml:space="preserve"> Ю.В.,</w:t>
      </w:r>
      <w:r w:rsidR="003173C4">
        <w:rPr>
          <w:sz w:val="24"/>
          <w:szCs w:val="24"/>
        </w:rPr>
        <w:t xml:space="preserve"> Романов Н.Е.,</w:t>
      </w:r>
      <w:r w:rsidR="003173C4" w:rsidRPr="00187E05">
        <w:rPr>
          <w:sz w:val="24"/>
          <w:szCs w:val="24"/>
        </w:rPr>
        <w:t xml:space="preserve"> Свиридов О.В., </w:t>
      </w:r>
      <w:r w:rsidR="003173C4">
        <w:rPr>
          <w:sz w:val="24"/>
          <w:szCs w:val="24"/>
        </w:rPr>
        <w:t xml:space="preserve">Соколов Д.А., </w:t>
      </w:r>
      <w:proofErr w:type="spellStart"/>
      <w:r w:rsidR="003173C4" w:rsidRPr="00187E05">
        <w:rPr>
          <w:sz w:val="24"/>
          <w:szCs w:val="24"/>
        </w:rPr>
        <w:t>Толчеев</w:t>
      </w:r>
      <w:proofErr w:type="spellEnd"/>
      <w:r w:rsidR="003173C4" w:rsidRPr="00187E05">
        <w:rPr>
          <w:sz w:val="24"/>
          <w:szCs w:val="24"/>
        </w:rPr>
        <w:t xml:space="preserve"> М.Н., Царьков П.В.,</w:t>
      </w:r>
      <w:r w:rsidR="003173C4">
        <w:rPr>
          <w:sz w:val="24"/>
          <w:szCs w:val="24"/>
        </w:rPr>
        <w:t xml:space="preserve"> Цветкова А.И.,</w:t>
      </w:r>
      <w:r w:rsidR="003173C4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3173C4" w:rsidRPr="00187E05">
        <w:rPr>
          <w:sz w:val="24"/>
          <w:szCs w:val="24"/>
        </w:rPr>
        <w:t>Царькова</w:t>
      </w:r>
      <w:proofErr w:type="spellEnd"/>
      <w:r w:rsidR="003173C4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472BE">
        <w:rPr>
          <w:sz w:val="24"/>
          <w:szCs w:val="24"/>
        </w:rPr>
        <w:t>04-08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472BE" w:rsidRPr="00B472BE">
        <w:rPr>
          <w:sz w:val="24"/>
          <w:szCs w:val="24"/>
        </w:rPr>
        <w:t xml:space="preserve">02.07.2021г. в Адвокатскую палату Московской области поступила жалоба доверителя </w:t>
      </w:r>
      <w:r w:rsidR="00A64C24">
        <w:rPr>
          <w:sz w:val="24"/>
          <w:szCs w:val="24"/>
        </w:rPr>
        <w:t>Н.И.В.</w:t>
      </w:r>
      <w:r w:rsidR="00B472BE" w:rsidRPr="00B472BE">
        <w:rPr>
          <w:sz w:val="24"/>
          <w:szCs w:val="24"/>
        </w:rPr>
        <w:t xml:space="preserve"> в отношении адвоката </w:t>
      </w:r>
      <w:r w:rsidR="00A64C24">
        <w:rPr>
          <w:sz w:val="24"/>
          <w:szCs w:val="24"/>
        </w:rPr>
        <w:t>А.Г.В.</w:t>
      </w:r>
      <w:r w:rsidR="00B472BE" w:rsidRPr="00B472BE"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имеющей</w:t>
      </w:r>
      <w:r w:rsidR="00B472BE" w:rsidRPr="00B472BE">
        <w:rPr>
          <w:sz w:val="24"/>
          <w:szCs w:val="24"/>
        </w:rPr>
        <w:t xml:space="preserve"> регистрационный номер </w:t>
      </w:r>
      <w:r w:rsidR="00A64C24">
        <w:rPr>
          <w:sz w:val="24"/>
          <w:szCs w:val="24"/>
        </w:rPr>
        <w:t>…..</w:t>
      </w:r>
      <w:r w:rsidR="00B472BE">
        <w:rPr>
          <w:sz w:val="24"/>
          <w:szCs w:val="24"/>
        </w:rPr>
        <w:t xml:space="preserve"> </w:t>
      </w:r>
      <w:r w:rsidR="00B472BE" w:rsidRPr="00B472B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64C2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B472BE" w:rsidRPr="00B472BE" w:rsidRDefault="006E4033" w:rsidP="00B472B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472BE">
        <w:rPr>
          <w:sz w:val="24"/>
          <w:szCs w:val="24"/>
        </w:rPr>
        <w:t>27.05.2021</w:t>
      </w:r>
      <w:r w:rsidR="00B472BE" w:rsidRPr="00B472BE">
        <w:rPr>
          <w:sz w:val="24"/>
          <w:szCs w:val="24"/>
        </w:rPr>
        <w:t xml:space="preserve">г. </w:t>
      </w:r>
      <w:r w:rsidR="00B472BE">
        <w:rPr>
          <w:sz w:val="24"/>
          <w:szCs w:val="24"/>
        </w:rPr>
        <w:t>она</w:t>
      </w:r>
      <w:r w:rsidR="00B472BE" w:rsidRPr="00B472BE">
        <w:rPr>
          <w:sz w:val="24"/>
          <w:szCs w:val="24"/>
        </w:rPr>
        <w:t xml:space="preserve"> заключила с адвокатом соглашение на представление её интересов в Л</w:t>
      </w:r>
      <w:r w:rsidR="00A64C24">
        <w:rPr>
          <w:sz w:val="24"/>
          <w:szCs w:val="24"/>
        </w:rPr>
        <w:t>.</w:t>
      </w:r>
      <w:r w:rsidR="00B472BE" w:rsidRPr="00B472BE">
        <w:rPr>
          <w:sz w:val="24"/>
          <w:szCs w:val="24"/>
        </w:rPr>
        <w:t xml:space="preserve"> городском суде МО в качестве истца по иску о взыскании ущерба, включая подготовку искового заявления. Размер вознаграждения составил 100 000 рублей, заявитель оплатила 50 000 рублей, что подтверждается квитанцией № 008 от 27.05.2021 г. </w:t>
      </w:r>
    </w:p>
    <w:p w:rsidR="00425ABE" w:rsidRPr="00A85A87" w:rsidRDefault="00B472BE" w:rsidP="00B472BE">
      <w:pPr>
        <w:ind w:firstLine="708"/>
        <w:jc w:val="both"/>
        <w:rPr>
          <w:sz w:val="24"/>
          <w:szCs w:val="24"/>
        </w:rPr>
      </w:pPr>
      <w:r w:rsidRPr="00B472BE">
        <w:rPr>
          <w:sz w:val="24"/>
          <w:szCs w:val="24"/>
        </w:rPr>
        <w:t>Заявитель сообщает, что предмет соглашения не соответствует возникшим между ней и ответчиком правоотношениям, поскольку она хотела не только возмещения ущерба, но и определить порядок пользования имуществом и прекратить общую долевую собственность. Адвокат не составила исковое заявление. Доверенность на представление интересов в суде заявитель ей не выдавала. 16.06.2021 г. заявитель передала адвокату заявление о расторжении соглашения об оказании юридической помощи. 17.06.2021 г. заявитель получила от адвоката переданное ей письмо ответчика и акт выполненных работ, в котором содержались ссылки на телефонные звонки. Подписывать акт заявитель отказалась и только написала расписку о принятии письма. Заявитель считает, что адвокат ненадлежащим образом исполняла свои обязанности и не предоставила ей отчёт о проделанной работе</w:t>
      </w:r>
      <w:r w:rsidR="00425ABE">
        <w:rPr>
          <w:sz w:val="24"/>
          <w:szCs w:val="24"/>
        </w:rPr>
        <w:t>.</w:t>
      </w:r>
    </w:p>
    <w:p w:rsidR="00425ABE" w:rsidRPr="00446718" w:rsidRDefault="00B472B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4C2469">
        <w:rPr>
          <w:sz w:val="24"/>
          <w:szCs w:val="24"/>
        </w:rPr>
        <w:t>05.08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C2469">
        <w:rPr>
          <w:sz w:val="24"/>
          <w:szCs w:val="24"/>
        </w:rPr>
        <w:t>2860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76740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B472BE" w:rsidRDefault="00B472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23.08.2021г. рассмотрение дисциплинарного производства квалификационной комиссией было отложено.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</w:t>
      </w:r>
      <w:r w:rsidR="00B472BE">
        <w:rPr>
          <w:sz w:val="24"/>
          <w:szCs w:val="24"/>
        </w:rPr>
        <w:t>лификационной комиссии не явилась, уведомлена. Представитель заявителя – П</w:t>
      </w:r>
      <w:r w:rsidR="00A64C24">
        <w:rPr>
          <w:sz w:val="24"/>
          <w:szCs w:val="24"/>
        </w:rPr>
        <w:t>.</w:t>
      </w:r>
      <w:r w:rsidR="00B472BE">
        <w:rPr>
          <w:sz w:val="24"/>
          <w:szCs w:val="24"/>
        </w:rPr>
        <w:t>А.В. – в заседание квалификационной комиссии явился</w:t>
      </w:r>
      <w:r>
        <w:rPr>
          <w:sz w:val="24"/>
          <w:szCs w:val="24"/>
        </w:rPr>
        <w:t xml:space="preserve">, </w:t>
      </w:r>
      <w:r w:rsidR="00B472BE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B472BE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>уведомлена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472BE" w:rsidRPr="00B472B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64C24">
        <w:rPr>
          <w:sz w:val="24"/>
          <w:szCs w:val="24"/>
        </w:rPr>
        <w:t>А.Г.В.</w:t>
      </w:r>
      <w:r w:rsidR="00B472BE" w:rsidRPr="00B472BE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</w:t>
      </w:r>
      <w:r w:rsidR="00B472BE" w:rsidRPr="00B472BE">
        <w:rPr>
          <w:sz w:val="24"/>
          <w:szCs w:val="24"/>
        </w:rPr>
        <w:lastRenderedPageBreak/>
        <w:t>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Н</w:t>
      </w:r>
      <w:r w:rsidR="00A64C24">
        <w:rPr>
          <w:sz w:val="24"/>
          <w:szCs w:val="24"/>
        </w:rPr>
        <w:t>.</w:t>
      </w:r>
      <w:r w:rsidR="00B472BE" w:rsidRPr="00B472BE">
        <w:rPr>
          <w:sz w:val="24"/>
          <w:szCs w:val="24"/>
        </w:rPr>
        <w:t>И.В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B472BE">
        <w:rPr>
          <w:sz w:val="24"/>
          <w:szCs w:val="24"/>
          <w:lang w:eastAsia="en-US"/>
        </w:rPr>
        <w:t>ась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="00B472BE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767408">
        <w:rPr>
          <w:sz w:val="24"/>
          <w:szCs w:val="24"/>
          <w:lang w:eastAsia="en-US"/>
        </w:rPr>
        <w:t>явилась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767408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</w:p>
    <w:p w:rsidR="00C14CF9" w:rsidRDefault="00C14CF9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доводы жалобы и претензии заявителя несостоятельными,  а действия адвоката правомерными, обоснованными и корректными, в том числе, в условиях возникших разногласий с доверителем, что подтверждается материалами дисциплинарного дела.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A64C24">
        <w:rPr>
          <w:sz w:val="24"/>
          <w:szCs w:val="24"/>
        </w:rPr>
        <w:t>А.Г.В.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76740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A64C2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C2469" w:rsidRDefault="004C2469" w:rsidP="004C2469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45E" w:rsidRDefault="0005645E" w:rsidP="00C01A07">
      <w:r>
        <w:separator/>
      </w:r>
    </w:p>
  </w:endnote>
  <w:endnote w:type="continuationSeparator" w:id="0">
    <w:p w:rsidR="0005645E" w:rsidRDefault="0005645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45E" w:rsidRDefault="0005645E" w:rsidP="00C01A07">
      <w:r>
        <w:separator/>
      </w:r>
    </w:p>
  </w:footnote>
  <w:footnote w:type="continuationSeparator" w:id="0">
    <w:p w:rsidR="0005645E" w:rsidRDefault="0005645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440EB0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A64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45E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173C4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0EB0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246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2B12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57F1C"/>
    <w:rsid w:val="00A615B3"/>
    <w:rsid w:val="00A62FB2"/>
    <w:rsid w:val="00A638C4"/>
    <w:rsid w:val="00A64C2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BF6E5E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CF9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57ABF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E5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9C559-311A-4B60-B464-D0E178A0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2021-10-29T09:34:00Z</dcterms:created>
  <dcterms:modified xsi:type="dcterms:W3CDTF">2022-03-18T20:42:00Z</dcterms:modified>
</cp:coreProperties>
</file>