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103FCC">
        <w:rPr>
          <w:b/>
          <w:caps/>
          <w:sz w:val="24"/>
          <w:szCs w:val="24"/>
        </w:rPr>
        <w:t>0</w:t>
      </w:r>
      <w:r w:rsidR="002429C5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F7E4F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752A5">
        <w:rPr>
          <w:b/>
          <w:sz w:val="24"/>
          <w:szCs w:val="24"/>
        </w:rPr>
        <w:t>13-01/22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34E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29C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752A5">
        <w:rPr>
          <w:sz w:val="24"/>
          <w:szCs w:val="24"/>
        </w:rPr>
        <w:t>13-01/22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52A5" w:rsidRPr="00C752A5">
        <w:rPr>
          <w:sz w:val="24"/>
          <w:szCs w:val="24"/>
        </w:rPr>
        <w:t>16.12</w:t>
      </w:r>
      <w:r w:rsidR="00C752A5">
        <w:rPr>
          <w:sz w:val="24"/>
          <w:szCs w:val="24"/>
        </w:rPr>
        <w:t>.2021</w:t>
      </w:r>
      <w:r w:rsidR="00C752A5" w:rsidRPr="00C752A5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934EAB">
        <w:rPr>
          <w:sz w:val="24"/>
          <w:szCs w:val="24"/>
        </w:rPr>
        <w:t>К.Г.В.</w:t>
      </w:r>
      <w:r w:rsidR="00C752A5" w:rsidRPr="00C752A5">
        <w:rPr>
          <w:sz w:val="24"/>
          <w:szCs w:val="24"/>
        </w:rPr>
        <w:t xml:space="preserve"> в отношении адвоката </w:t>
      </w:r>
      <w:r w:rsidR="00934EAB">
        <w:rPr>
          <w:sz w:val="24"/>
          <w:szCs w:val="24"/>
        </w:rPr>
        <w:t>К.И.А.</w:t>
      </w:r>
      <w:r w:rsidR="00C752A5" w:rsidRPr="00C752A5">
        <w:rPr>
          <w:sz w:val="24"/>
          <w:szCs w:val="24"/>
        </w:rPr>
        <w:t xml:space="preserve">, имеющего регистрационный номер </w:t>
      </w:r>
      <w:r w:rsidR="00934EAB">
        <w:rPr>
          <w:sz w:val="24"/>
          <w:szCs w:val="24"/>
        </w:rPr>
        <w:t>…..</w:t>
      </w:r>
      <w:r w:rsidR="00C752A5" w:rsidRPr="00C752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34EA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752A5">
        <w:rPr>
          <w:sz w:val="24"/>
          <w:szCs w:val="24"/>
        </w:rPr>
        <w:t>24.09.2021</w:t>
      </w:r>
      <w:r w:rsidR="00C752A5" w:rsidRPr="00C752A5">
        <w:rPr>
          <w:sz w:val="24"/>
          <w:szCs w:val="24"/>
        </w:rPr>
        <w:t xml:space="preserve">г. он заключил с адвокатом соглашение на представление интересов на стадии </w:t>
      </w:r>
      <w:proofErr w:type="spellStart"/>
      <w:r w:rsidR="00C752A5" w:rsidRPr="00C752A5">
        <w:rPr>
          <w:sz w:val="24"/>
          <w:szCs w:val="24"/>
        </w:rPr>
        <w:t>доследственной</w:t>
      </w:r>
      <w:proofErr w:type="spellEnd"/>
      <w:r w:rsidR="00C752A5" w:rsidRPr="00C752A5">
        <w:rPr>
          <w:sz w:val="24"/>
          <w:szCs w:val="24"/>
        </w:rPr>
        <w:t xml:space="preserve"> проверки в подразделениях ГУ МВД России по г. М</w:t>
      </w:r>
      <w:r w:rsidR="00934EAB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 в порядке ст. 144-145 УПК РФ в отношении КПК «</w:t>
      </w:r>
      <w:r w:rsidR="00934EAB">
        <w:rPr>
          <w:sz w:val="24"/>
          <w:szCs w:val="24"/>
        </w:rPr>
        <w:t>…..</w:t>
      </w:r>
      <w:r w:rsidR="00C752A5" w:rsidRPr="00C752A5">
        <w:rPr>
          <w:sz w:val="24"/>
          <w:szCs w:val="24"/>
        </w:rPr>
        <w:t>». Адвокату выплачено вознаграждение в размере 50 000 рублей. Заявитель указывает, что он обратился к адвокату по вопросу взыскания денег, вложенных в КПК «</w:t>
      </w:r>
      <w:r w:rsidR="00934EAB">
        <w:rPr>
          <w:sz w:val="24"/>
          <w:szCs w:val="24"/>
        </w:rPr>
        <w:t>…..</w:t>
      </w:r>
      <w:r w:rsidR="00C752A5" w:rsidRPr="00C752A5">
        <w:rPr>
          <w:sz w:val="24"/>
          <w:szCs w:val="24"/>
        </w:rPr>
        <w:t xml:space="preserve">» и не хотел возбуждения уголовного дела, но адвокат ввёл его </w:t>
      </w:r>
      <w:r w:rsidR="00C752A5">
        <w:rPr>
          <w:sz w:val="24"/>
          <w:szCs w:val="24"/>
        </w:rPr>
        <w:t>в заблуждение. 10.12.2021</w:t>
      </w:r>
      <w:r w:rsidR="00C752A5" w:rsidRPr="00C752A5">
        <w:rPr>
          <w:sz w:val="24"/>
          <w:szCs w:val="24"/>
        </w:rPr>
        <w:t>г. К</w:t>
      </w:r>
      <w:r w:rsidR="00934EAB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 направил адвокату заявление о расто</w:t>
      </w:r>
      <w:r w:rsidR="00C752A5">
        <w:rPr>
          <w:sz w:val="24"/>
          <w:szCs w:val="24"/>
        </w:rPr>
        <w:t>ржении соглашения от 24.09.2021</w:t>
      </w:r>
      <w:r w:rsidR="00C752A5" w:rsidRPr="00C752A5">
        <w:rPr>
          <w:sz w:val="24"/>
          <w:szCs w:val="24"/>
        </w:rPr>
        <w:t>г</w:t>
      </w:r>
      <w:r w:rsidR="00425ABE">
        <w:rPr>
          <w:sz w:val="24"/>
          <w:szCs w:val="24"/>
        </w:rPr>
        <w:t>.</w:t>
      </w:r>
    </w:p>
    <w:p w:rsidR="00425ABE" w:rsidRPr="00446718" w:rsidRDefault="00C75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A26D9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A26D9">
        <w:rPr>
          <w:sz w:val="24"/>
          <w:szCs w:val="24"/>
        </w:rPr>
        <w:t>4784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04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52A5">
        <w:rPr>
          <w:sz w:val="24"/>
          <w:szCs w:val="24"/>
        </w:rPr>
        <w:t>не явился, уведомлен</w:t>
      </w:r>
      <w:r w:rsidR="0081304B">
        <w:rPr>
          <w:sz w:val="24"/>
          <w:szCs w:val="24"/>
        </w:rPr>
        <w:t>. Представитель заявителя – М</w:t>
      </w:r>
      <w:r w:rsidR="00934EAB">
        <w:rPr>
          <w:sz w:val="24"/>
          <w:szCs w:val="24"/>
        </w:rPr>
        <w:t>.</w:t>
      </w:r>
      <w:r w:rsidR="0081304B">
        <w:rPr>
          <w:sz w:val="24"/>
          <w:szCs w:val="24"/>
        </w:rPr>
        <w:t>О.В. – в заседание квалификационной комиссии явился,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813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81304B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752A5" w:rsidRPr="00C752A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34EAB">
        <w:rPr>
          <w:sz w:val="24"/>
          <w:szCs w:val="24"/>
        </w:rPr>
        <w:t xml:space="preserve">К.И.А. </w:t>
      </w:r>
      <w:r w:rsidR="00C752A5" w:rsidRPr="00C752A5">
        <w:rPr>
          <w:sz w:val="24"/>
          <w:szCs w:val="24"/>
        </w:rPr>
        <w:t>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934EAB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>Г.В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881E76">
        <w:rPr>
          <w:sz w:val="24"/>
          <w:szCs w:val="24"/>
          <w:lang w:eastAsia="en-US"/>
        </w:rPr>
        <w:t>не явился</w:t>
      </w:r>
      <w:r w:rsidR="000F6C62">
        <w:rPr>
          <w:sz w:val="24"/>
          <w:szCs w:val="24"/>
          <w:lang w:eastAsia="en-US"/>
        </w:rPr>
        <w:t xml:space="preserve">, </w:t>
      </w:r>
      <w:r w:rsidR="00881E76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2429C5">
        <w:rPr>
          <w:sz w:val="24"/>
          <w:szCs w:val="24"/>
          <w:lang w:eastAsia="en-US"/>
        </w:rPr>
        <w:t xml:space="preserve">не </w:t>
      </w:r>
      <w:r w:rsidR="000F6C62">
        <w:rPr>
          <w:sz w:val="24"/>
          <w:szCs w:val="24"/>
          <w:lang w:eastAsia="en-US"/>
        </w:rPr>
        <w:t>явился</w:t>
      </w:r>
      <w:r w:rsidR="00F82631">
        <w:rPr>
          <w:sz w:val="24"/>
          <w:szCs w:val="24"/>
          <w:lang w:eastAsia="en-US"/>
        </w:rPr>
        <w:t xml:space="preserve">, </w:t>
      </w:r>
      <w:r w:rsidR="002429C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E737F" w:rsidRDefault="002429C5" w:rsidP="009E73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</w:t>
      </w:r>
      <w:r>
        <w:rPr>
          <w:sz w:val="24"/>
          <w:szCs w:val="24"/>
          <w:lang w:eastAsia="en-US"/>
        </w:rPr>
        <w:lastRenderedPageBreak/>
        <w:t>нового разбирательства</w:t>
      </w:r>
      <w:r w:rsidR="009E737F">
        <w:rPr>
          <w:sz w:val="24"/>
          <w:szCs w:val="24"/>
          <w:lang w:eastAsia="en-US"/>
        </w:rPr>
        <w:t xml:space="preserve">, поскольку обстоятельства дисциплинарного не были полностью выяснены. </w:t>
      </w:r>
    </w:p>
    <w:p w:rsidR="009E737F" w:rsidRDefault="009E737F" w:rsidP="009E73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заявителем и адвокатом заключено соглашение от 24.09.21г. о представлении интересов «на стадии </w:t>
      </w:r>
      <w:proofErr w:type="spellStart"/>
      <w:r>
        <w:rPr>
          <w:sz w:val="24"/>
          <w:szCs w:val="24"/>
        </w:rPr>
        <w:t>доследственной</w:t>
      </w:r>
      <w:proofErr w:type="spellEnd"/>
      <w:r>
        <w:rPr>
          <w:sz w:val="24"/>
          <w:szCs w:val="24"/>
        </w:rPr>
        <w:t xml:space="preserve"> проверки в структурных подразделениях ГУ МВД России по г.М</w:t>
      </w:r>
      <w:r w:rsidR="00934EAB">
        <w:rPr>
          <w:sz w:val="24"/>
          <w:szCs w:val="24"/>
        </w:rPr>
        <w:t>.</w:t>
      </w:r>
      <w:r>
        <w:rPr>
          <w:sz w:val="24"/>
          <w:szCs w:val="24"/>
        </w:rPr>
        <w:t xml:space="preserve"> в порядке ст.ст.144-145 УПК РФ в отношении КПК «</w:t>
      </w:r>
      <w:r w:rsidR="00934EAB">
        <w:rPr>
          <w:sz w:val="24"/>
          <w:szCs w:val="24"/>
        </w:rPr>
        <w:t>…..</w:t>
      </w:r>
      <w:r>
        <w:rPr>
          <w:sz w:val="24"/>
          <w:szCs w:val="24"/>
        </w:rPr>
        <w:t>», и считается исполненным «с момента принятия процессуального решения». По мнению Совета, указанные условия</w:t>
      </w:r>
      <w:r w:rsidRPr="009E737F">
        <w:rPr>
          <w:sz w:val="24"/>
          <w:szCs w:val="24"/>
        </w:rPr>
        <w:t xml:space="preserve"> </w:t>
      </w:r>
      <w:r>
        <w:rPr>
          <w:sz w:val="24"/>
          <w:szCs w:val="24"/>
        </w:rPr>
        <w:t>имеют признаки намеренного введения в заблуждение относительно разумно ожидаемого доверителем объёма и содержания правовой работы.</w:t>
      </w:r>
    </w:p>
    <w:p w:rsidR="009E737F" w:rsidRDefault="009E737F" w:rsidP="009E73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заключение квалификационной комиссии о соблюдении адвокатом требований пп.1) п.1 ст.7 ФЗ «Об адвокатской деятельности и адвокатуре в РФ», п.1) ст.8 КПЭА нельзя признать обоснованным.</w:t>
      </w:r>
    </w:p>
    <w:p w:rsidR="002429C5" w:rsidRPr="00446718" w:rsidRDefault="002429C5" w:rsidP="002429C5">
      <w:pPr>
        <w:ind w:firstLine="708"/>
        <w:jc w:val="both"/>
        <w:rPr>
          <w:sz w:val="24"/>
          <w:szCs w:val="24"/>
          <w:lang w:eastAsia="en-US"/>
        </w:rPr>
      </w:pPr>
    </w:p>
    <w:p w:rsidR="002429C5" w:rsidRDefault="002429C5" w:rsidP="002429C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429C5" w:rsidRPr="00C018D0" w:rsidRDefault="002429C5" w:rsidP="002429C5">
      <w:pPr>
        <w:ind w:firstLine="708"/>
        <w:jc w:val="both"/>
        <w:rPr>
          <w:color w:val="000000"/>
          <w:sz w:val="24"/>
          <w:szCs w:val="24"/>
        </w:rPr>
      </w:pPr>
    </w:p>
    <w:p w:rsidR="002429C5" w:rsidRPr="001D4D00" w:rsidRDefault="002429C5" w:rsidP="002429C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2429C5" w:rsidRPr="001D4D00" w:rsidRDefault="002429C5" w:rsidP="002429C5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B23290" w:rsidRDefault="002429C5" w:rsidP="002429C5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934EAB">
        <w:rPr>
          <w:szCs w:val="24"/>
        </w:rPr>
        <w:t>К.И.А.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934EAB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8E" w:rsidRDefault="003C0F8E" w:rsidP="00C01A07">
      <w:r>
        <w:separator/>
      </w:r>
    </w:p>
  </w:endnote>
  <w:endnote w:type="continuationSeparator" w:id="0">
    <w:p w:rsidR="003C0F8E" w:rsidRDefault="003C0F8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8E" w:rsidRDefault="003C0F8E" w:rsidP="00C01A07">
      <w:r>
        <w:separator/>
      </w:r>
    </w:p>
  </w:footnote>
  <w:footnote w:type="continuationSeparator" w:id="0">
    <w:p w:rsidR="003C0F8E" w:rsidRDefault="003C0F8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7E4889">
        <w:pPr>
          <w:pStyle w:val="af7"/>
          <w:jc w:val="right"/>
        </w:pPr>
        <w:r>
          <w:fldChar w:fldCharType="begin"/>
        </w:r>
        <w:r w:rsidR="002A26D9">
          <w:instrText>PAGE   \* MERGEFORMAT</w:instrText>
        </w:r>
        <w:r>
          <w:fldChar w:fldCharType="separate"/>
        </w:r>
        <w:r w:rsidR="00934E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3FCC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429C5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4ECA"/>
    <w:rsid w:val="00296413"/>
    <w:rsid w:val="0029729F"/>
    <w:rsid w:val="002A0ED7"/>
    <w:rsid w:val="002A26D9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2F7E4F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F8E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2D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4394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36B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0723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4889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482D"/>
    <w:rsid w:val="00934EAB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E737F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631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FFB0-C240-4028-9B9E-003075F2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2022-03-02T09:18:00Z</dcterms:created>
  <dcterms:modified xsi:type="dcterms:W3CDTF">2022-03-17T19:06:00Z</dcterms:modified>
</cp:coreProperties>
</file>