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2A7D59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AF3418">
        <w:rPr>
          <w:b/>
          <w:caps/>
          <w:sz w:val="24"/>
          <w:szCs w:val="24"/>
        </w:rPr>
        <w:t>1</w:t>
      </w:r>
      <w:r w:rsidR="00DE1D28">
        <w:rPr>
          <w:b/>
          <w:caps/>
          <w:sz w:val="24"/>
          <w:szCs w:val="24"/>
        </w:rPr>
        <w:t>4</w:t>
      </w:r>
      <w:r w:rsidR="009623D7">
        <w:rPr>
          <w:b/>
          <w:caps/>
          <w:sz w:val="24"/>
          <w:szCs w:val="24"/>
        </w:rPr>
        <w:t xml:space="preserve"> </w:t>
      </w:r>
      <w:r w:rsidR="00E13A6C">
        <w:rPr>
          <w:b/>
          <w:sz w:val="24"/>
          <w:szCs w:val="24"/>
        </w:rPr>
        <w:t>от 28</w:t>
      </w:r>
      <w:r w:rsidR="002A7D59">
        <w:rPr>
          <w:b/>
          <w:sz w:val="24"/>
          <w:szCs w:val="24"/>
        </w:rPr>
        <w:t xml:space="preserve"> февраля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F1E6D">
        <w:rPr>
          <w:b/>
          <w:sz w:val="24"/>
          <w:szCs w:val="24"/>
        </w:rPr>
        <w:t>34</w:t>
      </w:r>
      <w:r w:rsidR="00A074E1">
        <w:rPr>
          <w:b/>
          <w:sz w:val="24"/>
          <w:szCs w:val="24"/>
        </w:rPr>
        <w:t>-12/21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A54E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К.Д.С.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2903E3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F1733">
        <w:rPr>
          <w:sz w:val="24"/>
          <w:szCs w:val="24"/>
        </w:rPr>
        <w:t>при участии представител</w:t>
      </w:r>
      <w:r w:rsidR="00DE1D28">
        <w:rPr>
          <w:sz w:val="24"/>
          <w:szCs w:val="24"/>
        </w:rPr>
        <w:t>ей</w:t>
      </w:r>
      <w:r w:rsidR="00DF1733">
        <w:rPr>
          <w:sz w:val="24"/>
          <w:szCs w:val="24"/>
        </w:rPr>
        <w:t xml:space="preserve"> заявителя – адвоката И</w:t>
      </w:r>
      <w:r w:rsidR="006A54E2">
        <w:rPr>
          <w:sz w:val="24"/>
          <w:szCs w:val="24"/>
        </w:rPr>
        <w:t>.</w:t>
      </w:r>
      <w:r w:rsidR="00DF1733">
        <w:rPr>
          <w:sz w:val="24"/>
          <w:szCs w:val="24"/>
        </w:rPr>
        <w:t>Л.Б.</w:t>
      </w:r>
      <w:r w:rsidR="00DE1D28">
        <w:rPr>
          <w:sz w:val="24"/>
          <w:szCs w:val="24"/>
        </w:rPr>
        <w:t xml:space="preserve"> и Э</w:t>
      </w:r>
      <w:r w:rsidR="006A54E2">
        <w:rPr>
          <w:sz w:val="24"/>
          <w:szCs w:val="24"/>
        </w:rPr>
        <w:t>.</w:t>
      </w:r>
      <w:r w:rsidR="00DE1D28">
        <w:rPr>
          <w:sz w:val="24"/>
          <w:szCs w:val="24"/>
        </w:rPr>
        <w:t>А.В.</w:t>
      </w:r>
      <w:r w:rsidR="00DF1733">
        <w:rPr>
          <w:sz w:val="24"/>
          <w:szCs w:val="24"/>
        </w:rPr>
        <w:t>,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074E1">
        <w:rPr>
          <w:sz w:val="24"/>
          <w:szCs w:val="24"/>
        </w:rPr>
        <w:t>3</w:t>
      </w:r>
      <w:r w:rsidR="00BF1E6D">
        <w:rPr>
          <w:sz w:val="24"/>
          <w:szCs w:val="24"/>
        </w:rPr>
        <w:t>4</w:t>
      </w:r>
      <w:r w:rsidR="00A074E1">
        <w:rPr>
          <w:sz w:val="24"/>
          <w:szCs w:val="24"/>
        </w:rPr>
        <w:t>-12/21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F1E6D" w:rsidRPr="00BF1E6D">
        <w:rPr>
          <w:sz w:val="24"/>
          <w:szCs w:val="24"/>
        </w:rPr>
        <w:t>15.11</w:t>
      </w:r>
      <w:r w:rsidR="00BF1E6D">
        <w:rPr>
          <w:sz w:val="24"/>
          <w:szCs w:val="24"/>
        </w:rPr>
        <w:t>.2021</w:t>
      </w:r>
      <w:r w:rsidR="00BF1E6D" w:rsidRPr="00BF1E6D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6A54E2">
        <w:rPr>
          <w:sz w:val="24"/>
          <w:szCs w:val="24"/>
        </w:rPr>
        <w:t>Э.Р.Т.</w:t>
      </w:r>
      <w:r w:rsidR="00BF1E6D" w:rsidRPr="00BF1E6D">
        <w:rPr>
          <w:sz w:val="24"/>
          <w:szCs w:val="24"/>
        </w:rPr>
        <w:t xml:space="preserve"> в отношении адвоката </w:t>
      </w:r>
      <w:r w:rsidR="006A54E2">
        <w:rPr>
          <w:sz w:val="24"/>
          <w:szCs w:val="24"/>
        </w:rPr>
        <w:t>К.Д.С.</w:t>
      </w:r>
      <w:r w:rsidR="00BF1E6D" w:rsidRPr="00BF1E6D">
        <w:rPr>
          <w:sz w:val="24"/>
          <w:szCs w:val="24"/>
        </w:rPr>
        <w:t xml:space="preserve">, имеющего регистрационный номер </w:t>
      </w:r>
      <w:r w:rsidR="006A54E2">
        <w:rPr>
          <w:sz w:val="24"/>
          <w:szCs w:val="24"/>
        </w:rPr>
        <w:t>…..</w:t>
      </w:r>
      <w:r w:rsidR="00BF1E6D" w:rsidRPr="00BF1E6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A54E2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C752A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F1E6D" w:rsidRPr="00BF1E6D">
        <w:rPr>
          <w:sz w:val="24"/>
          <w:szCs w:val="24"/>
        </w:rPr>
        <w:t>адвокат не обжаловал постановление суда от 22.10.2019 г. и 24.03.2020 г. о продлении заявителю меры пресечения в виде заключения под стражу и не участвовал в 23 судебных заседаниях (даты указаны)</w:t>
      </w:r>
      <w:r w:rsidR="00425ABE">
        <w:rPr>
          <w:sz w:val="24"/>
          <w:szCs w:val="24"/>
        </w:rPr>
        <w:t>.</w:t>
      </w:r>
    </w:p>
    <w:p w:rsidR="00425ABE" w:rsidRPr="00446718" w:rsidRDefault="00C752A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="00A074E1">
        <w:rPr>
          <w:sz w:val="24"/>
          <w:szCs w:val="24"/>
        </w:rPr>
        <w:t>11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77B2C">
        <w:rPr>
          <w:sz w:val="24"/>
          <w:szCs w:val="24"/>
        </w:rPr>
        <w:t>07.12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77B2C">
        <w:rPr>
          <w:sz w:val="24"/>
          <w:szCs w:val="24"/>
        </w:rPr>
        <w:t>4592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74E1">
        <w:rPr>
          <w:sz w:val="24"/>
          <w:szCs w:val="24"/>
        </w:rPr>
        <w:t>23.12.2021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752A5">
        <w:rPr>
          <w:sz w:val="24"/>
          <w:szCs w:val="24"/>
        </w:rPr>
        <w:t>не явился, уведомлен</w:t>
      </w:r>
      <w:r w:rsidR="0081304B">
        <w:rPr>
          <w:sz w:val="24"/>
          <w:szCs w:val="24"/>
        </w:rPr>
        <w:t xml:space="preserve">. Представитель заявителя – </w:t>
      </w:r>
      <w:r w:rsidR="00A074E1">
        <w:rPr>
          <w:sz w:val="24"/>
          <w:szCs w:val="24"/>
        </w:rPr>
        <w:t>Э</w:t>
      </w:r>
      <w:r w:rsidR="006A54E2">
        <w:rPr>
          <w:sz w:val="24"/>
          <w:szCs w:val="24"/>
        </w:rPr>
        <w:t>.</w:t>
      </w:r>
      <w:r w:rsidR="00A074E1">
        <w:rPr>
          <w:sz w:val="24"/>
          <w:szCs w:val="24"/>
        </w:rPr>
        <w:t>А.В</w:t>
      </w:r>
      <w:r w:rsidR="0081304B">
        <w:rPr>
          <w:sz w:val="24"/>
          <w:szCs w:val="24"/>
        </w:rPr>
        <w:t xml:space="preserve">. – в заседание </w:t>
      </w:r>
      <w:r w:rsidR="00A074E1">
        <w:rPr>
          <w:sz w:val="24"/>
          <w:szCs w:val="24"/>
        </w:rPr>
        <w:t>квалификационной комиссии явилась</w:t>
      </w:r>
      <w:r w:rsidR="0081304B">
        <w:rPr>
          <w:sz w:val="24"/>
          <w:szCs w:val="24"/>
        </w:rPr>
        <w:t>, поддержал</w:t>
      </w:r>
      <w:r w:rsidR="00A074E1">
        <w:rPr>
          <w:sz w:val="24"/>
          <w:szCs w:val="24"/>
        </w:rPr>
        <w:t>а</w:t>
      </w:r>
      <w:r w:rsidR="0081304B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A074E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23.12.2021</w:t>
      </w:r>
      <w:r w:rsidR="00425ABE" w:rsidRPr="00446718">
        <w:rPr>
          <w:sz w:val="24"/>
          <w:szCs w:val="24"/>
        </w:rPr>
        <w:t>г. адвокат</w:t>
      </w:r>
      <w:r w:rsidR="00BF1E6D">
        <w:rPr>
          <w:sz w:val="24"/>
          <w:szCs w:val="24"/>
        </w:rPr>
        <w:t xml:space="preserve"> К</w:t>
      </w:r>
      <w:r w:rsidR="006A54E2">
        <w:rPr>
          <w:sz w:val="24"/>
          <w:szCs w:val="24"/>
        </w:rPr>
        <w:t>.</w:t>
      </w:r>
      <w:r w:rsidR="00BF1E6D">
        <w:rPr>
          <w:sz w:val="24"/>
          <w:szCs w:val="24"/>
        </w:rPr>
        <w:t>Д.С. и его представитель – адвокат Г</w:t>
      </w:r>
      <w:r w:rsidR="006A54E2">
        <w:rPr>
          <w:sz w:val="24"/>
          <w:szCs w:val="24"/>
        </w:rPr>
        <w:t>.</w:t>
      </w:r>
      <w:r w:rsidR="00BF1E6D">
        <w:rPr>
          <w:sz w:val="24"/>
          <w:szCs w:val="24"/>
        </w:rPr>
        <w:t xml:space="preserve">Я.А. - </w:t>
      </w:r>
      <w:r w:rsidR="00425ABE" w:rsidRPr="00446718">
        <w:rPr>
          <w:sz w:val="24"/>
          <w:szCs w:val="24"/>
        </w:rPr>
        <w:t>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BF1E6D">
        <w:rPr>
          <w:sz w:val="24"/>
          <w:szCs w:val="24"/>
        </w:rPr>
        <w:t>явились, возражали против жалобы, поддержали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A074E1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23.12.2021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A074E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A54E2">
        <w:rPr>
          <w:sz w:val="24"/>
          <w:szCs w:val="24"/>
        </w:rPr>
        <w:t>К.Д.С.</w:t>
      </w:r>
      <w:r w:rsidRPr="00A074E1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Э</w:t>
      </w:r>
      <w:r w:rsidR="006A54E2">
        <w:rPr>
          <w:sz w:val="24"/>
          <w:szCs w:val="24"/>
        </w:rPr>
        <w:t>.</w:t>
      </w:r>
      <w:r w:rsidRPr="00A074E1">
        <w:rPr>
          <w:sz w:val="24"/>
          <w:szCs w:val="24"/>
        </w:rPr>
        <w:t>Р.Т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DF1733" w:rsidRPr="00EE4151" w:rsidRDefault="00A070EF" w:rsidP="00DF1733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bookmarkStart w:id="3" w:name="_Hlk59626894"/>
      <w:r w:rsidR="00DF1733">
        <w:rPr>
          <w:szCs w:val="24"/>
        </w:rPr>
        <w:t>18.02.2022г. от представителя заявителя – адвоката И</w:t>
      </w:r>
      <w:r w:rsidR="006A54E2">
        <w:rPr>
          <w:szCs w:val="24"/>
        </w:rPr>
        <w:t>.</w:t>
      </w:r>
      <w:r w:rsidR="00DF1733">
        <w:rPr>
          <w:szCs w:val="24"/>
        </w:rPr>
        <w:t>Л.Б. – поступили возражения на заключение квалификационной комиссии.</w:t>
      </w:r>
    </w:p>
    <w:p w:rsidR="00DF1733" w:rsidRDefault="00DF1733" w:rsidP="00DF1733">
      <w:pPr>
        <w:ind w:firstLine="708"/>
        <w:jc w:val="both"/>
        <w:rPr>
          <w:sz w:val="24"/>
          <w:szCs w:val="24"/>
          <w:lang w:eastAsia="en-US"/>
        </w:rPr>
      </w:pPr>
    </w:p>
    <w:p w:rsidR="00DF1733" w:rsidRPr="00881F82" w:rsidRDefault="00DF1733" w:rsidP="00DF1733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</w:t>
      </w:r>
      <w:r w:rsidRPr="00881F8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Представител</w:t>
      </w:r>
      <w:r w:rsidR="00DE1D28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заявителя – адвокат И</w:t>
      </w:r>
      <w:r w:rsidR="006A54E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Л.Б.</w:t>
      </w:r>
      <w:r w:rsidR="00DE1D28">
        <w:rPr>
          <w:sz w:val="24"/>
          <w:szCs w:val="24"/>
          <w:lang w:eastAsia="en-US"/>
        </w:rPr>
        <w:t xml:space="preserve"> и Э</w:t>
      </w:r>
      <w:r w:rsidR="006A54E2">
        <w:rPr>
          <w:sz w:val="24"/>
          <w:szCs w:val="24"/>
          <w:lang w:eastAsia="en-US"/>
        </w:rPr>
        <w:t>.</w:t>
      </w:r>
      <w:r w:rsidR="00DE1D28">
        <w:rPr>
          <w:sz w:val="24"/>
          <w:szCs w:val="24"/>
          <w:lang w:eastAsia="en-US"/>
        </w:rPr>
        <w:t>А.В. – в заседание Совета явились</w:t>
      </w:r>
      <w:r>
        <w:rPr>
          <w:sz w:val="24"/>
          <w:szCs w:val="24"/>
          <w:lang w:eastAsia="en-US"/>
        </w:rPr>
        <w:t>, выразил</w:t>
      </w:r>
      <w:r w:rsidR="00DE1D28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несогласие с заключением квалификационной комиссии.</w:t>
      </w:r>
    </w:p>
    <w:p w:rsidR="009623D7" w:rsidRDefault="00DF1733" w:rsidP="00DF1733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</w:t>
      </w:r>
      <w:r w:rsidRPr="00881F82">
        <w:rPr>
          <w:szCs w:val="24"/>
        </w:rPr>
        <w:t>А</w:t>
      </w:r>
      <w:r w:rsidRPr="00881F82">
        <w:rPr>
          <w:szCs w:val="24"/>
          <w:lang w:eastAsia="en-US"/>
        </w:rPr>
        <w:t>двокат в заседан</w:t>
      </w:r>
      <w:r>
        <w:rPr>
          <w:szCs w:val="24"/>
          <w:lang w:eastAsia="en-US"/>
        </w:rPr>
        <w:t>ие Совета явился, согласился с заключением квалификационной комиссии</w:t>
      </w:r>
      <w:r w:rsidR="002903E3">
        <w:rPr>
          <w:szCs w:val="24"/>
          <w:lang w:eastAsia="en-US"/>
        </w:rPr>
        <w:t>, указав, что отказ от обжалования постановлений о продлении меры пресечения был согласован с подзащитным и соответствовал волеизъявлению последнего</w:t>
      </w:r>
      <w:r w:rsidR="009623D7">
        <w:rPr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2903E3" w:rsidRDefault="002903E3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обжалование постановления о продлении меры пресечения в виде содержания под стражей входит в обязанности защитника в силу п.9 Стандарта осуществления защиты в уголовном судопроизводстве от 20.04.17г., и отказ от его осуществления допустим по прямому указанию подзащитного. В рассматриваемой ситуации адвокату следовало письменно зафиксировать волеизъявление подзащитного на основании п.4) ст.8 КПЭА, однако допущен</w:t>
      </w:r>
      <w:r w:rsidR="00A32C09">
        <w:rPr>
          <w:sz w:val="24"/>
          <w:szCs w:val="24"/>
          <w:lang w:eastAsia="en-US"/>
        </w:rPr>
        <w:t>ное</w:t>
      </w:r>
      <w:r>
        <w:rPr>
          <w:sz w:val="24"/>
          <w:szCs w:val="24"/>
          <w:lang w:eastAsia="en-US"/>
        </w:rPr>
        <w:t xml:space="preserve"> нарушение является в рассматриваемом случае формальным и не образующим дисциплинарного проступка, т.к. подзащитный </w:t>
      </w:r>
      <w:r w:rsidR="009B2B49">
        <w:rPr>
          <w:sz w:val="24"/>
          <w:szCs w:val="24"/>
          <w:lang w:eastAsia="en-US"/>
        </w:rPr>
        <w:t>Э</w:t>
      </w:r>
      <w:r w:rsidR="006A54E2">
        <w:rPr>
          <w:sz w:val="24"/>
          <w:szCs w:val="24"/>
          <w:lang w:eastAsia="en-US"/>
        </w:rPr>
        <w:t>.</w:t>
      </w:r>
      <w:r w:rsidR="009B2B49">
        <w:rPr>
          <w:sz w:val="24"/>
          <w:szCs w:val="24"/>
          <w:lang w:eastAsia="en-US"/>
        </w:rPr>
        <w:t xml:space="preserve">Р.Т. </w:t>
      </w:r>
      <w:r>
        <w:rPr>
          <w:sz w:val="24"/>
          <w:szCs w:val="24"/>
          <w:lang w:eastAsia="en-US"/>
        </w:rPr>
        <w:t>является юристом</w:t>
      </w:r>
      <w:r w:rsidR="009B2B49">
        <w:rPr>
          <w:sz w:val="24"/>
          <w:szCs w:val="24"/>
          <w:lang w:eastAsia="en-US"/>
        </w:rPr>
        <w:t xml:space="preserve"> (ранее обладавшим статусом адвоката), способным принять самостоятельное квалифицированное решение по данному вопросу. По обстоятельствам дела продление меры пресечения не было обжаловано не только самим подзащитным, но и другими защитниками заявителя, что свидетельствует о согласованности правовой позиции защиты в рассматриваемом случае. 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6A54E2">
        <w:rPr>
          <w:szCs w:val="24"/>
        </w:rPr>
        <w:t>К.Д.В.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0F6C62">
        <w:rPr>
          <w:szCs w:val="24"/>
        </w:rPr>
        <w:t>го</w:t>
      </w:r>
      <w:r w:rsidRPr="00220042">
        <w:rPr>
          <w:szCs w:val="24"/>
        </w:rPr>
        <w:t xml:space="preserve"> регистрационный номер </w:t>
      </w:r>
      <w:r w:rsidR="006A54E2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E0F" w:rsidRDefault="00097E0F" w:rsidP="00C01A07">
      <w:r>
        <w:separator/>
      </w:r>
    </w:p>
  </w:endnote>
  <w:endnote w:type="continuationSeparator" w:id="0">
    <w:p w:rsidR="00097E0F" w:rsidRDefault="00097E0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E0F" w:rsidRDefault="00097E0F" w:rsidP="00C01A07">
      <w:r>
        <w:separator/>
      </w:r>
    </w:p>
  </w:footnote>
  <w:footnote w:type="continuationSeparator" w:id="0">
    <w:p w:rsidR="00097E0F" w:rsidRDefault="00097E0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F53CE3">
        <w:pPr>
          <w:pStyle w:val="af7"/>
          <w:jc w:val="right"/>
        </w:pPr>
        <w:r>
          <w:fldChar w:fldCharType="begin"/>
        </w:r>
        <w:r w:rsidR="00D77B2C">
          <w:instrText>PAGE   \* MERGEFORMAT</w:instrText>
        </w:r>
        <w:r>
          <w:fldChar w:fldCharType="separate"/>
        </w:r>
        <w:r w:rsidR="006A54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97E0F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15787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03E3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5735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35C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2189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4E2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04B"/>
    <w:rsid w:val="008132D7"/>
    <w:rsid w:val="00816D7F"/>
    <w:rsid w:val="008240C6"/>
    <w:rsid w:val="00824B1C"/>
    <w:rsid w:val="00827486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E76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B49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4E1"/>
    <w:rsid w:val="00A07D80"/>
    <w:rsid w:val="00A130FA"/>
    <w:rsid w:val="00A13B3A"/>
    <w:rsid w:val="00A155B6"/>
    <w:rsid w:val="00A209D5"/>
    <w:rsid w:val="00A238D4"/>
    <w:rsid w:val="00A2657C"/>
    <w:rsid w:val="00A30842"/>
    <w:rsid w:val="00A32C09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418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1E6D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3C"/>
    <w:rsid w:val="00C52471"/>
    <w:rsid w:val="00C56B29"/>
    <w:rsid w:val="00C603BF"/>
    <w:rsid w:val="00C613DF"/>
    <w:rsid w:val="00C62780"/>
    <w:rsid w:val="00C64E0A"/>
    <w:rsid w:val="00C66594"/>
    <w:rsid w:val="00C73C3D"/>
    <w:rsid w:val="00C752A5"/>
    <w:rsid w:val="00C7790F"/>
    <w:rsid w:val="00C809C9"/>
    <w:rsid w:val="00C8119F"/>
    <w:rsid w:val="00C86237"/>
    <w:rsid w:val="00C8745E"/>
    <w:rsid w:val="00C920AC"/>
    <w:rsid w:val="00C938BF"/>
    <w:rsid w:val="00C939CF"/>
    <w:rsid w:val="00C949A0"/>
    <w:rsid w:val="00C97CA0"/>
    <w:rsid w:val="00CA1185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7B2C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1D28"/>
    <w:rsid w:val="00DE39F0"/>
    <w:rsid w:val="00DE4D1C"/>
    <w:rsid w:val="00DE5391"/>
    <w:rsid w:val="00DE7D2C"/>
    <w:rsid w:val="00DF1733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3A6C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5884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0A7B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3CE3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F8C2A-BC30-4D73-B597-E17BA39F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2021-11-01T08:16:00Z</cp:lastPrinted>
  <dcterms:created xsi:type="dcterms:W3CDTF">2022-03-02T09:44:00Z</dcterms:created>
  <dcterms:modified xsi:type="dcterms:W3CDTF">2022-03-17T19:33:00Z</dcterms:modified>
</cp:coreProperties>
</file>