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40C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64A070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0FDBDB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162F0B6" w14:textId="174930F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077218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DE1429">
        <w:rPr>
          <w:b/>
          <w:caps/>
          <w:sz w:val="24"/>
          <w:szCs w:val="24"/>
        </w:rPr>
        <w:t>16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7218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BB965E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28775C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41B6">
        <w:rPr>
          <w:b/>
          <w:sz w:val="24"/>
          <w:szCs w:val="24"/>
        </w:rPr>
        <w:t>2</w:t>
      </w:r>
      <w:r w:rsidR="003022A4">
        <w:rPr>
          <w:b/>
          <w:sz w:val="24"/>
          <w:szCs w:val="24"/>
        </w:rPr>
        <w:t>5</w:t>
      </w:r>
      <w:r w:rsidR="00077218">
        <w:rPr>
          <w:b/>
          <w:sz w:val="24"/>
          <w:szCs w:val="24"/>
        </w:rPr>
        <w:t>-02</w:t>
      </w:r>
      <w:r w:rsidR="009F3FA0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1BE6734" w14:textId="711B3205" w:rsidR="008A79AF" w:rsidRPr="00446718" w:rsidRDefault="00B1209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П.С.В.</w:t>
      </w:r>
    </w:p>
    <w:p w14:paraId="2089FEC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900BED5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330ED">
        <w:rPr>
          <w:sz w:val="24"/>
          <w:szCs w:val="24"/>
        </w:rPr>
        <w:t xml:space="preserve">Архангельский М.В., Володина С.И., </w:t>
      </w:r>
      <w:proofErr w:type="spellStart"/>
      <w:r w:rsidR="005330ED">
        <w:rPr>
          <w:sz w:val="24"/>
          <w:szCs w:val="24"/>
        </w:rPr>
        <w:t>Гонопольский</w:t>
      </w:r>
      <w:proofErr w:type="spellEnd"/>
      <w:r w:rsidR="005330ED">
        <w:rPr>
          <w:sz w:val="24"/>
          <w:szCs w:val="24"/>
        </w:rPr>
        <w:t xml:space="preserve"> Р.М., </w:t>
      </w:r>
      <w:proofErr w:type="spellStart"/>
      <w:r w:rsidR="005330ED">
        <w:rPr>
          <w:sz w:val="24"/>
          <w:szCs w:val="24"/>
        </w:rPr>
        <w:t>Конашенкова</w:t>
      </w:r>
      <w:proofErr w:type="spellEnd"/>
      <w:r w:rsidR="005330ED">
        <w:rPr>
          <w:sz w:val="24"/>
          <w:szCs w:val="24"/>
        </w:rPr>
        <w:t xml:space="preserve"> В.В., Логинов В.В., </w:t>
      </w:r>
      <w:proofErr w:type="spellStart"/>
      <w:r w:rsidR="005330ED">
        <w:rPr>
          <w:sz w:val="24"/>
          <w:szCs w:val="24"/>
        </w:rPr>
        <w:t>Мугалимов</w:t>
      </w:r>
      <w:proofErr w:type="spellEnd"/>
      <w:r w:rsidR="005330ED">
        <w:rPr>
          <w:sz w:val="24"/>
          <w:szCs w:val="24"/>
        </w:rPr>
        <w:t xml:space="preserve"> С.Н., Павлухин А.А., </w:t>
      </w:r>
      <w:proofErr w:type="spellStart"/>
      <w:r w:rsidR="005330ED">
        <w:rPr>
          <w:sz w:val="24"/>
          <w:szCs w:val="24"/>
        </w:rPr>
        <w:t>Пайгачкин</w:t>
      </w:r>
      <w:proofErr w:type="spellEnd"/>
      <w:r w:rsidR="005330E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330ED">
        <w:rPr>
          <w:sz w:val="24"/>
          <w:szCs w:val="24"/>
        </w:rPr>
        <w:t>Толчеев</w:t>
      </w:r>
      <w:proofErr w:type="spellEnd"/>
      <w:r w:rsidR="005330ED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5CA5F2B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55CD0D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022A4">
        <w:rPr>
          <w:sz w:val="24"/>
          <w:szCs w:val="24"/>
        </w:rPr>
        <w:t>в отсутствие</w:t>
      </w:r>
      <w:r w:rsidR="00EC4FBE">
        <w:rPr>
          <w:sz w:val="24"/>
          <w:szCs w:val="24"/>
        </w:rPr>
        <w:t xml:space="preserve">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441B6">
        <w:rPr>
          <w:sz w:val="24"/>
          <w:szCs w:val="24"/>
        </w:rPr>
        <w:t>2</w:t>
      </w:r>
      <w:r w:rsidR="003022A4">
        <w:rPr>
          <w:sz w:val="24"/>
          <w:szCs w:val="24"/>
        </w:rPr>
        <w:t>5</w:t>
      </w:r>
      <w:r w:rsidR="00077218">
        <w:rPr>
          <w:sz w:val="24"/>
          <w:szCs w:val="24"/>
        </w:rPr>
        <w:t>-02</w:t>
      </w:r>
      <w:r w:rsidR="008A4E06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4C5703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56F0E8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08E1AE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6A9F38B" w14:textId="4C816FEA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22A4" w:rsidRPr="003022A4">
        <w:rPr>
          <w:sz w:val="24"/>
          <w:szCs w:val="24"/>
        </w:rPr>
        <w:t xml:space="preserve">11.01.2022г. в Адвокатскую палату Московской области поступило представление первого вице-президента АПМО </w:t>
      </w:r>
      <w:proofErr w:type="spellStart"/>
      <w:r w:rsidR="003022A4" w:rsidRPr="003022A4">
        <w:rPr>
          <w:sz w:val="24"/>
          <w:szCs w:val="24"/>
        </w:rPr>
        <w:t>Толчеева</w:t>
      </w:r>
      <w:proofErr w:type="spellEnd"/>
      <w:r w:rsidR="003022A4" w:rsidRPr="003022A4">
        <w:rPr>
          <w:sz w:val="24"/>
          <w:szCs w:val="24"/>
        </w:rPr>
        <w:t xml:space="preserve"> М.Н. в отношении адвоката </w:t>
      </w:r>
      <w:r w:rsidR="00B12093">
        <w:rPr>
          <w:sz w:val="24"/>
          <w:szCs w:val="24"/>
        </w:rPr>
        <w:t>П.С.В.</w:t>
      </w:r>
      <w:r w:rsidR="003022A4" w:rsidRPr="003022A4">
        <w:rPr>
          <w:sz w:val="24"/>
          <w:szCs w:val="24"/>
        </w:rPr>
        <w:t>, имеющего регистрационный номер</w:t>
      </w:r>
      <w:proofErr w:type="gramStart"/>
      <w:r w:rsidR="003022A4" w:rsidRPr="003022A4">
        <w:rPr>
          <w:sz w:val="24"/>
          <w:szCs w:val="24"/>
        </w:rPr>
        <w:t xml:space="preserve"> </w:t>
      </w:r>
      <w:r w:rsidR="00B12093">
        <w:rPr>
          <w:sz w:val="24"/>
          <w:szCs w:val="24"/>
        </w:rPr>
        <w:t>….</w:t>
      </w:r>
      <w:proofErr w:type="gramEnd"/>
      <w:r w:rsidR="00B12093">
        <w:rPr>
          <w:sz w:val="24"/>
          <w:szCs w:val="24"/>
        </w:rPr>
        <w:t>.</w:t>
      </w:r>
      <w:r w:rsidR="003022A4" w:rsidRPr="003022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2093">
        <w:rPr>
          <w:sz w:val="24"/>
          <w:szCs w:val="24"/>
        </w:rPr>
        <w:t>…..</w:t>
      </w:r>
    </w:p>
    <w:p w14:paraId="00F0F21E" w14:textId="774D0459" w:rsidR="00425ABE" w:rsidRPr="00A85A87" w:rsidRDefault="006E4033" w:rsidP="003022A4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3022A4" w:rsidRPr="003022A4">
        <w:rPr>
          <w:sz w:val="24"/>
          <w:szCs w:val="24"/>
        </w:rPr>
        <w:t>В представлении сообщается, что адвокат П</w:t>
      </w:r>
      <w:r w:rsidR="00B12093">
        <w:rPr>
          <w:sz w:val="24"/>
          <w:szCs w:val="24"/>
        </w:rPr>
        <w:t>.</w:t>
      </w:r>
      <w:r w:rsidR="003022A4" w:rsidRPr="003022A4">
        <w:rPr>
          <w:sz w:val="24"/>
          <w:szCs w:val="24"/>
        </w:rPr>
        <w:t xml:space="preserve">С.В. направил в ООО </w:t>
      </w:r>
      <w:proofErr w:type="gramStart"/>
      <w:r w:rsidR="003022A4" w:rsidRPr="003022A4">
        <w:rPr>
          <w:sz w:val="24"/>
          <w:szCs w:val="24"/>
        </w:rPr>
        <w:t>«</w:t>
      </w:r>
      <w:r w:rsidR="00B12093">
        <w:rPr>
          <w:sz w:val="24"/>
          <w:szCs w:val="24"/>
        </w:rPr>
        <w:t>….</w:t>
      </w:r>
      <w:proofErr w:type="gramEnd"/>
      <w:r w:rsidR="00B12093">
        <w:rPr>
          <w:sz w:val="24"/>
          <w:szCs w:val="24"/>
        </w:rPr>
        <w:t>.</w:t>
      </w:r>
      <w:r w:rsidR="003022A4" w:rsidRPr="003022A4">
        <w:rPr>
          <w:sz w:val="24"/>
          <w:szCs w:val="24"/>
        </w:rPr>
        <w:t>» адвокатский запрос, не соответствующий требованиям Приказа Минюста РФ от 14.12.2016 г. № 288. В просительной части адвокатского запроса адвокат, в частности, требует признать недействительным ранее заключенный договор на проведение исследования и само экспертное исследование</w:t>
      </w:r>
      <w:r w:rsidR="00425ABE">
        <w:rPr>
          <w:sz w:val="24"/>
          <w:szCs w:val="24"/>
        </w:rPr>
        <w:t>.</w:t>
      </w:r>
    </w:p>
    <w:p w14:paraId="36851B7A" w14:textId="77777777" w:rsidR="00425ABE" w:rsidRPr="00446718" w:rsidRDefault="003022A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3441B6">
        <w:rPr>
          <w:sz w:val="24"/>
          <w:szCs w:val="24"/>
        </w:rPr>
        <w:t>01</w:t>
      </w:r>
      <w:r w:rsidR="00077218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B7BE21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3441B6">
        <w:rPr>
          <w:sz w:val="24"/>
          <w:szCs w:val="24"/>
        </w:rPr>
        <w:t>0</w:t>
      </w:r>
      <w:r w:rsidR="003022A4">
        <w:rPr>
          <w:sz w:val="24"/>
          <w:szCs w:val="24"/>
        </w:rPr>
        <w:t>4</w:t>
      </w:r>
      <w:r w:rsidR="003441B6">
        <w:rPr>
          <w:sz w:val="24"/>
          <w:szCs w:val="24"/>
        </w:rPr>
        <w:t>.02.2022</w:t>
      </w:r>
      <w:r w:rsidR="003441B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41B6">
        <w:rPr>
          <w:sz w:val="24"/>
          <w:szCs w:val="24"/>
        </w:rPr>
        <w:t xml:space="preserve"> 2</w:t>
      </w:r>
      <w:r w:rsidR="003022A4">
        <w:rPr>
          <w:sz w:val="24"/>
          <w:szCs w:val="24"/>
        </w:rPr>
        <w:t>72</w:t>
      </w:r>
      <w:r w:rsidR="003441B6">
        <w:rPr>
          <w:sz w:val="24"/>
          <w:szCs w:val="24"/>
        </w:rPr>
        <w:t xml:space="preserve"> </w:t>
      </w:r>
      <w:r w:rsidR="003441B6" w:rsidRPr="00A85A87">
        <w:rPr>
          <w:sz w:val="24"/>
          <w:szCs w:val="24"/>
        </w:rPr>
        <w:t xml:space="preserve">о представлении объяснений по доводам жалобы, </w:t>
      </w:r>
      <w:r w:rsidR="003441B6" w:rsidRPr="00FC0ADD">
        <w:rPr>
          <w:sz w:val="24"/>
          <w:szCs w:val="24"/>
        </w:rPr>
        <w:t xml:space="preserve">в ответ на который адвокатом </w:t>
      </w:r>
      <w:r w:rsidR="003441B6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4A9DC906" w14:textId="77777777" w:rsidR="00425ABE" w:rsidRPr="00446718" w:rsidRDefault="0007721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441B6">
        <w:rPr>
          <w:sz w:val="24"/>
          <w:szCs w:val="24"/>
        </w:rPr>
        <w:t>4</w:t>
      </w:r>
      <w:r>
        <w:rPr>
          <w:sz w:val="24"/>
          <w:szCs w:val="24"/>
        </w:rPr>
        <w:t>.02</w:t>
      </w:r>
      <w:r w:rsidR="009F3FA0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C2718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2235D342" w14:textId="0D6D808E" w:rsidR="00425ABE" w:rsidRPr="003441B6" w:rsidRDefault="003441B6" w:rsidP="006F36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77218">
        <w:rPr>
          <w:sz w:val="24"/>
          <w:szCs w:val="24"/>
        </w:rPr>
        <w:t>.02</w:t>
      </w:r>
      <w:r w:rsidR="009F3FA0" w:rsidRPr="008C2718">
        <w:rPr>
          <w:sz w:val="24"/>
          <w:szCs w:val="24"/>
        </w:rPr>
        <w:t>.2022</w:t>
      </w:r>
      <w:r w:rsidR="00425ABE" w:rsidRPr="008C2718">
        <w:rPr>
          <w:sz w:val="24"/>
          <w:szCs w:val="24"/>
        </w:rPr>
        <w:t xml:space="preserve">г. квалификационная комиссия дала заключение </w:t>
      </w:r>
      <w:r w:rsidR="006F36D0" w:rsidRPr="00A5445F">
        <w:rPr>
          <w:sz w:val="24"/>
          <w:szCs w:val="24"/>
        </w:rPr>
        <w:t xml:space="preserve">о наличии в действиях адвоката </w:t>
      </w:r>
      <w:r w:rsidR="00B12093">
        <w:rPr>
          <w:sz w:val="24"/>
          <w:szCs w:val="24"/>
        </w:rPr>
        <w:t>П.С.В.</w:t>
      </w:r>
      <w:r w:rsidR="006F36D0" w:rsidRPr="00A5445F">
        <w:rPr>
          <w:sz w:val="24"/>
          <w:szCs w:val="24"/>
        </w:rPr>
        <w:t xml:space="preserve"> нарушения норм </w:t>
      </w:r>
      <w:r w:rsidR="006F36D0" w:rsidRPr="00006161">
        <w:rPr>
          <w:sz w:val="24"/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6F36D0">
        <w:rPr>
          <w:sz w:val="24"/>
          <w:szCs w:val="24"/>
        </w:rPr>
        <w:t>, а именно нарушений п.1 ст.</w:t>
      </w:r>
      <w:r w:rsidR="006F36D0" w:rsidRPr="00006161">
        <w:rPr>
          <w:sz w:val="24"/>
          <w:szCs w:val="24"/>
        </w:rPr>
        <w:t>6.1, п.п.1 п.1 ст.7 ФЗ «Об адвокатской деятельности и адвокатуре</w:t>
      </w:r>
      <w:r w:rsidR="006F36D0">
        <w:rPr>
          <w:sz w:val="24"/>
          <w:szCs w:val="24"/>
        </w:rPr>
        <w:t xml:space="preserve"> в РФ», п.1 ст.4, п.2 ст.8, п.5 ст.</w:t>
      </w:r>
      <w:r w:rsidR="006F36D0" w:rsidRPr="00006161">
        <w:rPr>
          <w:sz w:val="24"/>
          <w:szCs w:val="24"/>
        </w:rPr>
        <w:t>9 Кодекса профессиональной этики адвоката, которо</w:t>
      </w:r>
      <w:r w:rsidR="006F36D0">
        <w:rPr>
          <w:sz w:val="24"/>
          <w:szCs w:val="24"/>
        </w:rPr>
        <w:t xml:space="preserve">е выразилось в том, что адвокат </w:t>
      </w:r>
      <w:r w:rsidR="006F36D0" w:rsidRPr="00006161">
        <w:rPr>
          <w:sz w:val="24"/>
          <w:szCs w:val="24"/>
        </w:rPr>
        <w:t>направил в ООО «</w:t>
      </w:r>
      <w:r w:rsidR="00B12093">
        <w:rPr>
          <w:sz w:val="24"/>
          <w:szCs w:val="24"/>
        </w:rPr>
        <w:t>…..</w:t>
      </w:r>
      <w:r w:rsidR="006F36D0" w:rsidRPr="00006161">
        <w:rPr>
          <w:sz w:val="24"/>
          <w:szCs w:val="24"/>
        </w:rPr>
        <w:t>» адвокатский запрос № 94/21 от 14.10.2021 г.</w:t>
      </w:r>
      <w:r w:rsidR="006F36D0">
        <w:rPr>
          <w:sz w:val="24"/>
          <w:szCs w:val="24"/>
        </w:rPr>
        <w:t>, содержащий требования, противоречащие действующему законодательству Российской Федерации</w:t>
      </w:r>
      <w:r w:rsidR="00425ABE" w:rsidRPr="003441B6">
        <w:rPr>
          <w:sz w:val="24"/>
          <w:szCs w:val="24"/>
        </w:rPr>
        <w:t>.</w:t>
      </w:r>
    </w:p>
    <w:p w14:paraId="05F649EC" w14:textId="77777777" w:rsidR="003441B6" w:rsidRDefault="003441B6" w:rsidP="00FF1B05">
      <w:pPr>
        <w:jc w:val="both"/>
        <w:rPr>
          <w:sz w:val="24"/>
          <w:szCs w:val="24"/>
        </w:rPr>
      </w:pPr>
      <w:bookmarkStart w:id="3" w:name="_Hlk59626894"/>
    </w:p>
    <w:p w14:paraId="547E8606" w14:textId="77777777" w:rsidR="00FF1B05" w:rsidRPr="00541FED" w:rsidRDefault="00FF1B05" w:rsidP="00FF1B05">
      <w:pPr>
        <w:jc w:val="both"/>
        <w:rPr>
          <w:sz w:val="24"/>
          <w:szCs w:val="24"/>
        </w:rPr>
      </w:pPr>
      <w:r w:rsidRPr="00541FED">
        <w:rPr>
          <w:sz w:val="24"/>
          <w:szCs w:val="24"/>
        </w:rPr>
        <w:t xml:space="preserve">            </w:t>
      </w:r>
      <w:r w:rsidR="006F36D0">
        <w:rPr>
          <w:sz w:val="24"/>
          <w:szCs w:val="24"/>
        </w:rPr>
        <w:t>25.03.2022г. от</w:t>
      </w:r>
      <w:r w:rsidR="00AB0829">
        <w:rPr>
          <w:sz w:val="24"/>
          <w:szCs w:val="24"/>
        </w:rPr>
        <w:t xml:space="preserve"> адвоката </w:t>
      </w:r>
      <w:r w:rsidR="006F36D0">
        <w:rPr>
          <w:sz w:val="24"/>
          <w:szCs w:val="24"/>
        </w:rPr>
        <w:t xml:space="preserve">поступило возражение на </w:t>
      </w:r>
      <w:r w:rsidR="00AB0829">
        <w:rPr>
          <w:sz w:val="24"/>
          <w:szCs w:val="24"/>
        </w:rPr>
        <w:t>заключение квалификационной комиссии</w:t>
      </w:r>
      <w:r w:rsidR="00984DAB">
        <w:rPr>
          <w:sz w:val="24"/>
          <w:szCs w:val="24"/>
        </w:rPr>
        <w:t xml:space="preserve">. </w:t>
      </w:r>
    </w:p>
    <w:p w14:paraId="14E8833A" w14:textId="77777777" w:rsidR="00FF1B05" w:rsidRPr="00541FED" w:rsidRDefault="00FF1B05" w:rsidP="00E20580">
      <w:pPr>
        <w:jc w:val="both"/>
        <w:rPr>
          <w:sz w:val="24"/>
          <w:szCs w:val="24"/>
        </w:rPr>
      </w:pPr>
    </w:p>
    <w:p w14:paraId="36FF02E4" w14:textId="77777777" w:rsidR="00FF1B05" w:rsidRPr="006B125A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6F36D0">
        <w:rPr>
          <w:sz w:val="24"/>
          <w:szCs w:val="24"/>
        </w:rPr>
        <w:t xml:space="preserve">не </w:t>
      </w:r>
      <w:r w:rsidR="00984DAB">
        <w:rPr>
          <w:sz w:val="24"/>
          <w:szCs w:val="24"/>
        </w:rPr>
        <w:t xml:space="preserve">явился, </w:t>
      </w:r>
      <w:r w:rsidR="006F36D0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701EAEDB" w14:textId="77777777" w:rsidR="00FF1B05" w:rsidRPr="002E5AB3" w:rsidRDefault="00FF1B05" w:rsidP="002E5AB3">
      <w:pPr>
        <w:jc w:val="both"/>
        <w:rPr>
          <w:sz w:val="24"/>
          <w:szCs w:val="24"/>
          <w:lang w:eastAsia="en-US"/>
        </w:rPr>
      </w:pPr>
    </w:p>
    <w:p w14:paraId="6426F314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AC5BA2">
        <w:rPr>
          <w:sz w:val="24"/>
          <w:szCs w:val="24"/>
          <w:lang w:eastAsia="en-US"/>
        </w:rPr>
        <w:t xml:space="preserve"> Возражая против заключения квалификационной комиссии, адвокат ошибочно полагает, что его действия, оцениваемые в рамках данного дисциплинарного производства, являются квалифицированной юридической помощью. Данное заблуждение </w:t>
      </w:r>
      <w:r w:rsidR="009D4ACE">
        <w:rPr>
          <w:sz w:val="24"/>
          <w:szCs w:val="24"/>
          <w:lang w:eastAsia="en-US"/>
        </w:rPr>
        <w:t xml:space="preserve">подчёркивает </w:t>
      </w:r>
      <w:r w:rsidR="009D4ACE">
        <w:rPr>
          <w:sz w:val="24"/>
          <w:szCs w:val="24"/>
          <w:lang w:eastAsia="en-US"/>
        </w:rPr>
        <w:lastRenderedPageBreak/>
        <w:t>обоснованность вывода о</w:t>
      </w:r>
      <w:r w:rsidR="00AC5BA2">
        <w:rPr>
          <w:sz w:val="24"/>
          <w:szCs w:val="24"/>
          <w:lang w:eastAsia="en-US"/>
        </w:rPr>
        <w:t xml:space="preserve"> подрыв</w:t>
      </w:r>
      <w:r w:rsidR="009D4ACE">
        <w:rPr>
          <w:sz w:val="24"/>
          <w:szCs w:val="24"/>
          <w:lang w:eastAsia="en-US"/>
        </w:rPr>
        <w:t>е</w:t>
      </w:r>
      <w:r w:rsidR="00AC5BA2">
        <w:rPr>
          <w:sz w:val="24"/>
          <w:szCs w:val="24"/>
          <w:lang w:eastAsia="en-US"/>
        </w:rPr>
        <w:t xml:space="preserve"> довери</w:t>
      </w:r>
      <w:r w:rsidR="009D4ACE">
        <w:rPr>
          <w:sz w:val="24"/>
          <w:szCs w:val="24"/>
          <w:lang w:eastAsia="en-US"/>
        </w:rPr>
        <w:t>я</w:t>
      </w:r>
      <w:r w:rsidR="00AC5BA2">
        <w:rPr>
          <w:sz w:val="24"/>
          <w:szCs w:val="24"/>
          <w:lang w:eastAsia="en-US"/>
        </w:rPr>
        <w:t xml:space="preserve"> к институту адвокатуры и </w:t>
      </w:r>
      <w:r w:rsidR="009D4ACE">
        <w:rPr>
          <w:sz w:val="24"/>
          <w:szCs w:val="24"/>
          <w:lang w:eastAsia="en-US"/>
        </w:rPr>
        <w:t>адвокатскому сообществу в целом.</w:t>
      </w:r>
    </w:p>
    <w:p w14:paraId="45483948" w14:textId="63BB6B23" w:rsidR="00AC5BA2" w:rsidRPr="00BE0484" w:rsidRDefault="002E5AB3" w:rsidP="00AC5B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Ограничиваясь мерой дисциплинарной ответственности в виде замечания, Совет исходит из того, что допущенное нарушение с</w:t>
      </w:r>
      <w:r w:rsidR="00BE0484">
        <w:rPr>
          <w:sz w:val="24"/>
          <w:szCs w:val="24"/>
          <w:lang w:eastAsia="en-US"/>
        </w:rPr>
        <w:t xml:space="preserve">овершено не умышленно, а связано с непониманием </w:t>
      </w:r>
      <w:r w:rsidR="007D381B">
        <w:rPr>
          <w:sz w:val="24"/>
          <w:szCs w:val="24"/>
          <w:lang w:eastAsia="en-US"/>
        </w:rPr>
        <w:t>адвокатом П</w:t>
      </w:r>
      <w:r w:rsidR="00B12093">
        <w:rPr>
          <w:sz w:val="24"/>
          <w:szCs w:val="24"/>
          <w:lang w:eastAsia="en-US"/>
        </w:rPr>
        <w:t>.</w:t>
      </w:r>
      <w:r w:rsidR="007D381B">
        <w:rPr>
          <w:sz w:val="24"/>
          <w:szCs w:val="24"/>
          <w:lang w:eastAsia="en-US"/>
        </w:rPr>
        <w:t xml:space="preserve">С.В. </w:t>
      </w:r>
      <w:r w:rsidR="00BE0484">
        <w:rPr>
          <w:sz w:val="24"/>
          <w:szCs w:val="24"/>
          <w:lang w:eastAsia="en-US"/>
        </w:rPr>
        <w:t>правового смысла отдельных институтов законодательства об адвокатской деятельности и адвокатуре.</w:t>
      </w:r>
    </w:p>
    <w:p w14:paraId="7ECA5206" w14:textId="77777777" w:rsidR="00FF1B05" w:rsidRPr="00446718" w:rsidRDefault="00FF1B05" w:rsidP="007D381B">
      <w:pPr>
        <w:jc w:val="both"/>
        <w:rPr>
          <w:sz w:val="24"/>
          <w:szCs w:val="24"/>
          <w:lang w:eastAsia="en-US"/>
        </w:rPr>
      </w:pPr>
    </w:p>
    <w:p w14:paraId="32B9AC56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8153856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011EED99" w14:textId="77777777"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A8DBC75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4A839EFC" w14:textId="27F82A73" w:rsidR="00FF1B05" w:rsidRPr="00AA4C8A" w:rsidRDefault="00AA4C8A" w:rsidP="006F3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F1B05" w:rsidRPr="00AA4C8A">
        <w:rPr>
          <w:sz w:val="24"/>
          <w:szCs w:val="24"/>
        </w:rPr>
        <w:t xml:space="preserve">1. в установленных действиях адвоката имеются нарушения </w:t>
      </w:r>
      <w:r w:rsidR="006F36D0">
        <w:rPr>
          <w:sz w:val="24"/>
          <w:szCs w:val="24"/>
        </w:rPr>
        <w:t>п.1 ст.</w:t>
      </w:r>
      <w:r w:rsidR="006F36D0" w:rsidRPr="00006161">
        <w:rPr>
          <w:sz w:val="24"/>
          <w:szCs w:val="24"/>
        </w:rPr>
        <w:t>6.1, п.п.1 п.1 ст.7 ФЗ «Об адвокатской деятельности и адвокатуре</w:t>
      </w:r>
      <w:r w:rsidR="006F36D0">
        <w:rPr>
          <w:sz w:val="24"/>
          <w:szCs w:val="24"/>
        </w:rPr>
        <w:t xml:space="preserve"> в РФ», п.1 ст.4, п.2 ст.8, п.5 ст.</w:t>
      </w:r>
      <w:r w:rsidR="006F36D0" w:rsidRPr="00006161">
        <w:rPr>
          <w:sz w:val="24"/>
          <w:szCs w:val="24"/>
        </w:rPr>
        <w:t>9 Кодекса профессиональной этики адвоката, которо</w:t>
      </w:r>
      <w:r w:rsidR="006F36D0">
        <w:rPr>
          <w:sz w:val="24"/>
          <w:szCs w:val="24"/>
        </w:rPr>
        <w:t xml:space="preserve">е выразилось в том, что адвокат </w:t>
      </w:r>
      <w:r w:rsidR="006F36D0" w:rsidRPr="00006161">
        <w:rPr>
          <w:sz w:val="24"/>
          <w:szCs w:val="24"/>
        </w:rPr>
        <w:t>направил в ООО «</w:t>
      </w:r>
      <w:r w:rsidR="00B12093">
        <w:rPr>
          <w:sz w:val="24"/>
          <w:szCs w:val="24"/>
        </w:rPr>
        <w:t>…..</w:t>
      </w:r>
      <w:r w:rsidR="006F36D0" w:rsidRPr="00006161">
        <w:rPr>
          <w:sz w:val="24"/>
          <w:szCs w:val="24"/>
        </w:rPr>
        <w:t>» адвокатский запрос № 94/21 от 14.10.2021 г.</w:t>
      </w:r>
      <w:r w:rsidR="006F36D0">
        <w:rPr>
          <w:sz w:val="24"/>
          <w:szCs w:val="24"/>
        </w:rPr>
        <w:t>, содержащий требования, противоречащие действующему законодательству Российской Федерации</w:t>
      </w:r>
      <w:r w:rsidR="00FF1B05" w:rsidRPr="00AA4C8A">
        <w:rPr>
          <w:sz w:val="24"/>
          <w:szCs w:val="24"/>
        </w:rPr>
        <w:t>.</w:t>
      </w:r>
    </w:p>
    <w:p w14:paraId="3676FDA8" w14:textId="10B98046"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5330E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12093">
        <w:rPr>
          <w:szCs w:val="24"/>
        </w:rPr>
        <w:t>П.С.В.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84DAB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B12093">
        <w:rPr>
          <w:szCs w:val="24"/>
        </w:rPr>
        <w:t>….</w:t>
      </w:r>
      <w:proofErr w:type="gramEnd"/>
      <w:r w:rsidR="00B12093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0DEDD892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789A17E7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4A93E1F8" w14:textId="77777777" w:rsidR="005330ED" w:rsidRDefault="005330ED" w:rsidP="005330E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2650B40C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0117F8BF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0FAE5656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E32D56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F3152D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2445E8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0026" w14:textId="77777777" w:rsidR="005211E8" w:rsidRDefault="005211E8" w:rsidP="00C01A07">
      <w:r>
        <w:separator/>
      </w:r>
    </w:p>
  </w:endnote>
  <w:endnote w:type="continuationSeparator" w:id="0">
    <w:p w14:paraId="1EB086F0" w14:textId="77777777" w:rsidR="005211E8" w:rsidRDefault="005211E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7346" w14:textId="77777777" w:rsidR="005211E8" w:rsidRDefault="005211E8" w:rsidP="00C01A07">
      <w:r>
        <w:separator/>
      </w:r>
    </w:p>
  </w:footnote>
  <w:footnote w:type="continuationSeparator" w:id="0">
    <w:p w14:paraId="7FDEB597" w14:textId="77777777" w:rsidR="005211E8" w:rsidRDefault="005211E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D8B416B" w14:textId="77777777" w:rsidR="00E20580" w:rsidRDefault="002D599A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AF12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975AC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F10CF0"/>
    <w:multiLevelType w:val="hybridMultilevel"/>
    <w:tmpl w:val="24F4F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34533888">
    <w:abstractNumId w:val="23"/>
  </w:num>
  <w:num w:numId="2" w16cid:durableId="832989625">
    <w:abstractNumId w:val="8"/>
  </w:num>
  <w:num w:numId="3" w16cid:durableId="1091584505">
    <w:abstractNumId w:val="14"/>
  </w:num>
  <w:num w:numId="4" w16cid:durableId="1345012289">
    <w:abstractNumId w:val="13"/>
  </w:num>
  <w:num w:numId="5" w16cid:durableId="927498027">
    <w:abstractNumId w:val="18"/>
  </w:num>
  <w:num w:numId="6" w16cid:durableId="671879404">
    <w:abstractNumId w:val="2"/>
  </w:num>
  <w:num w:numId="7" w16cid:durableId="32002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20379">
    <w:abstractNumId w:val="5"/>
  </w:num>
  <w:num w:numId="9" w16cid:durableId="1320384020">
    <w:abstractNumId w:val="21"/>
  </w:num>
  <w:num w:numId="10" w16cid:durableId="1286159796">
    <w:abstractNumId w:val="7"/>
  </w:num>
  <w:num w:numId="11" w16cid:durableId="1090001889">
    <w:abstractNumId w:val="20"/>
  </w:num>
  <w:num w:numId="12" w16cid:durableId="493306340">
    <w:abstractNumId w:val="6"/>
  </w:num>
  <w:num w:numId="13" w16cid:durableId="865291458">
    <w:abstractNumId w:val="3"/>
  </w:num>
  <w:num w:numId="14" w16cid:durableId="1537428760">
    <w:abstractNumId w:val="17"/>
  </w:num>
  <w:num w:numId="15" w16cid:durableId="2051563100">
    <w:abstractNumId w:val="16"/>
  </w:num>
  <w:num w:numId="16" w16cid:durableId="1199657659">
    <w:abstractNumId w:val="10"/>
  </w:num>
  <w:num w:numId="17" w16cid:durableId="1905027190">
    <w:abstractNumId w:val="11"/>
  </w:num>
  <w:num w:numId="18" w16cid:durableId="1302732432">
    <w:abstractNumId w:val="12"/>
  </w:num>
  <w:num w:numId="19" w16cid:durableId="828447134">
    <w:abstractNumId w:val="19"/>
  </w:num>
  <w:num w:numId="20" w16cid:durableId="1503349353">
    <w:abstractNumId w:val="1"/>
  </w:num>
  <w:num w:numId="21" w16cid:durableId="1348942032">
    <w:abstractNumId w:val="4"/>
  </w:num>
  <w:num w:numId="22" w16cid:durableId="497043475">
    <w:abstractNumId w:val="9"/>
  </w:num>
  <w:num w:numId="23" w16cid:durableId="935018260">
    <w:abstractNumId w:val="0"/>
  </w:num>
  <w:num w:numId="24" w16cid:durableId="1535270822">
    <w:abstractNumId w:val="22"/>
  </w:num>
  <w:num w:numId="25" w16cid:durableId="1428228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77218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599A"/>
    <w:rsid w:val="002D703A"/>
    <w:rsid w:val="002D7C00"/>
    <w:rsid w:val="002E548A"/>
    <w:rsid w:val="002E5AB3"/>
    <w:rsid w:val="002E5BC5"/>
    <w:rsid w:val="002E7F75"/>
    <w:rsid w:val="002F06DF"/>
    <w:rsid w:val="002F1436"/>
    <w:rsid w:val="002F26F0"/>
    <w:rsid w:val="002F52BF"/>
    <w:rsid w:val="002F6781"/>
    <w:rsid w:val="00301473"/>
    <w:rsid w:val="003022A4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1B6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11E8"/>
    <w:rsid w:val="00530454"/>
    <w:rsid w:val="00530F46"/>
    <w:rsid w:val="00531371"/>
    <w:rsid w:val="005330ED"/>
    <w:rsid w:val="005361B4"/>
    <w:rsid w:val="0053702F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ED7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1420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6D0"/>
    <w:rsid w:val="006F587C"/>
    <w:rsid w:val="006F5B5F"/>
    <w:rsid w:val="006F68FF"/>
    <w:rsid w:val="006F6A3A"/>
    <w:rsid w:val="00700974"/>
    <w:rsid w:val="00701968"/>
    <w:rsid w:val="0070241A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3890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381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073A2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479CF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ACE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4C8A"/>
    <w:rsid w:val="00AA687A"/>
    <w:rsid w:val="00AA6B2C"/>
    <w:rsid w:val="00AA6CCA"/>
    <w:rsid w:val="00AA7601"/>
    <w:rsid w:val="00AB07AF"/>
    <w:rsid w:val="00AB0829"/>
    <w:rsid w:val="00AB0E90"/>
    <w:rsid w:val="00AB1961"/>
    <w:rsid w:val="00AB3F91"/>
    <w:rsid w:val="00AB4D3F"/>
    <w:rsid w:val="00AB7DAA"/>
    <w:rsid w:val="00AC2015"/>
    <w:rsid w:val="00AC471F"/>
    <w:rsid w:val="00AC5BA2"/>
    <w:rsid w:val="00AC63C5"/>
    <w:rsid w:val="00AD27E2"/>
    <w:rsid w:val="00AD663E"/>
    <w:rsid w:val="00AD729C"/>
    <w:rsid w:val="00AE3B55"/>
    <w:rsid w:val="00AE46C1"/>
    <w:rsid w:val="00AE471C"/>
    <w:rsid w:val="00AF12BC"/>
    <w:rsid w:val="00AF2845"/>
    <w:rsid w:val="00AF369D"/>
    <w:rsid w:val="00AF395A"/>
    <w:rsid w:val="00AF3F93"/>
    <w:rsid w:val="00B01D2E"/>
    <w:rsid w:val="00B026F2"/>
    <w:rsid w:val="00B03A1F"/>
    <w:rsid w:val="00B10B0D"/>
    <w:rsid w:val="00B12093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84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2A6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1429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583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8922"/>
  <w15:docId w15:val="{1C54A4B4-39EF-4E82-A620-538B6A49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52FA-0625-4003-B2E6-0D57CD7B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2021-11-30T15:12:00Z</cp:lastPrinted>
  <dcterms:created xsi:type="dcterms:W3CDTF">2022-04-24T17:34:00Z</dcterms:created>
  <dcterms:modified xsi:type="dcterms:W3CDTF">2022-05-18T08:25:00Z</dcterms:modified>
</cp:coreProperties>
</file>