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647D0">
        <w:rPr>
          <w:b/>
          <w:caps/>
          <w:color w:val="auto"/>
          <w:sz w:val="24"/>
          <w:szCs w:val="24"/>
        </w:rPr>
        <w:t>15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8647D0">
        <w:rPr>
          <w:b/>
          <w:color w:val="auto"/>
          <w:sz w:val="24"/>
          <w:szCs w:val="24"/>
        </w:rPr>
        <w:t>32-05/22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2D163C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Ч.А.Ю.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647D0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8647D0">
        <w:rPr>
          <w:bCs/>
          <w:sz w:val="24"/>
          <w:szCs w:val="24"/>
        </w:rPr>
        <w:t>32-05/22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8647D0">
      <w:pPr>
        <w:ind w:firstLine="708"/>
        <w:jc w:val="both"/>
        <w:rPr>
          <w:color w:val="auto"/>
          <w:sz w:val="24"/>
          <w:szCs w:val="24"/>
        </w:rPr>
      </w:pPr>
      <w:r w:rsidRPr="008647D0">
        <w:rPr>
          <w:color w:val="auto"/>
          <w:sz w:val="24"/>
          <w:szCs w:val="24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8647D0">
        <w:rPr>
          <w:color w:val="auto"/>
          <w:sz w:val="24"/>
          <w:szCs w:val="24"/>
        </w:rPr>
        <w:t>Толчеева</w:t>
      </w:r>
      <w:proofErr w:type="spellEnd"/>
      <w:r w:rsidRPr="008647D0">
        <w:rPr>
          <w:color w:val="auto"/>
          <w:sz w:val="24"/>
          <w:szCs w:val="24"/>
        </w:rPr>
        <w:t xml:space="preserve"> М.Н. в отношении адвоката </w:t>
      </w:r>
      <w:r w:rsidR="002D163C">
        <w:rPr>
          <w:color w:val="auto"/>
          <w:sz w:val="24"/>
          <w:szCs w:val="24"/>
        </w:rPr>
        <w:t>Ч.А.Ю.</w:t>
      </w:r>
      <w:r w:rsidRPr="008647D0">
        <w:rPr>
          <w:color w:val="auto"/>
          <w:sz w:val="24"/>
          <w:szCs w:val="24"/>
        </w:rPr>
        <w:t>, имеюще</w:t>
      </w:r>
      <w:r>
        <w:rPr>
          <w:color w:val="auto"/>
          <w:sz w:val="24"/>
          <w:szCs w:val="24"/>
        </w:rPr>
        <w:t>й</w:t>
      </w:r>
      <w:r w:rsidRPr="008647D0">
        <w:rPr>
          <w:color w:val="auto"/>
          <w:sz w:val="24"/>
          <w:szCs w:val="24"/>
        </w:rPr>
        <w:t xml:space="preserve"> регистрационный номер </w:t>
      </w:r>
      <w:r w:rsidR="002D163C">
        <w:rPr>
          <w:color w:val="auto"/>
          <w:sz w:val="24"/>
          <w:szCs w:val="24"/>
        </w:rPr>
        <w:t>…..</w:t>
      </w:r>
      <w:r w:rsidRPr="008647D0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Ч</w:t>
      </w:r>
      <w:r w:rsidR="002D163C">
        <w:rPr>
          <w:szCs w:val="24"/>
        </w:rPr>
        <w:t>.</w:t>
      </w:r>
      <w:r>
        <w:rPr>
          <w:szCs w:val="24"/>
        </w:rPr>
        <w:t>А.Ю.,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Cs w:val="24"/>
        </w:rPr>
        <w:t xml:space="preserve">отчисления из </w:t>
      </w:r>
      <w:r w:rsidRPr="00576444">
        <w:rPr>
          <w:szCs w:val="28"/>
        </w:rPr>
        <w:t xml:space="preserve">филиала </w:t>
      </w:r>
      <w:r>
        <w:rPr>
          <w:szCs w:val="28"/>
        </w:rPr>
        <w:t>«</w:t>
      </w:r>
      <w:r w:rsidR="002D163C">
        <w:rPr>
          <w:szCs w:val="28"/>
        </w:rPr>
        <w:t>…..</w:t>
      </w:r>
      <w:r>
        <w:rPr>
          <w:szCs w:val="28"/>
        </w:rPr>
        <w:t>»</w:t>
      </w:r>
      <w:r w:rsidRPr="00576444">
        <w:rPr>
          <w:szCs w:val="28"/>
        </w:rPr>
        <w:t xml:space="preserve"> коллегии адвокатов </w:t>
      </w:r>
      <w:r>
        <w:rPr>
          <w:szCs w:val="28"/>
        </w:rPr>
        <w:t>«</w:t>
      </w:r>
      <w:r w:rsidR="002D163C">
        <w:rPr>
          <w:szCs w:val="28"/>
        </w:rPr>
        <w:t>…..</w:t>
      </w:r>
      <w:r>
        <w:rPr>
          <w:szCs w:val="28"/>
        </w:rPr>
        <w:t>»</w:t>
      </w:r>
      <w:r w:rsidRPr="00576444">
        <w:rPr>
          <w:szCs w:val="28"/>
        </w:rPr>
        <w:t xml:space="preserve"> (31.08.2021)</w:t>
      </w:r>
      <w:r>
        <w:rPr>
          <w:szCs w:val="28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8647D0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AB3445" w:rsidRDefault="008647D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26.05.2022</w:t>
      </w:r>
      <w:r w:rsidR="00CB7781">
        <w:rPr>
          <w:sz w:val="24"/>
          <w:szCs w:val="24"/>
        </w:rPr>
        <w:t>г.</w:t>
      </w:r>
      <w:r w:rsidR="008A60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8A6023">
        <w:rPr>
          <w:sz w:val="24"/>
          <w:szCs w:val="24"/>
        </w:rPr>
        <w:t>адвокат</w:t>
      </w:r>
      <w:r>
        <w:rPr>
          <w:sz w:val="24"/>
          <w:szCs w:val="24"/>
        </w:rPr>
        <w:t>а</w:t>
      </w:r>
      <w:r w:rsidR="008A6023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объяснения с приложением документов.</w:t>
      </w:r>
      <w:r w:rsidR="00AB3445" w:rsidRPr="00E16EF3">
        <w:rPr>
          <w:sz w:val="24"/>
          <w:szCs w:val="24"/>
        </w:rPr>
        <w:t xml:space="preserve"> </w:t>
      </w:r>
    </w:p>
    <w:p w:rsidR="00411667" w:rsidRDefault="008647D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факт просрочки уведомления Совета АПМО об изменении формы адвокатского образования признала</w:t>
      </w:r>
      <w:r w:rsidR="00411667">
        <w:rPr>
          <w:sz w:val="24"/>
          <w:szCs w:val="24"/>
        </w:rPr>
        <w:t>.</w:t>
      </w:r>
    </w:p>
    <w:p w:rsidR="00AD7D9D" w:rsidRDefault="008647D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2D163C">
        <w:rPr>
          <w:sz w:val="24"/>
          <w:szCs w:val="24"/>
        </w:rPr>
        <w:t>Ч.АЮ.</w:t>
      </w:r>
      <w:r w:rsidRPr="006D5DA5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576444">
        <w:rPr>
          <w:sz w:val="24"/>
          <w:szCs w:val="28"/>
        </w:rPr>
        <w:t xml:space="preserve">филиала </w:t>
      </w:r>
      <w:r>
        <w:rPr>
          <w:sz w:val="24"/>
          <w:szCs w:val="28"/>
        </w:rPr>
        <w:t>«</w:t>
      </w:r>
      <w:r w:rsidR="002D163C">
        <w:rPr>
          <w:sz w:val="24"/>
          <w:szCs w:val="28"/>
        </w:rPr>
        <w:t>…..</w:t>
      </w:r>
      <w:r>
        <w:rPr>
          <w:sz w:val="24"/>
          <w:szCs w:val="28"/>
        </w:rPr>
        <w:t>»</w:t>
      </w:r>
      <w:r w:rsidRPr="00576444">
        <w:rPr>
          <w:sz w:val="24"/>
          <w:szCs w:val="28"/>
        </w:rPr>
        <w:t xml:space="preserve"> коллегии адвокатов </w:t>
      </w:r>
      <w:r>
        <w:rPr>
          <w:sz w:val="24"/>
          <w:szCs w:val="28"/>
        </w:rPr>
        <w:t>«</w:t>
      </w:r>
      <w:r w:rsidR="002D163C">
        <w:rPr>
          <w:sz w:val="24"/>
          <w:szCs w:val="28"/>
        </w:rPr>
        <w:t>…..</w:t>
      </w:r>
      <w:r>
        <w:rPr>
          <w:sz w:val="24"/>
          <w:szCs w:val="28"/>
        </w:rPr>
        <w:t>»</w:t>
      </w:r>
      <w:r w:rsidRPr="00576444">
        <w:rPr>
          <w:sz w:val="24"/>
          <w:szCs w:val="28"/>
        </w:rPr>
        <w:t xml:space="preserve">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8647D0" w:rsidRDefault="008647D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09.06.2022г. от адвоката поступило несогласие с заключением квалификационной комиссии.</w:t>
      </w: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>Адвокат в заседание Совета явил</w:t>
      </w:r>
      <w:r w:rsidR="008647D0">
        <w:rPr>
          <w:sz w:val="24"/>
          <w:szCs w:val="24"/>
        </w:rPr>
        <w:t>ась</w:t>
      </w:r>
      <w:r w:rsidR="00437154">
        <w:rPr>
          <w:sz w:val="24"/>
          <w:szCs w:val="24"/>
        </w:rPr>
        <w:t xml:space="preserve">, </w:t>
      </w:r>
      <w:r w:rsidR="008647D0">
        <w:rPr>
          <w:sz w:val="24"/>
          <w:szCs w:val="24"/>
        </w:rPr>
        <w:t>согласилась с заключением квалификационной комиссии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411667" w:rsidRDefault="00721E4E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Фактическое избрание формы адвокатского образования в установленные сроки не отменяет обязанности соответствующего уведомления адвокатской палаты субъекта РФ. </w:t>
      </w:r>
      <w:r w:rsidR="00FA5F64">
        <w:rPr>
          <w:rFonts w:eastAsia="Calibri"/>
          <w:sz w:val="24"/>
          <w:szCs w:val="24"/>
          <w:lang w:eastAsia="en-US"/>
        </w:rPr>
        <w:t xml:space="preserve">    </w:t>
      </w:r>
      <w:r w:rsidR="00F06C39">
        <w:rPr>
          <w:rFonts w:eastAsia="Calibri"/>
          <w:sz w:val="24"/>
          <w:szCs w:val="24"/>
          <w:lang w:eastAsia="en-US"/>
        </w:rPr>
        <w:t xml:space="preserve">Ссылка на </w:t>
      </w:r>
      <w:r>
        <w:rPr>
          <w:rFonts w:eastAsia="Calibri"/>
          <w:sz w:val="24"/>
          <w:szCs w:val="24"/>
          <w:lang w:eastAsia="en-US"/>
        </w:rPr>
        <w:t xml:space="preserve">то, что </w:t>
      </w:r>
      <w:r w:rsidR="00F06C39">
        <w:rPr>
          <w:rFonts w:eastAsia="Calibri"/>
          <w:sz w:val="24"/>
          <w:szCs w:val="24"/>
          <w:lang w:eastAsia="en-US"/>
        </w:rPr>
        <w:t xml:space="preserve">с октября 2021г. адвокатским образованием за адвоката в АПМО осуществлялись установленные отчисления, отклоняется, поскольку на </w:t>
      </w:r>
      <w:r w:rsidR="00B8709F">
        <w:rPr>
          <w:rFonts w:eastAsia="Calibri"/>
          <w:sz w:val="24"/>
          <w:szCs w:val="24"/>
          <w:lang w:eastAsia="en-US"/>
        </w:rPr>
        <w:t xml:space="preserve">каждого </w:t>
      </w:r>
      <w:r w:rsidR="00F06C39">
        <w:rPr>
          <w:rFonts w:eastAsia="Calibri"/>
          <w:sz w:val="24"/>
          <w:szCs w:val="24"/>
          <w:lang w:eastAsia="en-US"/>
        </w:rPr>
        <w:t xml:space="preserve">адвоката </w:t>
      </w:r>
      <w:r w:rsidR="00F06C39">
        <w:rPr>
          <w:rFonts w:eastAsia="Calibri"/>
          <w:sz w:val="24"/>
          <w:szCs w:val="24"/>
          <w:lang w:eastAsia="en-US"/>
        </w:rPr>
        <w:lastRenderedPageBreak/>
        <w:t>возложена обязанность уведомления</w:t>
      </w:r>
      <w:r w:rsidR="00E9119D">
        <w:rPr>
          <w:rFonts w:eastAsia="Calibri"/>
          <w:sz w:val="24"/>
          <w:szCs w:val="24"/>
          <w:lang w:eastAsia="en-US"/>
        </w:rPr>
        <w:t xml:space="preserve"> об избрании формы адвокатского образования, </w:t>
      </w:r>
      <w:r w:rsidR="00B8709F">
        <w:rPr>
          <w:rFonts w:eastAsia="Calibri"/>
          <w:sz w:val="24"/>
          <w:szCs w:val="24"/>
          <w:lang w:eastAsia="en-US"/>
        </w:rPr>
        <w:t xml:space="preserve">и </w:t>
      </w:r>
      <w:r w:rsidR="00E9119D">
        <w:rPr>
          <w:rFonts w:eastAsia="Calibri"/>
          <w:sz w:val="24"/>
          <w:szCs w:val="24"/>
          <w:lang w:eastAsia="en-US"/>
        </w:rPr>
        <w:t xml:space="preserve">доказательств отсутствия вины в связи с делегированием данной обязанности адвокатскому образованию согласно п.13 ст.22 ФЗ </w:t>
      </w:r>
      <w:r w:rsidR="00E9119D" w:rsidRPr="00E47A53">
        <w:rPr>
          <w:rFonts w:eastAsia="Calibri"/>
          <w:sz w:val="24"/>
          <w:szCs w:val="24"/>
          <w:lang w:eastAsia="en-US"/>
        </w:rPr>
        <w:t>«Об адвокатской деятельности и адвокатуре в Р</w:t>
      </w:r>
      <w:r w:rsidR="00B8709F">
        <w:rPr>
          <w:rFonts w:eastAsia="Calibri"/>
          <w:sz w:val="24"/>
          <w:szCs w:val="24"/>
          <w:lang w:eastAsia="en-US"/>
        </w:rPr>
        <w:t>Ф</w:t>
      </w:r>
      <w:r w:rsidR="00E9119D" w:rsidRPr="00E47A53">
        <w:rPr>
          <w:rFonts w:eastAsia="Calibri"/>
          <w:sz w:val="24"/>
          <w:szCs w:val="24"/>
          <w:lang w:eastAsia="en-US"/>
        </w:rPr>
        <w:t>»</w:t>
      </w:r>
      <w:r w:rsidR="00E9119D">
        <w:rPr>
          <w:rFonts w:eastAsia="Calibri"/>
          <w:sz w:val="24"/>
          <w:szCs w:val="24"/>
          <w:lang w:eastAsia="en-US"/>
        </w:rPr>
        <w:t xml:space="preserve"> адвокатом не представлено.</w:t>
      </w: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AD7D9D" w:rsidRDefault="00AD7D9D">
      <w:pPr>
        <w:jc w:val="both"/>
      </w:pPr>
    </w:p>
    <w:p w:rsidR="005262B9" w:rsidRPr="00112EAB" w:rsidRDefault="005262B9">
      <w:pPr>
        <w:jc w:val="both"/>
      </w:pPr>
    </w:p>
    <w:p w:rsidR="00AD7D9D" w:rsidRPr="00612EE1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8647D0" w:rsidRPr="00BF0055">
        <w:t>пп</w:t>
      </w:r>
      <w:proofErr w:type="spellEnd"/>
      <w:r w:rsidR="008647D0" w:rsidRPr="00BF0055">
        <w:t>. 4 п. 1 ст. 7, п. 6 ст. 15 Ф</w:t>
      </w:r>
      <w:r w:rsidR="008647D0">
        <w:t>едерального закона</w:t>
      </w:r>
      <w:r w:rsidR="008647D0" w:rsidRPr="00BF0055">
        <w:t xml:space="preserve"> «Об адвокатской деятельности и адвокатуре в Р</w:t>
      </w:r>
      <w:r w:rsidR="008647D0">
        <w:t xml:space="preserve">оссийской </w:t>
      </w:r>
      <w:r w:rsidR="008647D0" w:rsidRPr="00BF0055">
        <w:t>Ф</w:t>
      </w:r>
      <w:r w:rsidR="008647D0">
        <w:t>едерации</w:t>
      </w:r>
      <w:r w:rsidR="008647D0" w:rsidRPr="00BF0055">
        <w:t>» и п. 6 ст. 15 Кодекса профессиональной этики адвоката, выразивше</w:t>
      </w:r>
      <w:r w:rsidR="008647D0">
        <w:t>го</w:t>
      </w:r>
      <w:r w:rsidR="008647D0" w:rsidRPr="00BF0055">
        <w:t>ся в неисполнении обязанности по уведомлению в срок не более трех месяцев с момента</w:t>
      </w:r>
      <w:r w:rsidR="008647D0" w:rsidRPr="009D2522">
        <w:t xml:space="preserve"> </w:t>
      </w:r>
      <w:r w:rsidR="008647D0">
        <w:t xml:space="preserve">отчисления из </w:t>
      </w:r>
      <w:r w:rsidR="008647D0" w:rsidRPr="00576444">
        <w:rPr>
          <w:szCs w:val="28"/>
        </w:rPr>
        <w:t xml:space="preserve">филиала </w:t>
      </w:r>
      <w:r w:rsidR="008647D0">
        <w:rPr>
          <w:szCs w:val="28"/>
        </w:rPr>
        <w:t>«</w:t>
      </w:r>
      <w:r w:rsidR="002D163C">
        <w:rPr>
          <w:szCs w:val="28"/>
        </w:rPr>
        <w:t>…..</w:t>
      </w:r>
      <w:r w:rsidR="008647D0">
        <w:rPr>
          <w:szCs w:val="28"/>
        </w:rPr>
        <w:t>»</w:t>
      </w:r>
      <w:r w:rsidR="008647D0" w:rsidRPr="00576444">
        <w:rPr>
          <w:szCs w:val="28"/>
        </w:rPr>
        <w:t xml:space="preserve"> коллегии адвокатов </w:t>
      </w:r>
      <w:r w:rsidR="008647D0">
        <w:rPr>
          <w:szCs w:val="28"/>
        </w:rPr>
        <w:t>«</w:t>
      </w:r>
      <w:r w:rsidR="002D163C">
        <w:rPr>
          <w:szCs w:val="28"/>
        </w:rPr>
        <w:t>…..</w:t>
      </w:r>
      <w:r w:rsidR="008647D0">
        <w:rPr>
          <w:szCs w:val="28"/>
        </w:rPr>
        <w:t>»</w:t>
      </w:r>
      <w:r w:rsidR="008647D0" w:rsidRPr="00576444">
        <w:rPr>
          <w:szCs w:val="28"/>
        </w:rPr>
        <w:t xml:space="preserve"> </w:t>
      </w:r>
      <w:r w:rsidR="008647D0" w:rsidRPr="00BF0055">
        <w:t xml:space="preserve">Совета Адвокатской палаты Московской области об избранной </w:t>
      </w:r>
      <w:r w:rsidR="008647D0">
        <w:t>им</w:t>
      </w:r>
      <w:r w:rsidR="008647D0" w:rsidRPr="00BF0055">
        <w:t xml:space="preserve"> форме адвокатского образования</w:t>
      </w:r>
      <w:r w:rsidR="001256DB" w:rsidRPr="001256DB">
        <w:t>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510FEE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2D163C">
        <w:rPr>
          <w:lang w:eastAsia="en-US"/>
        </w:rPr>
        <w:t>Ч.А.Ю.</w:t>
      </w:r>
      <w:r w:rsidR="008D4A45">
        <w:rPr>
          <w:lang w:eastAsia="en-US"/>
        </w:rPr>
        <w:t>, имеюще</w:t>
      </w:r>
      <w:r w:rsidR="00463706">
        <w:rPr>
          <w:lang w:eastAsia="en-US"/>
        </w:rPr>
        <w:t>й</w:t>
      </w:r>
      <w:r w:rsidR="001256DB" w:rsidRPr="001256DB">
        <w:rPr>
          <w:lang w:eastAsia="en-US"/>
        </w:rPr>
        <w:t xml:space="preserve"> регистрационный номер </w:t>
      </w:r>
      <w:r w:rsidR="002D163C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510FEE" w:rsidRDefault="00510FEE" w:rsidP="00510FEE">
      <w:pPr>
        <w:ind w:left="720"/>
        <w:rPr>
          <w:color w:val="auto"/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2D163C"/>
    <w:rsid w:val="00321DD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5094"/>
    <w:rsid w:val="008C7C73"/>
    <w:rsid w:val="008D1631"/>
    <w:rsid w:val="008D4A45"/>
    <w:rsid w:val="009436D9"/>
    <w:rsid w:val="00976E44"/>
    <w:rsid w:val="00991210"/>
    <w:rsid w:val="009C2F18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8709F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2022-06-27T07:34:00Z</dcterms:created>
  <dcterms:modified xsi:type="dcterms:W3CDTF">2022-07-06T19:07:00Z</dcterms:modified>
</cp:coreProperties>
</file>