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3BD63738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975DB7">
        <w:rPr>
          <w:b/>
          <w:caps/>
          <w:sz w:val="24"/>
          <w:szCs w:val="24"/>
        </w:rPr>
        <w:t>3</w:t>
      </w:r>
      <w:r w:rsidR="00FF1B05">
        <w:rPr>
          <w:b/>
          <w:caps/>
          <w:sz w:val="24"/>
          <w:szCs w:val="24"/>
        </w:rPr>
        <w:t>/</w:t>
      </w:r>
      <w:r w:rsidR="00730BE7">
        <w:rPr>
          <w:b/>
          <w:caps/>
          <w:sz w:val="24"/>
          <w:szCs w:val="24"/>
        </w:rPr>
        <w:t>12-01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96664">
        <w:rPr>
          <w:b/>
          <w:sz w:val="24"/>
          <w:szCs w:val="24"/>
        </w:rPr>
        <w:t>22</w:t>
      </w:r>
      <w:r w:rsidR="00975DB7">
        <w:rPr>
          <w:b/>
          <w:sz w:val="24"/>
          <w:szCs w:val="24"/>
        </w:rPr>
        <w:t xml:space="preserve"> августа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54CF4548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75DB7">
        <w:rPr>
          <w:b/>
          <w:sz w:val="24"/>
          <w:szCs w:val="24"/>
        </w:rPr>
        <w:t>01-06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2573F97D" w:rsidR="008A79AF" w:rsidRPr="00446718" w:rsidRDefault="00A9359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С.О.В.</w:t>
      </w:r>
    </w:p>
    <w:p w14:paraId="39D1FB7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7A967B6" w14:textId="775D7AEC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Володина С.И.,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</w:t>
      </w:r>
      <w:proofErr w:type="spellStart"/>
      <w:r w:rsidR="001206DD">
        <w:rPr>
          <w:sz w:val="24"/>
          <w:szCs w:val="24"/>
        </w:rPr>
        <w:t>Пайгачкин</w:t>
      </w:r>
      <w:proofErr w:type="spellEnd"/>
      <w:r w:rsidR="001206DD">
        <w:rPr>
          <w:sz w:val="24"/>
          <w:szCs w:val="24"/>
        </w:rPr>
        <w:t xml:space="preserve"> Ю.В., Романов Н.Е.,</w:t>
      </w:r>
      <w:r w:rsidR="001206DD" w:rsidRPr="00187E05">
        <w:rPr>
          <w:sz w:val="24"/>
          <w:szCs w:val="24"/>
        </w:rPr>
        <w:t xml:space="preserve"> Свиридов О.В., </w:t>
      </w:r>
      <w:r w:rsidR="001206DD">
        <w:rPr>
          <w:sz w:val="24"/>
          <w:szCs w:val="24"/>
        </w:rPr>
        <w:t xml:space="preserve">Соколов Д.А.,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6F91B8F6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C94">
        <w:rPr>
          <w:sz w:val="24"/>
          <w:szCs w:val="24"/>
        </w:rPr>
        <w:t>при участии</w:t>
      </w:r>
      <w:r w:rsidR="00C33E90">
        <w:rPr>
          <w:sz w:val="24"/>
          <w:szCs w:val="24"/>
        </w:rPr>
        <w:t xml:space="preserve"> </w:t>
      </w:r>
      <w:r w:rsidR="00975DB7">
        <w:rPr>
          <w:sz w:val="24"/>
          <w:szCs w:val="24"/>
        </w:rPr>
        <w:t>адвоката</w:t>
      </w:r>
      <w:r w:rsidR="00E33CD9">
        <w:rPr>
          <w:sz w:val="24"/>
          <w:szCs w:val="24"/>
        </w:rPr>
        <w:t xml:space="preserve"> </w:t>
      </w:r>
      <w:r w:rsidR="00730BE7">
        <w:rPr>
          <w:sz w:val="24"/>
          <w:szCs w:val="24"/>
        </w:rPr>
        <w:t>и</w:t>
      </w:r>
      <w:r w:rsidR="00E33CD9" w:rsidRPr="00E33CD9">
        <w:rPr>
          <w:sz w:val="32"/>
          <w:szCs w:val="24"/>
        </w:rPr>
        <w:t xml:space="preserve"> </w:t>
      </w:r>
      <w:r w:rsidR="00975DB7">
        <w:rPr>
          <w:sz w:val="24"/>
          <w:szCs w:val="24"/>
        </w:rPr>
        <w:t>представителя заявителя – адвоката Н</w:t>
      </w:r>
      <w:r w:rsidR="00A93590">
        <w:rPr>
          <w:sz w:val="24"/>
          <w:szCs w:val="24"/>
        </w:rPr>
        <w:t>.</w:t>
      </w:r>
      <w:r w:rsidR="00975DB7">
        <w:rPr>
          <w:sz w:val="24"/>
          <w:szCs w:val="24"/>
        </w:rPr>
        <w:t>Ю.А.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75DB7">
        <w:rPr>
          <w:sz w:val="24"/>
          <w:szCs w:val="24"/>
        </w:rPr>
        <w:t>01-06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F44A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FD0DEC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B0033BE" w14:textId="5EFA08C7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75DB7" w:rsidRPr="00975DB7">
        <w:rPr>
          <w:sz w:val="24"/>
          <w:szCs w:val="24"/>
        </w:rPr>
        <w:t xml:space="preserve">27.05.2022г. в Адвокатскую палату Московской области поступила жалоба доверителя </w:t>
      </w:r>
      <w:r w:rsidR="00A93590">
        <w:rPr>
          <w:sz w:val="24"/>
          <w:szCs w:val="24"/>
        </w:rPr>
        <w:t>И.А.С.</w:t>
      </w:r>
      <w:r w:rsidR="00975DB7" w:rsidRPr="00975DB7">
        <w:rPr>
          <w:sz w:val="24"/>
          <w:szCs w:val="24"/>
        </w:rPr>
        <w:t xml:space="preserve"> в отношении адвоката </w:t>
      </w:r>
      <w:r w:rsidR="00A93590">
        <w:rPr>
          <w:sz w:val="24"/>
          <w:szCs w:val="24"/>
        </w:rPr>
        <w:t>С.О.В.</w:t>
      </w:r>
      <w:r w:rsidR="00975DB7" w:rsidRPr="00975DB7">
        <w:rPr>
          <w:sz w:val="24"/>
          <w:szCs w:val="24"/>
        </w:rPr>
        <w:t>, имеюще</w:t>
      </w:r>
      <w:r w:rsidR="00975DB7">
        <w:rPr>
          <w:sz w:val="24"/>
          <w:szCs w:val="24"/>
        </w:rPr>
        <w:t>й</w:t>
      </w:r>
      <w:r w:rsidR="00975DB7" w:rsidRPr="00975DB7">
        <w:rPr>
          <w:sz w:val="24"/>
          <w:szCs w:val="24"/>
        </w:rPr>
        <w:t xml:space="preserve"> регистрационный номер</w:t>
      </w:r>
      <w:proofErr w:type="gramStart"/>
      <w:r w:rsidR="00975DB7" w:rsidRPr="00975DB7">
        <w:rPr>
          <w:sz w:val="24"/>
          <w:szCs w:val="24"/>
        </w:rPr>
        <w:t xml:space="preserve"> </w:t>
      </w:r>
      <w:r w:rsidR="00A93590">
        <w:rPr>
          <w:sz w:val="24"/>
          <w:szCs w:val="24"/>
        </w:rPr>
        <w:t>….</w:t>
      </w:r>
      <w:proofErr w:type="gramEnd"/>
      <w:r w:rsidR="00A93590">
        <w:rPr>
          <w:sz w:val="24"/>
          <w:szCs w:val="24"/>
        </w:rPr>
        <w:t>.</w:t>
      </w:r>
      <w:r w:rsidR="00975DB7" w:rsidRPr="00975DB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93590">
        <w:rPr>
          <w:sz w:val="24"/>
          <w:szCs w:val="24"/>
        </w:rPr>
        <w:t>…..</w:t>
      </w:r>
    </w:p>
    <w:p w14:paraId="03A64C4F" w14:textId="35C2F539" w:rsidR="00975DB7" w:rsidRPr="00975DB7" w:rsidRDefault="006E4033" w:rsidP="00975DB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975DB7" w:rsidRPr="00975DB7">
        <w:rPr>
          <w:sz w:val="24"/>
          <w:szCs w:val="24"/>
        </w:rPr>
        <w:t xml:space="preserve">адвокат незаконно вступила в уголовное дело в отношении </w:t>
      </w:r>
      <w:r w:rsidR="00975DB7">
        <w:rPr>
          <w:sz w:val="24"/>
          <w:szCs w:val="24"/>
        </w:rPr>
        <w:t>него</w:t>
      </w:r>
      <w:r w:rsidR="00975DB7" w:rsidRPr="00975DB7">
        <w:rPr>
          <w:sz w:val="24"/>
          <w:szCs w:val="24"/>
        </w:rPr>
        <w:t>. Заявитель указал, что привлечен по уголовному делу в качестве обвиняемого. 17 марта 2022 года в М</w:t>
      </w:r>
      <w:r w:rsidR="00A93590">
        <w:rPr>
          <w:sz w:val="24"/>
          <w:szCs w:val="24"/>
        </w:rPr>
        <w:t>.</w:t>
      </w:r>
      <w:r w:rsidR="00975DB7" w:rsidRPr="00975DB7">
        <w:rPr>
          <w:sz w:val="24"/>
          <w:szCs w:val="24"/>
        </w:rPr>
        <w:t xml:space="preserve"> районном суде было рассмотрено ходатайство о наложении ареста на имущество заявителя. 23 марта 2022 года с материалом ознакомилась адвокат С</w:t>
      </w:r>
      <w:r w:rsidR="00A93590">
        <w:rPr>
          <w:sz w:val="24"/>
          <w:szCs w:val="24"/>
        </w:rPr>
        <w:t>.</w:t>
      </w:r>
      <w:r w:rsidR="00975DB7" w:rsidRPr="00975DB7">
        <w:rPr>
          <w:sz w:val="24"/>
          <w:szCs w:val="24"/>
        </w:rPr>
        <w:t xml:space="preserve">О.В. на основании ордера №069 от 23.03.2022г. Заявителю адвокат не известен, он или его родственники соглашение с адвокатом не заключали. Полагает, что сбор информации адвокатом осуществлялся в интересах иных лиц. </w:t>
      </w:r>
    </w:p>
    <w:p w14:paraId="2F237238" w14:textId="0FAC9248" w:rsidR="002158A6" w:rsidRPr="002158A6" w:rsidRDefault="00975DB7" w:rsidP="00975D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975DB7">
        <w:rPr>
          <w:sz w:val="24"/>
          <w:szCs w:val="24"/>
        </w:rPr>
        <w:t>22 апреля 2022 года в М</w:t>
      </w:r>
      <w:r w:rsidR="00A93590">
        <w:rPr>
          <w:sz w:val="24"/>
          <w:szCs w:val="24"/>
        </w:rPr>
        <w:t>.</w:t>
      </w:r>
      <w:r w:rsidRPr="00975DB7">
        <w:rPr>
          <w:sz w:val="24"/>
          <w:szCs w:val="24"/>
        </w:rPr>
        <w:t xml:space="preserve"> районном суде рассматривалось ходатайство следователя о продлении срока содержания под стражей. Адвокат явилась в судебное заседание в качестве слушателя, не подходила к заявителю и его адвокатам, пыталась скрыть наличие статуса адвоката. По ходатайству защитников была удалена из зала заседания, но была сделана ксерокопия ее паспорта. Полагает, что адвокат своими действиями грубо нарушила положения закона и допустила подрыв доверия к адвокатуре</w:t>
      </w:r>
      <w:r w:rsidR="002158A6" w:rsidRPr="002158A6">
        <w:rPr>
          <w:sz w:val="24"/>
          <w:szCs w:val="24"/>
        </w:rPr>
        <w:t>.</w:t>
      </w:r>
    </w:p>
    <w:p w14:paraId="2F7C985B" w14:textId="686034FD" w:rsidR="00425ABE" w:rsidRPr="00446718" w:rsidRDefault="00975DB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9EDB8CB" w14:textId="5C971C8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33CD9">
        <w:rPr>
          <w:sz w:val="24"/>
          <w:szCs w:val="24"/>
        </w:rPr>
        <w:t xml:space="preserve"> 07</w:t>
      </w:r>
      <w:r w:rsidR="00975DB7">
        <w:rPr>
          <w:sz w:val="24"/>
          <w:szCs w:val="24"/>
        </w:rPr>
        <w:t>.06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75DB7">
        <w:rPr>
          <w:sz w:val="24"/>
          <w:szCs w:val="24"/>
        </w:rPr>
        <w:t>2016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представлены объяснения, в которых она возражает против доводов жалобы</w:t>
      </w:r>
      <w:r w:rsidR="00F31D9C">
        <w:rPr>
          <w:sz w:val="24"/>
          <w:szCs w:val="24"/>
        </w:rPr>
        <w:t>.</w:t>
      </w:r>
    </w:p>
    <w:p w14:paraId="0FD72681" w14:textId="1735D8FA" w:rsidR="00767408" w:rsidRDefault="00E33CD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75DB7">
        <w:rPr>
          <w:sz w:val="24"/>
          <w:szCs w:val="24"/>
        </w:rPr>
        <w:t>23.06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F43F3">
        <w:rPr>
          <w:sz w:val="24"/>
          <w:szCs w:val="24"/>
        </w:rPr>
        <w:t xml:space="preserve">явился, </w:t>
      </w:r>
      <w:r w:rsidR="00975DB7">
        <w:rPr>
          <w:sz w:val="24"/>
          <w:szCs w:val="24"/>
        </w:rPr>
        <w:t>уведомлен. Представитель заявителя – адвокат Н</w:t>
      </w:r>
      <w:r w:rsidR="00A93590">
        <w:rPr>
          <w:sz w:val="24"/>
          <w:szCs w:val="24"/>
        </w:rPr>
        <w:t>.</w:t>
      </w:r>
      <w:r w:rsidR="00975DB7">
        <w:rPr>
          <w:sz w:val="24"/>
          <w:szCs w:val="24"/>
        </w:rPr>
        <w:t xml:space="preserve">Ю.А. - в заседание квалификационной комиссии явилась, </w:t>
      </w:r>
      <w:r w:rsidR="002158A6">
        <w:rPr>
          <w:sz w:val="24"/>
          <w:szCs w:val="24"/>
        </w:rPr>
        <w:t>поддержал</w:t>
      </w:r>
      <w:r w:rsidR="00975DB7">
        <w:rPr>
          <w:sz w:val="24"/>
          <w:szCs w:val="24"/>
        </w:rPr>
        <w:t>а</w:t>
      </w:r>
      <w:r w:rsidR="002158A6">
        <w:rPr>
          <w:sz w:val="24"/>
          <w:szCs w:val="24"/>
        </w:rPr>
        <w:t xml:space="preserve"> доводы жалобы</w:t>
      </w:r>
      <w:r w:rsidR="008B743A">
        <w:rPr>
          <w:sz w:val="24"/>
          <w:szCs w:val="24"/>
        </w:rPr>
        <w:t xml:space="preserve">. </w:t>
      </w:r>
    </w:p>
    <w:p w14:paraId="4BECE5C6" w14:textId="5C607A33" w:rsidR="00425ABE" w:rsidRPr="00446718" w:rsidRDefault="00975DB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23.06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E33CD9">
        <w:rPr>
          <w:sz w:val="24"/>
          <w:szCs w:val="24"/>
        </w:rPr>
        <w:t xml:space="preserve">и </w:t>
      </w:r>
      <w:r w:rsidR="00E33CD9" w:rsidRPr="00E33CD9">
        <w:rPr>
          <w:sz w:val="24"/>
          <w:szCs w:val="24"/>
        </w:rPr>
        <w:t>представитель адвоката</w:t>
      </w:r>
      <w:r w:rsidR="001C7F5F">
        <w:rPr>
          <w:sz w:val="24"/>
          <w:szCs w:val="24"/>
        </w:rPr>
        <w:t xml:space="preserve"> </w:t>
      </w:r>
      <w:r w:rsidR="00A93590">
        <w:rPr>
          <w:sz w:val="24"/>
          <w:szCs w:val="24"/>
        </w:rPr>
        <w:t>–</w:t>
      </w:r>
      <w:r w:rsidR="001C7F5F">
        <w:rPr>
          <w:sz w:val="24"/>
          <w:szCs w:val="24"/>
        </w:rPr>
        <w:t xml:space="preserve"> </w:t>
      </w:r>
      <w:r w:rsidR="00E33CD9" w:rsidRPr="00E33CD9">
        <w:rPr>
          <w:sz w:val="24"/>
          <w:szCs w:val="24"/>
        </w:rPr>
        <w:t>С</w:t>
      </w:r>
      <w:r w:rsidR="00A93590">
        <w:rPr>
          <w:sz w:val="24"/>
          <w:szCs w:val="24"/>
        </w:rPr>
        <w:t>.</w:t>
      </w:r>
      <w:r w:rsidR="00E33CD9" w:rsidRPr="00E33CD9">
        <w:rPr>
          <w:sz w:val="24"/>
          <w:szCs w:val="24"/>
        </w:rPr>
        <w:t>В.В.</w:t>
      </w:r>
      <w:r w:rsidR="001C7F5F">
        <w:rPr>
          <w:sz w:val="24"/>
          <w:szCs w:val="24"/>
        </w:rPr>
        <w:t xml:space="preserve"> -</w:t>
      </w:r>
      <w:r w:rsidR="00E33CD9">
        <w:rPr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E33CD9">
        <w:rPr>
          <w:sz w:val="24"/>
          <w:szCs w:val="24"/>
        </w:rPr>
        <w:t>явились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2A2408">
        <w:rPr>
          <w:sz w:val="24"/>
          <w:szCs w:val="24"/>
        </w:rPr>
        <w:t>возражал</w:t>
      </w:r>
      <w:r w:rsidR="00E33CD9">
        <w:rPr>
          <w:sz w:val="24"/>
          <w:szCs w:val="24"/>
        </w:rPr>
        <w:t>и</w:t>
      </w:r>
      <w:r w:rsidR="002A2408">
        <w:rPr>
          <w:sz w:val="24"/>
          <w:szCs w:val="24"/>
        </w:rPr>
        <w:t xml:space="preserve"> против </w:t>
      </w:r>
      <w:r w:rsidR="002242A6">
        <w:rPr>
          <w:sz w:val="24"/>
          <w:szCs w:val="24"/>
        </w:rPr>
        <w:t>жалобы</w:t>
      </w:r>
      <w:r w:rsidR="00E33CD9">
        <w:rPr>
          <w:sz w:val="24"/>
          <w:szCs w:val="24"/>
        </w:rPr>
        <w:t>, поддержали</w:t>
      </w:r>
      <w:r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5778F3AC" w14:textId="7196C30F" w:rsidR="00975DB7" w:rsidRPr="00975DB7" w:rsidRDefault="00E33CD9" w:rsidP="00975D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75DB7">
        <w:rPr>
          <w:sz w:val="24"/>
          <w:szCs w:val="24"/>
        </w:rPr>
        <w:t>23.06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975DB7" w:rsidRPr="00975DB7">
        <w:rPr>
          <w:sz w:val="24"/>
          <w:szCs w:val="24"/>
        </w:rPr>
        <w:t xml:space="preserve">о наличии в действиях адвоката </w:t>
      </w:r>
      <w:r w:rsidR="00A93590">
        <w:rPr>
          <w:sz w:val="24"/>
          <w:szCs w:val="24"/>
        </w:rPr>
        <w:t>С.О.В.</w:t>
      </w:r>
      <w:r w:rsidR="00975DB7" w:rsidRPr="00975DB7">
        <w:rPr>
          <w:sz w:val="24"/>
          <w:szCs w:val="24"/>
        </w:rPr>
        <w:t xml:space="preserve"> нарушения  </w:t>
      </w:r>
      <w:proofErr w:type="spellStart"/>
      <w:r w:rsidR="00975DB7" w:rsidRPr="00975DB7">
        <w:rPr>
          <w:sz w:val="24"/>
          <w:szCs w:val="24"/>
        </w:rPr>
        <w:t>п.п</w:t>
      </w:r>
      <w:proofErr w:type="spellEnd"/>
      <w:r w:rsidR="00975DB7" w:rsidRPr="00975DB7">
        <w:rPr>
          <w:sz w:val="24"/>
          <w:szCs w:val="24"/>
        </w:rPr>
        <w:t>. 1 п. 1 ст. 7 ФЗ «Об адвокатской деятельности и адвокатуре в РФ», п. 1 ст. 8, п.2 ст.5 и п.п.1. п.1 ст.9 Кодекса профессиональной этики адвоката, и ненадлежащем исполнении своих обязанностей перед доверителем  И</w:t>
      </w:r>
      <w:r w:rsidR="00A93590">
        <w:rPr>
          <w:sz w:val="24"/>
          <w:szCs w:val="24"/>
        </w:rPr>
        <w:t>.</w:t>
      </w:r>
      <w:r w:rsidR="00975DB7" w:rsidRPr="00975DB7">
        <w:rPr>
          <w:sz w:val="24"/>
          <w:szCs w:val="24"/>
        </w:rPr>
        <w:t xml:space="preserve">А.С., выразившиеся в том, что адвокат: </w:t>
      </w:r>
    </w:p>
    <w:p w14:paraId="5628F855" w14:textId="2D517723" w:rsidR="00975DB7" w:rsidRPr="00975DB7" w:rsidRDefault="00975DB7" w:rsidP="00975DB7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975DB7">
        <w:rPr>
          <w:sz w:val="24"/>
          <w:szCs w:val="24"/>
        </w:rPr>
        <w:lastRenderedPageBreak/>
        <w:t>приступила к защите (копирование материалов), не получив согласие доверителя И</w:t>
      </w:r>
      <w:r w:rsidR="00A93590">
        <w:rPr>
          <w:sz w:val="24"/>
          <w:szCs w:val="24"/>
        </w:rPr>
        <w:t>.</w:t>
      </w:r>
      <w:r w:rsidRPr="00975DB7">
        <w:rPr>
          <w:sz w:val="24"/>
          <w:szCs w:val="24"/>
        </w:rPr>
        <w:t>А.С. на осуществление его защиты на основании соглашения, заключенного   с третьим лицом;</w:t>
      </w:r>
    </w:p>
    <w:p w14:paraId="7CCBAF77" w14:textId="77777777" w:rsidR="00975DB7" w:rsidRPr="00975DB7" w:rsidRDefault="00975DB7" w:rsidP="00975DB7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975DB7">
        <w:rPr>
          <w:sz w:val="24"/>
          <w:szCs w:val="24"/>
        </w:rPr>
        <w:t xml:space="preserve">в течение длительного времени после вступления в уголовное дело не предпринимала никаких мер на получение согласия доверителя;  </w:t>
      </w:r>
    </w:p>
    <w:p w14:paraId="045DA526" w14:textId="77777777" w:rsidR="00975DB7" w:rsidRPr="00975DB7" w:rsidRDefault="00975DB7" w:rsidP="00975DB7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975DB7">
        <w:rPr>
          <w:sz w:val="24"/>
          <w:szCs w:val="24"/>
        </w:rPr>
        <w:t>прибыв в судебное заседание по уголовному делу от 22.04.2022 г., скрывала факт наличия у нее статуса адвоката и полномочий на осуществление защиты заявителя, предъявив паспорт гражданина РФ для присутствия в зале судебного заседания в качестве слушателя;</w:t>
      </w:r>
    </w:p>
    <w:p w14:paraId="5A37BEA3" w14:textId="227267A2" w:rsidR="00425ABE" w:rsidRPr="00975DB7" w:rsidRDefault="00975DB7" w:rsidP="00975DB7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975DB7">
        <w:rPr>
          <w:sz w:val="24"/>
          <w:szCs w:val="24"/>
        </w:rPr>
        <w:t>вступила в уголовное дело в отношении И</w:t>
      </w:r>
      <w:r w:rsidR="00A93590">
        <w:rPr>
          <w:sz w:val="24"/>
          <w:szCs w:val="24"/>
        </w:rPr>
        <w:t>.</w:t>
      </w:r>
      <w:r w:rsidRPr="00975DB7">
        <w:rPr>
          <w:sz w:val="24"/>
          <w:szCs w:val="24"/>
        </w:rPr>
        <w:t>А.С. вопреки законным интересам доверителя, руководствуясь соображениями собственной выгоды или безнравственными интересами, совершив тем самым действия, направленные на подрыв доверия к адвокатуре</w:t>
      </w:r>
      <w:r w:rsidR="00425ABE" w:rsidRPr="00975DB7">
        <w:rPr>
          <w:sz w:val="24"/>
          <w:szCs w:val="24"/>
        </w:rPr>
        <w:t>.</w:t>
      </w:r>
    </w:p>
    <w:p w14:paraId="3459781A" w14:textId="77777777" w:rsidR="00D0592E" w:rsidRDefault="00D0592E" w:rsidP="007D18F9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</w:t>
      </w:r>
    </w:p>
    <w:p w14:paraId="3E5EED12" w14:textId="12914906" w:rsidR="00970967" w:rsidRDefault="00D0592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E604B"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14:paraId="7456CA35" w14:textId="40984D9D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3"/>
    <w:p w14:paraId="677B19EF" w14:textId="4788B1CC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975DB7">
        <w:rPr>
          <w:sz w:val="24"/>
          <w:szCs w:val="24"/>
          <w:lang w:eastAsia="en-US"/>
        </w:rPr>
        <w:t xml:space="preserve">не </w:t>
      </w:r>
      <w:r w:rsidR="008F43F3">
        <w:rPr>
          <w:sz w:val="24"/>
          <w:szCs w:val="24"/>
          <w:lang w:eastAsia="en-US"/>
        </w:rPr>
        <w:t>явился,</w:t>
      </w:r>
      <w:r w:rsidR="00975DB7">
        <w:rPr>
          <w:sz w:val="24"/>
          <w:szCs w:val="24"/>
          <w:lang w:eastAsia="en-US"/>
        </w:rPr>
        <w:t xml:space="preserve"> уведомлен. </w:t>
      </w:r>
      <w:r w:rsidR="000A0EBA">
        <w:rPr>
          <w:sz w:val="24"/>
          <w:szCs w:val="24"/>
          <w:lang w:eastAsia="en-US"/>
        </w:rPr>
        <w:t>Представитель</w:t>
      </w:r>
      <w:r w:rsidR="00975DB7">
        <w:rPr>
          <w:sz w:val="24"/>
          <w:szCs w:val="24"/>
          <w:lang w:eastAsia="en-US"/>
        </w:rPr>
        <w:t xml:space="preserve"> </w:t>
      </w:r>
      <w:r w:rsidR="000A0EBA">
        <w:rPr>
          <w:sz w:val="24"/>
          <w:szCs w:val="24"/>
          <w:lang w:eastAsia="en-US"/>
        </w:rPr>
        <w:t>заявителя</w:t>
      </w:r>
      <w:r w:rsidR="00975DB7">
        <w:rPr>
          <w:sz w:val="24"/>
          <w:szCs w:val="24"/>
          <w:lang w:eastAsia="en-US"/>
        </w:rPr>
        <w:t xml:space="preserve"> – адвокат Н</w:t>
      </w:r>
      <w:r w:rsidR="00A93590">
        <w:rPr>
          <w:sz w:val="24"/>
          <w:szCs w:val="24"/>
          <w:lang w:eastAsia="en-US"/>
        </w:rPr>
        <w:t>.</w:t>
      </w:r>
      <w:r w:rsidR="00975DB7">
        <w:rPr>
          <w:sz w:val="24"/>
          <w:szCs w:val="24"/>
          <w:lang w:eastAsia="en-US"/>
        </w:rPr>
        <w:t>Ю.А. – в заседание Совета явилась,</w:t>
      </w:r>
      <w:r w:rsidR="008F43F3">
        <w:rPr>
          <w:sz w:val="24"/>
          <w:szCs w:val="24"/>
          <w:lang w:eastAsia="en-US"/>
        </w:rPr>
        <w:t xml:space="preserve"> </w:t>
      </w:r>
      <w:r w:rsidR="005D075F">
        <w:rPr>
          <w:sz w:val="24"/>
          <w:szCs w:val="24"/>
          <w:lang w:eastAsia="en-US"/>
        </w:rPr>
        <w:t>согласил</w:t>
      </w:r>
      <w:r w:rsidR="000A0EBA">
        <w:rPr>
          <w:sz w:val="24"/>
          <w:szCs w:val="24"/>
          <w:lang w:eastAsia="en-US"/>
        </w:rPr>
        <w:t>ась</w:t>
      </w:r>
      <w:r w:rsidR="005D075F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12404C">
        <w:rPr>
          <w:sz w:val="24"/>
          <w:szCs w:val="24"/>
          <w:lang w:eastAsia="en-US"/>
        </w:rPr>
        <w:t>, огласила письменную позицию И</w:t>
      </w:r>
      <w:r w:rsidR="00A93590">
        <w:rPr>
          <w:sz w:val="24"/>
          <w:szCs w:val="24"/>
          <w:lang w:eastAsia="en-US"/>
        </w:rPr>
        <w:t>.</w:t>
      </w:r>
      <w:r w:rsidR="0012404C">
        <w:rPr>
          <w:sz w:val="24"/>
          <w:szCs w:val="24"/>
          <w:lang w:eastAsia="en-US"/>
        </w:rPr>
        <w:t>А.С</w:t>
      </w:r>
      <w:r>
        <w:rPr>
          <w:sz w:val="24"/>
          <w:szCs w:val="24"/>
          <w:lang w:eastAsia="en-US"/>
        </w:rPr>
        <w:t>.</w:t>
      </w:r>
      <w:r w:rsidR="0012404C">
        <w:rPr>
          <w:sz w:val="24"/>
          <w:szCs w:val="24"/>
          <w:lang w:eastAsia="en-US"/>
        </w:rPr>
        <w:t xml:space="preserve"> в поддержку заключения квалификационной комиссии.</w:t>
      </w:r>
      <w:r>
        <w:rPr>
          <w:sz w:val="24"/>
          <w:szCs w:val="24"/>
          <w:lang w:eastAsia="en-US"/>
        </w:rPr>
        <w:t xml:space="preserve"> </w:t>
      </w:r>
    </w:p>
    <w:p w14:paraId="789ED0AB" w14:textId="2F41986A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</w:t>
      </w:r>
      <w:r w:rsidR="00E33CD9"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33CD9">
        <w:rPr>
          <w:sz w:val="24"/>
          <w:szCs w:val="24"/>
          <w:lang w:eastAsia="en-US"/>
        </w:rPr>
        <w:t>явил</w:t>
      </w:r>
      <w:r w:rsidR="00730BE7">
        <w:rPr>
          <w:sz w:val="24"/>
          <w:szCs w:val="24"/>
          <w:lang w:eastAsia="en-US"/>
        </w:rPr>
        <w:t>а</w:t>
      </w:r>
      <w:r w:rsidR="00E33CD9">
        <w:rPr>
          <w:sz w:val="24"/>
          <w:szCs w:val="24"/>
          <w:lang w:eastAsia="en-US"/>
        </w:rPr>
        <w:t>сь</w:t>
      </w:r>
      <w:r>
        <w:rPr>
          <w:sz w:val="24"/>
          <w:szCs w:val="24"/>
          <w:lang w:eastAsia="en-US"/>
        </w:rPr>
        <w:t xml:space="preserve">, </w:t>
      </w:r>
      <w:r w:rsidR="00E33CD9">
        <w:rPr>
          <w:sz w:val="24"/>
          <w:szCs w:val="24"/>
          <w:lang w:eastAsia="en-US"/>
        </w:rPr>
        <w:t>согласил</w:t>
      </w:r>
      <w:r w:rsidR="00730BE7">
        <w:rPr>
          <w:sz w:val="24"/>
          <w:szCs w:val="24"/>
          <w:lang w:eastAsia="en-US"/>
        </w:rPr>
        <w:t>а</w:t>
      </w:r>
      <w:r w:rsidR="000A0EBA">
        <w:rPr>
          <w:sz w:val="24"/>
          <w:szCs w:val="24"/>
          <w:lang w:eastAsia="en-US"/>
        </w:rPr>
        <w:t>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7FB83112" w14:textId="7907F8A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BEBFD67" w14:textId="77777777" w:rsidR="00730BE7" w:rsidRDefault="00730BE7" w:rsidP="00730BE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765175B" w14:textId="4FAB6A70" w:rsidR="00730BE7" w:rsidRDefault="0012404C" w:rsidP="00730B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Квалификационная комиссия обоснованно </w:t>
      </w:r>
      <w:r w:rsidR="0044086F">
        <w:rPr>
          <w:sz w:val="24"/>
          <w:szCs w:val="24"/>
        </w:rPr>
        <w:t xml:space="preserve">исходила из того, что в силу ч.1 ст.50 УПК РФ приглашение защитника другим лицом осуществляется по поручению или с согласия подозреваемого, обвиняемого. Заключение письменного соглашения об оказании юридической помощи с третьим лицом само по себе является необходимым, но не достаточным условием </w:t>
      </w:r>
      <w:r w:rsidR="00ED2FEB">
        <w:rPr>
          <w:sz w:val="24"/>
          <w:szCs w:val="24"/>
        </w:rPr>
        <w:t xml:space="preserve">вступления адвоката в уголовное дело в качестве защитника. Требования правомерности, исполнимости и конкретности поручения (ч.1 ст.973 ГК РФ) в силу пп.1) п.1 ст.7 ФЗ «Об адвокатской деятельности и адвокатуре в РФ», п.1) ст.8  КПЭА обязывают адвоката </w:t>
      </w:r>
      <w:r w:rsidR="00902C54">
        <w:rPr>
          <w:sz w:val="24"/>
          <w:szCs w:val="24"/>
        </w:rPr>
        <w:t>до вступления в дело удостовериться как в наличии у лица, заключающего соглашение с адвокатом, правомерного интереса в приглашении защитника назначенному лицу, так и в согласии подзащитного принять юридическую помощь на условиях, согласованных с третьим лицом.</w:t>
      </w:r>
      <w:r w:rsidR="00BE45CF">
        <w:rPr>
          <w:sz w:val="24"/>
          <w:szCs w:val="24"/>
        </w:rPr>
        <w:t xml:space="preserve"> </w:t>
      </w:r>
    </w:p>
    <w:p w14:paraId="3D36FAAC" w14:textId="5190E9EA" w:rsidR="00BE45CF" w:rsidRDefault="00BE45CF" w:rsidP="00730B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Из материалов дисциплинарного дела явствует, что адвокат С</w:t>
      </w:r>
      <w:r w:rsidR="00A93590">
        <w:rPr>
          <w:sz w:val="24"/>
          <w:szCs w:val="24"/>
        </w:rPr>
        <w:t>.</w:t>
      </w:r>
      <w:r>
        <w:rPr>
          <w:sz w:val="24"/>
          <w:szCs w:val="24"/>
        </w:rPr>
        <w:t>О.В. действовала без согласия и вразрез с интересами заявителя И</w:t>
      </w:r>
      <w:r w:rsidR="00A93590">
        <w:rPr>
          <w:sz w:val="24"/>
          <w:szCs w:val="24"/>
        </w:rPr>
        <w:t>.</w:t>
      </w:r>
      <w:r>
        <w:rPr>
          <w:sz w:val="24"/>
          <w:szCs w:val="24"/>
        </w:rPr>
        <w:t>А.С.</w:t>
      </w:r>
      <w:r w:rsidR="00092B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="00092B2E">
        <w:rPr>
          <w:sz w:val="24"/>
          <w:szCs w:val="24"/>
        </w:rPr>
        <w:t>заручившись волеизъявлением подзащитного</w:t>
      </w:r>
      <w:r w:rsidR="00472723">
        <w:rPr>
          <w:sz w:val="24"/>
          <w:szCs w:val="24"/>
        </w:rPr>
        <w:t xml:space="preserve"> в соответствии с ч.4</w:t>
      </w:r>
      <w:r w:rsidR="00472723">
        <w:rPr>
          <w:sz w:val="24"/>
          <w:szCs w:val="24"/>
          <w:vertAlign w:val="superscript"/>
        </w:rPr>
        <w:t>1</w:t>
      </w:r>
      <w:r w:rsidR="00472723">
        <w:rPr>
          <w:sz w:val="24"/>
          <w:szCs w:val="24"/>
        </w:rPr>
        <w:t xml:space="preserve"> ст.49 УПК РФ</w:t>
      </w:r>
      <w:r w:rsidR="00092B2E">
        <w:rPr>
          <w:sz w:val="24"/>
          <w:szCs w:val="24"/>
        </w:rPr>
        <w:t>, адвокат ознакомил</w:t>
      </w:r>
      <w:r w:rsidR="00CA4C6A">
        <w:rPr>
          <w:sz w:val="24"/>
          <w:szCs w:val="24"/>
        </w:rPr>
        <w:t>ась</w:t>
      </w:r>
      <w:r w:rsidR="00092B2E">
        <w:rPr>
          <w:sz w:val="24"/>
          <w:szCs w:val="24"/>
        </w:rPr>
        <w:t xml:space="preserve"> с материалами уголовного дела, что не только не получило последующего одобрения, но, напротив, явилось основанием для обращения в АПМО с рассматриваемой жалобой.</w:t>
      </w:r>
      <w:r>
        <w:rPr>
          <w:sz w:val="24"/>
          <w:szCs w:val="24"/>
        </w:rPr>
        <w:t xml:space="preserve"> </w:t>
      </w:r>
      <w:r w:rsidR="002719D2">
        <w:rPr>
          <w:sz w:val="24"/>
          <w:szCs w:val="24"/>
        </w:rPr>
        <w:t>Данные действия не могут расцениваться как отвечающие интересам заявителя.</w:t>
      </w:r>
    </w:p>
    <w:p w14:paraId="7C3DEE13" w14:textId="534EC474" w:rsidR="00730BE7" w:rsidRDefault="002719D2" w:rsidP="00730B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дала обоснованную оценку своевременности и добросовестности действий адвоката, направленных на выяснение отношения И</w:t>
      </w:r>
      <w:r w:rsidR="00A9359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А.С. к осуществлению юридических действий в качестве его защитника. Установленные фактические обстоятельства </w:t>
      </w:r>
      <w:r w:rsidR="00432913">
        <w:rPr>
          <w:sz w:val="24"/>
          <w:szCs w:val="24"/>
          <w:lang w:eastAsia="en-US"/>
        </w:rPr>
        <w:t xml:space="preserve">(в частности, касающиеся присутствия в судебном заседании 22.04.22г.) </w:t>
      </w:r>
      <w:r>
        <w:rPr>
          <w:sz w:val="24"/>
          <w:szCs w:val="24"/>
          <w:lang w:eastAsia="en-US"/>
        </w:rPr>
        <w:t xml:space="preserve">свидетельствуют о расхождении интересов заявителя </w:t>
      </w:r>
      <w:r w:rsidR="00432913">
        <w:rPr>
          <w:sz w:val="24"/>
          <w:szCs w:val="24"/>
          <w:lang w:eastAsia="en-US"/>
        </w:rPr>
        <w:t xml:space="preserve">жалобы </w:t>
      </w:r>
      <w:r>
        <w:rPr>
          <w:sz w:val="24"/>
          <w:szCs w:val="24"/>
          <w:lang w:eastAsia="en-US"/>
        </w:rPr>
        <w:t xml:space="preserve">и адвоката </w:t>
      </w:r>
      <w:r w:rsidR="00A93590">
        <w:rPr>
          <w:sz w:val="24"/>
          <w:szCs w:val="24"/>
          <w:lang w:eastAsia="en-US"/>
        </w:rPr>
        <w:t>С.О.В</w:t>
      </w:r>
      <w:r>
        <w:rPr>
          <w:sz w:val="24"/>
          <w:szCs w:val="24"/>
          <w:lang w:eastAsia="en-US"/>
        </w:rPr>
        <w:t xml:space="preserve">., </w:t>
      </w:r>
      <w:r w:rsidR="00432913">
        <w:rPr>
          <w:sz w:val="24"/>
          <w:szCs w:val="24"/>
          <w:lang w:eastAsia="en-US"/>
        </w:rPr>
        <w:t xml:space="preserve">якобы </w:t>
      </w:r>
      <w:r>
        <w:rPr>
          <w:sz w:val="24"/>
          <w:szCs w:val="24"/>
          <w:lang w:eastAsia="en-US"/>
        </w:rPr>
        <w:t xml:space="preserve">действовавшей </w:t>
      </w:r>
      <w:r w:rsidR="00432913">
        <w:rPr>
          <w:sz w:val="24"/>
          <w:szCs w:val="24"/>
          <w:lang w:eastAsia="en-US"/>
        </w:rPr>
        <w:t>в его защиту.</w:t>
      </w:r>
    </w:p>
    <w:p w14:paraId="2491A04D" w14:textId="77777777" w:rsidR="002719D2" w:rsidRDefault="002719D2" w:rsidP="00730BE7">
      <w:pPr>
        <w:ind w:firstLine="708"/>
        <w:jc w:val="both"/>
        <w:rPr>
          <w:sz w:val="24"/>
          <w:szCs w:val="24"/>
          <w:lang w:eastAsia="en-US"/>
        </w:rPr>
      </w:pPr>
    </w:p>
    <w:p w14:paraId="6EE33E05" w14:textId="7A5D8195" w:rsidR="00730BE7" w:rsidRDefault="00730BE7" w:rsidP="00730B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14:paraId="70413034" w14:textId="5C1ABACE" w:rsidR="00432913" w:rsidRPr="00446718" w:rsidRDefault="00432913" w:rsidP="00730B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Недобросовестное использование полномочий, предоставляемых специальным законодательством об адвокатской деятельности и адвокатуре лицу, обязанному </w:t>
      </w:r>
      <w:r>
        <w:rPr>
          <w:sz w:val="24"/>
          <w:szCs w:val="24"/>
          <w:lang w:eastAsia="en-US"/>
        </w:rPr>
        <w:lastRenderedPageBreak/>
        <w:t>соответствовать</w:t>
      </w:r>
      <w:r w:rsidR="0047272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повышенным профессиональным и этическим стандартам</w:t>
      </w:r>
      <w:r w:rsidR="00472723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является безусловным подрывом доверия к адвокатскому сообществу в целом и институту адвокатуры</w:t>
      </w:r>
    </w:p>
    <w:p w14:paraId="1ECF2E0B" w14:textId="3CA14BAF" w:rsidR="00730BE7" w:rsidRDefault="00730BE7" w:rsidP="00730B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С</w:t>
      </w:r>
      <w:r w:rsidR="00A9359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О.В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</w:p>
    <w:p w14:paraId="0D2628F3" w14:textId="6A03B417" w:rsidR="00730BE7" w:rsidRDefault="00730BE7" w:rsidP="00730B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С</w:t>
      </w:r>
      <w:r w:rsidR="00A9359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О.В. умалила авторитет адвокатуры и адвокатского сообщества в целом. 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14:paraId="0BFDBAA9" w14:textId="77777777" w:rsidR="00730BE7" w:rsidRDefault="00730BE7" w:rsidP="00730B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1FEEAAB5" w14:textId="77777777" w:rsidR="00730BE7" w:rsidRDefault="00730BE7" w:rsidP="00730B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221795E8" w14:textId="4DAF7BD7" w:rsidR="00730BE7" w:rsidRDefault="00730BE7" w:rsidP="00730B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С</w:t>
      </w:r>
      <w:r w:rsidR="00A9359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О.В.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14:paraId="62040036" w14:textId="2395177D" w:rsidR="00730BE7" w:rsidRPr="005568E7" w:rsidRDefault="00730BE7" w:rsidP="00730BE7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С</w:t>
      </w:r>
      <w:r w:rsidR="00A9359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О.В</w:t>
      </w:r>
      <w:r w:rsidRPr="005568E7">
        <w:rPr>
          <w:sz w:val="24"/>
          <w:szCs w:val="24"/>
          <w:lang w:eastAsia="en-US"/>
        </w:rPr>
        <w:t xml:space="preserve">. надлежит незамедлительно сдать удостоверение адвоката в территориальный орган юстиции (Управление Минюста РФ по Московской области) по адресу: 117218, </w:t>
      </w:r>
      <w:proofErr w:type="spellStart"/>
      <w:r w:rsidRPr="005568E7">
        <w:rPr>
          <w:sz w:val="24"/>
          <w:szCs w:val="24"/>
          <w:lang w:eastAsia="en-US"/>
        </w:rPr>
        <w:t>г.Москва</w:t>
      </w:r>
      <w:proofErr w:type="spellEnd"/>
      <w:r w:rsidRPr="005568E7">
        <w:rPr>
          <w:sz w:val="24"/>
          <w:szCs w:val="24"/>
          <w:lang w:eastAsia="en-US"/>
        </w:rPr>
        <w:t xml:space="preserve">, </w:t>
      </w:r>
      <w:proofErr w:type="spellStart"/>
      <w:r w:rsidRPr="005568E7">
        <w:rPr>
          <w:sz w:val="24"/>
          <w:szCs w:val="24"/>
          <w:lang w:eastAsia="en-US"/>
        </w:rPr>
        <w:t>ул.Кржижановского</w:t>
      </w:r>
      <w:proofErr w:type="spellEnd"/>
      <w:r w:rsidRPr="005568E7">
        <w:rPr>
          <w:sz w:val="24"/>
          <w:szCs w:val="24"/>
          <w:lang w:eastAsia="en-US"/>
        </w:rPr>
        <w:t>, д.13, к.1, независимо от наличия либо отсутствия намерения оспаривать решение Совета о прекращении статуса адвоката.</w:t>
      </w:r>
    </w:p>
    <w:p w14:paraId="4E890FBA" w14:textId="77777777" w:rsidR="00730BE7" w:rsidRPr="004C3A46" w:rsidRDefault="00730BE7" w:rsidP="00730BE7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B2D32ED" w14:textId="77777777" w:rsidR="00730BE7" w:rsidRPr="004C3A46" w:rsidRDefault="00730BE7" w:rsidP="00730BE7">
      <w:pPr>
        <w:ind w:firstLine="708"/>
        <w:jc w:val="both"/>
        <w:rPr>
          <w:sz w:val="24"/>
          <w:szCs w:val="24"/>
          <w:lang w:eastAsia="en-US"/>
        </w:rPr>
      </w:pPr>
    </w:p>
    <w:p w14:paraId="10079E91" w14:textId="77777777" w:rsidR="00730BE7" w:rsidRPr="00446718" w:rsidRDefault="00730BE7" w:rsidP="00730BE7">
      <w:pPr>
        <w:jc w:val="both"/>
        <w:rPr>
          <w:sz w:val="24"/>
          <w:szCs w:val="24"/>
          <w:lang w:eastAsia="en-US"/>
        </w:rPr>
      </w:pPr>
    </w:p>
    <w:p w14:paraId="0F5AECE2" w14:textId="77777777" w:rsidR="00730BE7" w:rsidRPr="00446718" w:rsidRDefault="00730BE7" w:rsidP="00730BE7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E3E432A" w14:textId="77777777" w:rsidR="00730BE7" w:rsidRPr="00446718" w:rsidRDefault="00730BE7" w:rsidP="00730BE7">
      <w:pPr>
        <w:ind w:firstLine="708"/>
        <w:jc w:val="both"/>
        <w:rPr>
          <w:sz w:val="24"/>
          <w:szCs w:val="24"/>
          <w:lang w:eastAsia="en-US"/>
        </w:rPr>
      </w:pPr>
    </w:p>
    <w:p w14:paraId="6107F5A7" w14:textId="7CA1561A" w:rsidR="00730BE7" w:rsidRPr="00730BE7" w:rsidRDefault="00730BE7" w:rsidP="00730BE7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730BE7">
        <w:rPr>
          <w:sz w:val="24"/>
          <w:szCs w:val="24"/>
        </w:rPr>
        <w:t xml:space="preserve">в установленных действиях адвоката имеются нарушения </w:t>
      </w:r>
      <w:proofErr w:type="spellStart"/>
      <w:r w:rsidRPr="00730BE7">
        <w:rPr>
          <w:sz w:val="24"/>
          <w:szCs w:val="24"/>
        </w:rPr>
        <w:t>п.п</w:t>
      </w:r>
      <w:proofErr w:type="spellEnd"/>
      <w:r w:rsidRPr="00730BE7">
        <w:rPr>
          <w:sz w:val="24"/>
          <w:szCs w:val="24"/>
        </w:rPr>
        <w:t>. 1 п. 1 ст. 7 ФЗ «Об адвокатской деятельности и адвокатуре в РФ», п. 1 ст. 8, п.2 ст.5 и п.п.1. п.1 ст.9 Кодекса профессиональной этики адвоката, и ненадлежащем исполнении своих обязанностей перед доверителем  И</w:t>
      </w:r>
      <w:r w:rsidR="00A93590">
        <w:rPr>
          <w:sz w:val="24"/>
          <w:szCs w:val="24"/>
        </w:rPr>
        <w:t>.</w:t>
      </w:r>
      <w:r w:rsidRPr="00730BE7">
        <w:rPr>
          <w:sz w:val="24"/>
          <w:szCs w:val="24"/>
        </w:rPr>
        <w:t xml:space="preserve">А.С., выразившиеся в том, что адвокат: </w:t>
      </w:r>
    </w:p>
    <w:p w14:paraId="0967EC27" w14:textId="1018CF98" w:rsidR="00730BE7" w:rsidRPr="00975DB7" w:rsidRDefault="00730BE7" w:rsidP="00730BE7">
      <w:pPr>
        <w:pStyle w:val="af5"/>
        <w:numPr>
          <w:ilvl w:val="0"/>
          <w:numId w:val="23"/>
        </w:numPr>
        <w:jc w:val="both"/>
        <w:rPr>
          <w:sz w:val="24"/>
          <w:szCs w:val="24"/>
        </w:rPr>
      </w:pPr>
      <w:r w:rsidRPr="00975DB7">
        <w:rPr>
          <w:sz w:val="24"/>
          <w:szCs w:val="24"/>
        </w:rPr>
        <w:t>приступила к защите (копирование материалов), не получив согласие доверителя И</w:t>
      </w:r>
      <w:r w:rsidR="00A93590">
        <w:rPr>
          <w:sz w:val="24"/>
          <w:szCs w:val="24"/>
        </w:rPr>
        <w:t>.</w:t>
      </w:r>
      <w:r w:rsidRPr="00975DB7">
        <w:rPr>
          <w:sz w:val="24"/>
          <w:szCs w:val="24"/>
        </w:rPr>
        <w:t>А.С. на осуществление его защиты на основании соглашения, заключенного   с третьим лицом;</w:t>
      </w:r>
    </w:p>
    <w:p w14:paraId="72DB3788" w14:textId="77777777" w:rsidR="00730BE7" w:rsidRPr="00975DB7" w:rsidRDefault="00730BE7" w:rsidP="00730BE7">
      <w:pPr>
        <w:pStyle w:val="af5"/>
        <w:numPr>
          <w:ilvl w:val="0"/>
          <w:numId w:val="23"/>
        </w:numPr>
        <w:jc w:val="both"/>
        <w:rPr>
          <w:sz w:val="24"/>
          <w:szCs w:val="24"/>
        </w:rPr>
      </w:pPr>
      <w:r w:rsidRPr="00975DB7">
        <w:rPr>
          <w:sz w:val="24"/>
          <w:szCs w:val="24"/>
        </w:rPr>
        <w:t xml:space="preserve">в течение длительного времени после вступления в уголовное дело не предпринимала никаких мер на получение согласия доверителя;  </w:t>
      </w:r>
    </w:p>
    <w:p w14:paraId="5EEE526B" w14:textId="77777777" w:rsidR="00730BE7" w:rsidRDefault="00730BE7" w:rsidP="00730BE7">
      <w:pPr>
        <w:pStyle w:val="af5"/>
        <w:numPr>
          <w:ilvl w:val="0"/>
          <w:numId w:val="23"/>
        </w:numPr>
        <w:jc w:val="both"/>
        <w:rPr>
          <w:sz w:val="24"/>
          <w:szCs w:val="24"/>
        </w:rPr>
      </w:pPr>
      <w:r w:rsidRPr="00975DB7">
        <w:rPr>
          <w:sz w:val="24"/>
          <w:szCs w:val="24"/>
        </w:rPr>
        <w:lastRenderedPageBreak/>
        <w:t>прибыв в судебное заседание по уголовному делу от 22.04.2022 г., скрывала факт наличия у нее статуса адвоката и полномочий на осуществление защиты заявителя, предъявив паспорт гражданина РФ для присутствия в зале судебного заседания в качестве слушателя;</w:t>
      </w:r>
    </w:p>
    <w:p w14:paraId="6D142306" w14:textId="217FAB50" w:rsidR="00730BE7" w:rsidRPr="00970AAF" w:rsidRDefault="00730BE7" w:rsidP="00730BE7">
      <w:pPr>
        <w:numPr>
          <w:ilvl w:val="0"/>
          <w:numId w:val="23"/>
        </w:numPr>
        <w:spacing w:line="259" w:lineRule="exact"/>
        <w:ind w:right="4"/>
        <w:jc w:val="both"/>
        <w:rPr>
          <w:sz w:val="24"/>
          <w:szCs w:val="24"/>
        </w:rPr>
      </w:pPr>
      <w:r w:rsidRPr="000A0EBA">
        <w:rPr>
          <w:sz w:val="24"/>
          <w:szCs w:val="24"/>
        </w:rPr>
        <w:t>вступила в уголовное дело в отношении И</w:t>
      </w:r>
      <w:r w:rsidR="00A93590">
        <w:rPr>
          <w:sz w:val="24"/>
          <w:szCs w:val="24"/>
        </w:rPr>
        <w:t>.</w:t>
      </w:r>
      <w:r w:rsidRPr="000A0EBA">
        <w:rPr>
          <w:sz w:val="24"/>
          <w:szCs w:val="24"/>
        </w:rPr>
        <w:t>А.С. вопреки законным интересам доверителя, руководствуясь соображениями собственной выгоды или безнравственными интересами, совершив тем самым действия, направленные на подрыв доверия к адвокатуре</w:t>
      </w:r>
      <w:r w:rsidRPr="00970AAF">
        <w:rPr>
          <w:sz w:val="24"/>
          <w:szCs w:val="24"/>
        </w:rPr>
        <w:t>.</w:t>
      </w:r>
    </w:p>
    <w:p w14:paraId="389091B2" w14:textId="61F90F12" w:rsidR="00730BE7" w:rsidRPr="001C7F5F" w:rsidRDefault="00730BE7" w:rsidP="001C7F5F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1C7F5F">
        <w:rPr>
          <w:sz w:val="24"/>
          <w:szCs w:val="24"/>
        </w:rPr>
        <w:t xml:space="preserve">Вследствие допущенных нарушений прекратить статус адвоката </w:t>
      </w:r>
      <w:r w:rsidR="00A93590">
        <w:rPr>
          <w:sz w:val="24"/>
          <w:szCs w:val="24"/>
        </w:rPr>
        <w:t>С.О.В.</w:t>
      </w:r>
      <w:r w:rsidRPr="001C7F5F">
        <w:rPr>
          <w:sz w:val="24"/>
          <w:szCs w:val="24"/>
        </w:rPr>
        <w:t>, имеющей регистрационный номер</w:t>
      </w:r>
      <w:proofErr w:type="gramStart"/>
      <w:r w:rsidRPr="001C7F5F">
        <w:rPr>
          <w:sz w:val="24"/>
          <w:szCs w:val="24"/>
        </w:rPr>
        <w:t xml:space="preserve"> </w:t>
      </w:r>
      <w:r w:rsidR="00A93590">
        <w:rPr>
          <w:sz w:val="24"/>
          <w:szCs w:val="24"/>
        </w:rPr>
        <w:t>….</w:t>
      </w:r>
      <w:proofErr w:type="gramEnd"/>
      <w:r w:rsidR="00A93590">
        <w:rPr>
          <w:sz w:val="24"/>
          <w:szCs w:val="24"/>
        </w:rPr>
        <w:t>.</w:t>
      </w:r>
      <w:r w:rsidRPr="001C7F5F">
        <w:rPr>
          <w:sz w:val="24"/>
          <w:szCs w:val="24"/>
        </w:rPr>
        <w:t xml:space="preserve"> в реестре адвокатов Московской области.</w:t>
      </w:r>
    </w:p>
    <w:p w14:paraId="43BA7DA7" w14:textId="68F54DAB" w:rsidR="001C7F5F" w:rsidRDefault="001C7F5F" w:rsidP="001C7F5F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Исключить из реестра адвокатских образований Московской области </w:t>
      </w:r>
      <w:r>
        <w:rPr>
          <w:sz w:val="24"/>
          <w:szCs w:val="24"/>
        </w:rPr>
        <w:t>Адвокатский кабинет №</w:t>
      </w:r>
      <w:proofErr w:type="gramStart"/>
      <w:r>
        <w:rPr>
          <w:sz w:val="24"/>
          <w:szCs w:val="24"/>
        </w:rPr>
        <w:t xml:space="preserve"> </w:t>
      </w:r>
      <w:r w:rsidR="00A93590">
        <w:rPr>
          <w:sz w:val="24"/>
          <w:szCs w:val="24"/>
        </w:rPr>
        <w:t>….</w:t>
      </w:r>
      <w:proofErr w:type="gramEnd"/>
      <w:r w:rsidR="00A93590">
        <w:rPr>
          <w:sz w:val="24"/>
          <w:szCs w:val="24"/>
        </w:rPr>
        <w:t>.</w:t>
      </w:r>
    </w:p>
    <w:p w14:paraId="1D321E87" w14:textId="76EC9111" w:rsidR="00730BE7" w:rsidRPr="001C7F5F" w:rsidRDefault="00730BE7" w:rsidP="001C7F5F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1C7F5F">
        <w:rPr>
          <w:sz w:val="24"/>
          <w:szCs w:val="24"/>
          <w:lang w:eastAsia="en-US"/>
        </w:rPr>
        <w:t xml:space="preserve">Установить в соответствии с п.7 ст.18 Кодекса профессиональной этики адвоката, что </w:t>
      </w:r>
      <w:r w:rsidR="00A93590">
        <w:rPr>
          <w:sz w:val="24"/>
          <w:szCs w:val="24"/>
          <w:lang w:eastAsia="en-US"/>
        </w:rPr>
        <w:t>С.О.В.</w:t>
      </w:r>
      <w:r w:rsidRPr="001C7F5F">
        <w:rPr>
          <w:sz w:val="24"/>
          <w:szCs w:val="24"/>
          <w:lang w:eastAsia="en-US"/>
        </w:rPr>
        <w:t xml:space="preserve"> может быть допущена к сдаче квалификационного экзамена на приобретение статуса адвоката по истечении одного года с момента вынесения настоящего решения.</w:t>
      </w:r>
    </w:p>
    <w:p w14:paraId="26C9D1C0" w14:textId="77777777" w:rsidR="00730BE7" w:rsidRDefault="00730BE7" w:rsidP="00730BE7">
      <w:pPr>
        <w:ind w:firstLine="708"/>
        <w:jc w:val="both"/>
        <w:rPr>
          <w:sz w:val="24"/>
          <w:szCs w:val="24"/>
          <w:lang w:eastAsia="en-US"/>
        </w:rPr>
      </w:pPr>
    </w:p>
    <w:p w14:paraId="278068C6" w14:textId="77777777" w:rsidR="00730BE7" w:rsidRPr="000A1010" w:rsidRDefault="00730BE7" w:rsidP="00730BE7">
      <w:pPr>
        <w:ind w:firstLine="708"/>
        <w:jc w:val="both"/>
        <w:rPr>
          <w:sz w:val="24"/>
          <w:szCs w:val="24"/>
          <w:lang w:eastAsia="en-US"/>
        </w:rPr>
      </w:pPr>
    </w:p>
    <w:p w14:paraId="41DB0F6F" w14:textId="7811CD71" w:rsidR="00730BE7" w:rsidRDefault="00730BE7" w:rsidP="00730B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83F709B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7B36A7C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2DBD4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9E261" w14:textId="77777777" w:rsidR="00623706" w:rsidRDefault="00623706" w:rsidP="00C01A07">
      <w:r>
        <w:separator/>
      </w:r>
    </w:p>
  </w:endnote>
  <w:endnote w:type="continuationSeparator" w:id="0">
    <w:p w14:paraId="352A115D" w14:textId="77777777" w:rsidR="00623706" w:rsidRDefault="0062370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2249" w14:textId="77777777" w:rsidR="00623706" w:rsidRDefault="00623706" w:rsidP="00C01A07">
      <w:r>
        <w:separator/>
      </w:r>
    </w:p>
  </w:footnote>
  <w:footnote w:type="continuationSeparator" w:id="0">
    <w:p w14:paraId="4493E2E1" w14:textId="77777777" w:rsidR="00623706" w:rsidRDefault="0062370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EC4E71" w:rsidRDefault="009D6769">
        <w:pPr>
          <w:pStyle w:val="af7"/>
          <w:jc w:val="right"/>
        </w:pPr>
        <w:r>
          <w:fldChar w:fldCharType="begin"/>
        </w:r>
        <w:r w:rsidR="002B21FE">
          <w:instrText>PAGE   \* MERGEFORMAT</w:instrText>
        </w:r>
        <w:r>
          <w:fldChar w:fldCharType="separate"/>
        </w:r>
        <w:r w:rsidR="003912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9A880D" w14:textId="77777777" w:rsidR="00EC4E71" w:rsidRDefault="00EC4E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1B15EBF"/>
    <w:multiLevelType w:val="hybridMultilevel"/>
    <w:tmpl w:val="03182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09535B"/>
    <w:multiLevelType w:val="hybridMultilevel"/>
    <w:tmpl w:val="4762F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73705014">
    <w:abstractNumId w:val="30"/>
  </w:num>
  <w:num w:numId="2" w16cid:durableId="762410982">
    <w:abstractNumId w:val="13"/>
  </w:num>
  <w:num w:numId="3" w16cid:durableId="234826249">
    <w:abstractNumId w:val="20"/>
  </w:num>
  <w:num w:numId="4" w16cid:durableId="2116704898">
    <w:abstractNumId w:val="19"/>
  </w:num>
  <w:num w:numId="5" w16cid:durableId="1825969609">
    <w:abstractNumId w:val="25"/>
  </w:num>
  <w:num w:numId="6" w16cid:durableId="846791219">
    <w:abstractNumId w:val="2"/>
  </w:num>
  <w:num w:numId="7" w16cid:durableId="51858705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993088">
    <w:abstractNumId w:val="8"/>
  </w:num>
  <w:num w:numId="9" w16cid:durableId="1770390363">
    <w:abstractNumId w:val="29"/>
  </w:num>
  <w:num w:numId="10" w16cid:durableId="30033904">
    <w:abstractNumId w:val="10"/>
  </w:num>
  <w:num w:numId="11" w16cid:durableId="1985550322">
    <w:abstractNumId w:val="27"/>
  </w:num>
  <w:num w:numId="12" w16cid:durableId="1329092511">
    <w:abstractNumId w:val="9"/>
  </w:num>
  <w:num w:numId="13" w16cid:durableId="1582790883">
    <w:abstractNumId w:val="6"/>
  </w:num>
  <w:num w:numId="14" w16cid:durableId="784227618">
    <w:abstractNumId w:val="22"/>
  </w:num>
  <w:num w:numId="15" w16cid:durableId="1826049994">
    <w:abstractNumId w:val="21"/>
  </w:num>
  <w:num w:numId="16" w16cid:durableId="1868326882">
    <w:abstractNumId w:val="15"/>
  </w:num>
  <w:num w:numId="17" w16cid:durableId="1879900722">
    <w:abstractNumId w:val="16"/>
  </w:num>
  <w:num w:numId="18" w16cid:durableId="2070300919">
    <w:abstractNumId w:val="18"/>
  </w:num>
  <w:num w:numId="19" w16cid:durableId="1024790303">
    <w:abstractNumId w:val="26"/>
  </w:num>
  <w:num w:numId="20" w16cid:durableId="1417047435">
    <w:abstractNumId w:val="1"/>
  </w:num>
  <w:num w:numId="21" w16cid:durableId="697967214">
    <w:abstractNumId w:val="7"/>
  </w:num>
  <w:num w:numId="22" w16cid:durableId="1758286537">
    <w:abstractNumId w:val="14"/>
  </w:num>
  <w:num w:numId="23" w16cid:durableId="1784035987">
    <w:abstractNumId w:val="0"/>
  </w:num>
  <w:num w:numId="24" w16cid:durableId="1316451326">
    <w:abstractNumId w:val="5"/>
  </w:num>
  <w:num w:numId="25" w16cid:durableId="853225787">
    <w:abstractNumId w:val="11"/>
  </w:num>
  <w:num w:numId="26" w16cid:durableId="601114137">
    <w:abstractNumId w:val="4"/>
  </w:num>
  <w:num w:numId="27" w16cid:durableId="2135172620">
    <w:abstractNumId w:val="3"/>
  </w:num>
  <w:num w:numId="28" w16cid:durableId="354892416">
    <w:abstractNumId w:val="28"/>
  </w:num>
  <w:num w:numId="29" w16cid:durableId="1443844532">
    <w:abstractNumId w:val="12"/>
  </w:num>
  <w:num w:numId="30" w16cid:durableId="1610772431">
    <w:abstractNumId w:val="24"/>
  </w:num>
  <w:num w:numId="31" w16cid:durableId="228351268">
    <w:abstractNumId w:val="23"/>
  </w:num>
  <w:num w:numId="32" w16cid:durableId="5521547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FC2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2B2E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404C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C7F5F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19D2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207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2913"/>
    <w:rsid w:val="0044086F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2723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3706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0BE7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2C54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065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3590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5CF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4C6A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92E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5146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AAC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3CD9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2FEB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0C21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6B5920FD-9532-4B84-95D8-9E01602D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49DC9-F06F-4906-8BB6-CFA82D4D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1676</Words>
  <Characters>9559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2022-08-24T13:42:00Z</dcterms:created>
  <dcterms:modified xsi:type="dcterms:W3CDTF">2022-09-15T12:08:00Z</dcterms:modified>
</cp:coreProperties>
</file>