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E8B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781B7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9C33DC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2271F4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</w:t>
      </w:r>
      <w:r w:rsidR="005A1D71">
        <w:rPr>
          <w:b/>
          <w:caps/>
          <w:sz w:val="24"/>
          <w:szCs w:val="24"/>
        </w:rPr>
        <w:t>13-01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E7513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22378D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26328">
        <w:rPr>
          <w:b/>
          <w:sz w:val="24"/>
          <w:szCs w:val="24"/>
        </w:rPr>
        <w:t>27-07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5DF69A7" w14:textId="6DB03FB7" w:rsidR="002C34B8" w:rsidRPr="002C34B8" w:rsidRDefault="001E4891" w:rsidP="002C34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Н.А.Н.</w:t>
      </w:r>
    </w:p>
    <w:p w14:paraId="16E5298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077BFB1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A1D71" w:rsidRPr="00187E05">
        <w:rPr>
          <w:sz w:val="24"/>
          <w:szCs w:val="24"/>
        </w:rPr>
        <w:t>Архангельский М.В.,</w:t>
      </w:r>
      <w:r w:rsidR="005A1D71">
        <w:rPr>
          <w:sz w:val="24"/>
          <w:szCs w:val="24"/>
        </w:rPr>
        <w:t xml:space="preserve"> Галоганов А.П., Гонопольский Р.М., </w:t>
      </w:r>
      <w:r w:rsidR="005A1D71" w:rsidRPr="00187E05">
        <w:rPr>
          <w:sz w:val="24"/>
          <w:szCs w:val="24"/>
        </w:rPr>
        <w:t xml:space="preserve">Логинов В.В., </w:t>
      </w:r>
      <w:r w:rsidR="005A1D71">
        <w:rPr>
          <w:sz w:val="24"/>
          <w:szCs w:val="24"/>
        </w:rPr>
        <w:t>Мугалимов С.Н., Павлухин А.А., Романов Н.Е., Свиридов О.В., Соколов Д.А.,</w:t>
      </w:r>
      <w:r w:rsidR="005A1D71" w:rsidRPr="00187E05">
        <w:rPr>
          <w:sz w:val="24"/>
          <w:szCs w:val="24"/>
        </w:rPr>
        <w:t xml:space="preserve"> </w:t>
      </w:r>
      <w:r w:rsidR="005A1D71">
        <w:rPr>
          <w:sz w:val="24"/>
          <w:szCs w:val="24"/>
        </w:rPr>
        <w:t xml:space="preserve">Толчеев М.Н., </w:t>
      </w:r>
      <w:r w:rsidR="005A1D71" w:rsidRPr="00187E05">
        <w:rPr>
          <w:sz w:val="24"/>
          <w:szCs w:val="24"/>
        </w:rPr>
        <w:t>Царьков П.В.,</w:t>
      </w:r>
      <w:r w:rsidR="005A1D71">
        <w:rPr>
          <w:sz w:val="24"/>
          <w:szCs w:val="24"/>
        </w:rPr>
        <w:t xml:space="preserve"> Цветкова А.И., </w:t>
      </w:r>
      <w:r w:rsidR="005A1D71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D01CF5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97C98D3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C34B8">
        <w:rPr>
          <w:sz w:val="24"/>
          <w:szCs w:val="24"/>
        </w:rPr>
        <w:t xml:space="preserve">в отсутствие </w:t>
      </w:r>
      <w:r w:rsidR="00C26328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26328">
        <w:rPr>
          <w:sz w:val="24"/>
          <w:szCs w:val="24"/>
        </w:rPr>
        <w:t>27-07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BFF841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47A102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9C9DCA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02255D3" w14:textId="161A2FD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26328" w:rsidRPr="00C26328">
        <w:rPr>
          <w:sz w:val="24"/>
          <w:szCs w:val="24"/>
        </w:rPr>
        <w:t xml:space="preserve">04.07.2022г.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E4891">
        <w:rPr>
          <w:sz w:val="24"/>
          <w:szCs w:val="24"/>
        </w:rPr>
        <w:t>Н.А.Н.</w:t>
      </w:r>
      <w:r w:rsidR="00C26328" w:rsidRPr="00C26328">
        <w:rPr>
          <w:sz w:val="24"/>
          <w:szCs w:val="24"/>
        </w:rPr>
        <w:t xml:space="preserve">, имеющего регистрационный номер </w:t>
      </w:r>
      <w:r w:rsidR="001E4891">
        <w:rPr>
          <w:sz w:val="24"/>
          <w:szCs w:val="24"/>
        </w:rPr>
        <w:t>…..</w:t>
      </w:r>
      <w:r w:rsidR="00C26328" w:rsidRPr="00C26328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1E4891">
        <w:rPr>
          <w:sz w:val="24"/>
          <w:szCs w:val="24"/>
        </w:rPr>
        <w:t>…..</w:t>
      </w:r>
    </w:p>
    <w:p w14:paraId="104335C1" w14:textId="55712573" w:rsidR="00BC1EE8" w:rsidRPr="00BC1EE8" w:rsidRDefault="002C34B8" w:rsidP="00C263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6328" w:rsidRPr="00C26328">
        <w:rPr>
          <w:sz w:val="24"/>
          <w:szCs w:val="24"/>
        </w:rPr>
        <w:t>В представлении сообщается, что адвокат Н</w:t>
      </w:r>
      <w:r w:rsidR="001E4891">
        <w:rPr>
          <w:sz w:val="24"/>
          <w:szCs w:val="24"/>
        </w:rPr>
        <w:t>.</w:t>
      </w:r>
      <w:r w:rsidR="00C26328" w:rsidRPr="00C26328">
        <w:rPr>
          <w:sz w:val="24"/>
          <w:szCs w:val="24"/>
        </w:rPr>
        <w:t>А.Н. осуществлял защиту М</w:t>
      </w:r>
      <w:r w:rsidR="001E4891">
        <w:rPr>
          <w:sz w:val="24"/>
          <w:szCs w:val="24"/>
        </w:rPr>
        <w:t>.</w:t>
      </w:r>
      <w:r w:rsidR="00C26328" w:rsidRPr="00C26328">
        <w:rPr>
          <w:sz w:val="24"/>
          <w:szCs w:val="24"/>
        </w:rPr>
        <w:t>И.А. по уголовному делу на стадии дознания, приняв требование в обход ЕЦСЮП АПМО, по личной просьбе дознавателя, а 27.06.2022 г. не явился в судебное заседание по уголовному делу по обвинению М</w:t>
      </w:r>
      <w:r w:rsidR="001E4891">
        <w:rPr>
          <w:sz w:val="24"/>
          <w:szCs w:val="24"/>
        </w:rPr>
        <w:t>.</w:t>
      </w:r>
      <w:r w:rsidR="00C26328" w:rsidRPr="00C26328">
        <w:rPr>
          <w:sz w:val="24"/>
          <w:szCs w:val="24"/>
        </w:rPr>
        <w:t>И.А</w:t>
      </w:r>
      <w:r w:rsidR="00BC1EE8" w:rsidRPr="00BC1EE8">
        <w:rPr>
          <w:sz w:val="24"/>
          <w:szCs w:val="24"/>
        </w:rPr>
        <w:t>.</w:t>
      </w:r>
    </w:p>
    <w:p w14:paraId="7D71E621" w14:textId="77777777" w:rsidR="00425ABE" w:rsidRPr="00446718" w:rsidRDefault="008F198A" w:rsidP="008F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26328">
        <w:rPr>
          <w:sz w:val="24"/>
          <w:szCs w:val="24"/>
        </w:rPr>
        <w:t>04</w:t>
      </w:r>
      <w:r w:rsidR="002C34B8">
        <w:rPr>
          <w:sz w:val="24"/>
          <w:szCs w:val="24"/>
        </w:rPr>
        <w:t>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59688F6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C26328">
        <w:rPr>
          <w:sz w:val="24"/>
          <w:szCs w:val="24"/>
        </w:rPr>
        <w:t>04.07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2</w:t>
      </w:r>
      <w:r w:rsidR="00C26328">
        <w:rPr>
          <w:sz w:val="24"/>
          <w:szCs w:val="24"/>
        </w:rPr>
        <w:t>294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26328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C26328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4B10FA57" w14:textId="77777777" w:rsidR="00C26328" w:rsidRDefault="00C2632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24.07.2022г. от адвоката поступило обращение о рассмотрении дисциплинарного производства в его отсутствие. </w:t>
      </w:r>
    </w:p>
    <w:p w14:paraId="6560C58D" w14:textId="77777777" w:rsidR="00425ABE" w:rsidRPr="00446718" w:rsidRDefault="00C2632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5F2CB7">
        <w:rPr>
          <w:sz w:val="24"/>
          <w:szCs w:val="24"/>
        </w:rPr>
        <w:t xml:space="preserve">не </w:t>
      </w:r>
      <w:r w:rsidR="00FF4EB6">
        <w:rPr>
          <w:sz w:val="24"/>
          <w:szCs w:val="24"/>
        </w:rPr>
        <w:t xml:space="preserve">явился, </w:t>
      </w:r>
      <w:r w:rsidR="005F2CB7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4C87AC48" w14:textId="1AF9D33B" w:rsidR="0046239F" w:rsidRPr="0046239F" w:rsidRDefault="0046239F" w:rsidP="004623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46239F">
        <w:rPr>
          <w:sz w:val="24"/>
          <w:szCs w:val="24"/>
        </w:rPr>
        <w:t xml:space="preserve">о наличии в действиях адвоката </w:t>
      </w:r>
      <w:r w:rsidR="001E4891">
        <w:rPr>
          <w:sz w:val="24"/>
          <w:szCs w:val="24"/>
        </w:rPr>
        <w:t>Н.А.Н.</w:t>
      </w:r>
      <w:r w:rsidRPr="0046239F">
        <w:rPr>
          <w:sz w:val="24"/>
          <w:szCs w:val="24"/>
        </w:rPr>
        <w:t xml:space="preserve"> нарушения п.п. 1 п. 1 ст. 7 ФЗ «Об адвокатской деятельности и адвокатуре в РФ», п. 1 ст. 8, п.п.1 п.1 ст.9 Кодекса профессиональной этики адвоката, пп.1 п.6.3. Правил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(утв. Решением Совета АПМО от 20.04.2022 года), выразившееся в том, что адвокат:</w:t>
      </w:r>
    </w:p>
    <w:p w14:paraId="0BE91BE1" w14:textId="30F0C35E" w:rsidR="0046239F" w:rsidRDefault="0046239F" w:rsidP="0046239F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46239F">
        <w:rPr>
          <w:sz w:val="24"/>
          <w:szCs w:val="24"/>
        </w:rPr>
        <w:t>в обход установленного порядка, руководствуясь интересами собственной выгоды, приступил к защите М</w:t>
      </w:r>
      <w:r w:rsidR="001E4891">
        <w:rPr>
          <w:sz w:val="24"/>
          <w:szCs w:val="24"/>
        </w:rPr>
        <w:t>.</w:t>
      </w:r>
      <w:r w:rsidRPr="0046239F">
        <w:rPr>
          <w:sz w:val="24"/>
          <w:szCs w:val="24"/>
        </w:rPr>
        <w:t>И.А. по уголовному делу;</w:t>
      </w:r>
    </w:p>
    <w:p w14:paraId="08DF326D" w14:textId="77777777" w:rsidR="00425ABE" w:rsidRPr="0046239F" w:rsidRDefault="0046239F" w:rsidP="0046239F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46239F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5273ED" w:rsidRPr="0046239F">
        <w:rPr>
          <w:sz w:val="24"/>
          <w:szCs w:val="24"/>
        </w:rPr>
        <w:t>.</w:t>
      </w:r>
    </w:p>
    <w:p w14:paraId="759E2F19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</w:t>
      </w:r>
    </w:p>
    <w:p w14:paraId="5081D86E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735D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E604B">
        <w:rPr>
          <w:sz w:val="24"/>
          <w:szCs w:val="24"/>
        </w:rPr>
        <w:t>.</w:t>
      </w:r>
    </w:p>
    <w:bookmarkEnd w:id="2"/>
    <w:p w14:paraId="2058C1AA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080A5819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F2CB7">
        <w:rPr>
          <w:sz w:val="24"/>
          <w:szCs w:val="24"/>
          <w:lang w:eastAsia="en-US"/>
        </w:rPr>
        <w:t xml:space="preserve">не </w:t>
      </w:r>
      <w:r w:rsidR="00B9735D">
        <w:rPr>
          <w:sz w:val="24"/>
          <w:szCs w:val="24"/>
          <w:lang w:eastAsia="en-US"/>
        </w:rPr>
        <w:t xml:space="preserve">явился, </w:t>
      </w:r>
      <w:r w:rsidR="005F2CB7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0FE2798C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E5DA7C1" w14:textId="77777777" w:rsidR="005A1D71" w:rsidRDefault="005A1D71" w:rsidP="005A1D7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</w:t>
      </w:r>
      <w:r>
        <w:rPr>
          <w:sz w:val="24"/>
          <w:szCs w:val="24"/>
          <w:lang w:eastAsia="en-US"/>
        </w:rPr>
        <w:t>ем</w:t>
      </w:r>
      <w:r w:rsidRPr="00446718">
        <w:rPr>
          <w:sz w:val="24"/>
          <w:szCs w:val="24"/>
          <w:lang w:eastAsia="en-US"/>
        </w:rPr>
        <w:t xml:space="preserve">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ACCDE33" w14:textId="77777777" w:rsidR="00E41388" w:rsidRDefault="00E41388" w:rsidP="00E413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Квалификационная комиссия обоснованно установила, что, вступая в уголовное дело в обход установленного порядка распределения поручений на осуществление защиты </w:t>
      </w:r>
      <w:r>
        <w:rPr>
          <w:sz w:val="24"/>
          <w:szCs w:val="24"/>
        </w:rPr>
        <w:lastRenderedPageBreak/>
        <w:t>по назначению органов дознания, предварительного следствия или суда, адвокат действовал в нарушение пп.1) п.1 ст.9 КПЭА, действуя вопреки законным интересам доверителя, оказывая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14:paraId="5E8239BF" w14:textId="77777777" w:rsidR="00E41388" w:rsidRDefault="00E41388" w:rsidP="00E413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защиты по уголовному делу является публично-правовой функцией адвокатуры. Ненадлежащее исполнение обязанностей адвокатом, вступившим в уголовное дело по назначению органа, осуществляющего предварительное следствия, дискредитирует адвокатуру как институт, обеспечивающий конституционно-значимое право каждого на получение квалифицированной юридической помощи независимо от организационных возможностей или имущественного положения. </w:t>
      </w:r>
    </w:p>
    <w:p w14:paraId="69F51216" w14:textId="31C0851B" w:rsidR="00E41388" w:rsidRDefault="00E41388" w:rsidP="00E413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указанного конституционного права распространяется не только на собственно правовую работу защитника, но и на соблюдение установленного порядка назначения адвоката</w:t>
      </w:r>
      <w:r w:rsidR="009503C5">
        <w:rPr>
          <w:sz w:val="24"/>
          <w:szCs w:val="24"/>
        </w:rPr>
        <w:t xml:space="preserve"> органами дознания, предварительного следствия и суда.</w:t>
      </w:r>
    </w:p>
    <w:p w14:paraId="41BF21E5" w14:textId="1C5BC23E" w:rsidR="009503C5" w:rsidRDefault="009503C5" w:rsidP="00E413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Игнорирование </w:t>
      </w:r>
      <w:r w:rsidR="00867D33" w:rsidRPr="0046239F">
        <w:rPr>
          <w:sz w:val="24"/>
          <w:szCs w:val="24"/>
        </w:rPr>
        <w:t>Порядка назначения адвокатов в качестве защитников в уголовном судопроизводстве, утвержденного решением Совета ФПА РФ от 15 марта 2019 года (утв. Решением Совета АПМО от 20.04.2022 года)</w:t>
      </w:r>
      <w:r w:rsidR="00867D33">
        <w:rPr>
          <w:sz w:val="24"/>
          <w:szCs w:val="24"/>
        </w:rPr>
        <w:t xml:space="preserve"> является ненадлежащим исполнением профессиональных обязанностей, установленных </w:t>
      </w:r>
      <w:r w:rsidR="00867D33" w:rsidRPr="0046239F">
        <w:rPr>
          <w:sz w:val="24"/>
          <w:szCs w:val="24"/>
        </w:rPr>
        <w:t>пп.</w:t>
      </w:r>
      <w:r w:rsidR="00867D33">
        <w:rPr>
          <w:sz w:val="24"/>
          <w:szCs w:val="24"/>
        </w:rPr>
        <w:t>1)</w:t>
      </w:r>
      <w:r w:rsidR="00867D33" w:rsidRPr="0046239F">
        <w:rPr>
          <w:sz w:val="24"/>
          <w:szCs w:val="24"/>
        </w:rPr>
        <w:t xml:space="preserve"> п.1 ст. 7 ФЗ «Об адвокатской деятельности и адвокатуре в РФ», п.1</w:t>
      </w:r>
      <w:r w:rsidR="00867D33">
        <w:rPr>
          <w:sz w:val="24"/>
          <w:szCs w:val="24"/>
        </w:rPr>
        <w:t>)</w:t>
      </w:r>
      <w:r w:rsidR="00867D33" w:rsidRPr="0046239F">
        <w:rPr>
          <w:sz w:val="24"/>
          <w:szCs w:val="24"/>
        </w:rPr>
        <w:t xml:space="preserve"> ст.8</w:t>
      </w:r>
      <w:r>
        <w:rPr>
          <w:sz w:val="24"/>
          <w:szCs w:val="24"/>
        </w:rPr>
        <w:t xml:space="preserve"> </w:t>
      </w:r>
      <w:r w:rsidR="00867D33">
        <w:rPr>
          <w:sz w:val="24"/>
          <w:szCs w:val="24"/>
        </w:rPr>
        <w:t>КПЭА.</w:t>
      </w:r>
    </w:p>
    <w:p w14:paraId="79C3D06C" w14:textId="046F757D" w:rsidR="00E41388" w:rsidRDefault="00E41388" w:rsidP="00E413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Установление специальной процедуры распределения поручений на защиту по назначению органов дознания, предварительного следствия и суда призвано исключить возможность манипулирования назначением адвокатов в ущерб интересам подзащитных, поэтому </w:t>
      </w:r>
      <w:r w:rsidRPr="00E6405A">
        <w:rPr>
          <w:sz w:val="24"/>
          <w:szCs w:val="24"/>
        </w:rPr>
        <w:t>обход данной процедуры подрывает доверие к адвокатуре в целом, т.к. порождает сомнения в добросовестности защитника по назначению</w:t>
      </w:r>
      <w:r>
        <w:rPr>
          <w:sz w:val="24"/>
          <w:szCs w:val="24"/>
        </w:rPr>
        <w:t xml:space="preserve">. Подрыв доверия к институту назначения защитников органами дознания, предварительного следствия и суда как реально обеспечивающему гарантированное </w:t>
      </w:r>
      <w:r w:rsidRPr="00E6405A">
        <w:rPr>
          <w:bCs/>
          <w:sz w:val="24"/>
          <w:szCs w:val="24"/>
        </w:rPr>
        <w:t>ст.48 Конституции РФ</w:t>
      </w:r>
      <w:r>
        <w:rPr>
          <w:sz w:val="24"/>
          <w:szCs w:val="24"/>
        </w:rPr>
        <w:t xml:space="preserve"> право на защиту от уголовного преследования, является дискредитацией адвокатуры как института, исполняющего конституционно-значимые функции. </w:t>
      </w:r>
    </w:p>
    <w:p w14:paraId="2454B106" w14:textId="77777777" w:rsidR="005A1D71" w:rsidRDefault="005A1D71" w:rsidP="005A1D71">
      <w:pPr>
        <w:ind w:firstLine="708"/>
        <w:jc w:val="both"/>
        <w:rPr>
          <w:sz w:val="24"/>
          <w:szCs w:val="24"/>
          <w:lang w:eastAsia="en-US"/>
        </w:rPr>
      </w:pPr>
    </w:p>
    <w:p w14:paraId="6017F81D" w14:textId="77777777" w:rsidR="005A1D71" w:rsidRPr="00446718" w:rsidRDefault="005A1D71" w:rsidP="005A1D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12964E93" w14:textId="1DBAA67B" w:rsidR="005A1D71" w:rsidRDefault="005A1D71" w:rsidP="005A1D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Н</w:t>
      </w:r>
      <w:r w:rsidR="001E489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А.Н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2B510F4E" w14:textId="14E44B69" w:rsidR="005A1D71" w:rsidRDefault="005A1D71" w:rsidP="005A1D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Н</w:t>
      </w:r>
      <w:r w:rsidR="001E489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А.Н.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5FC4FC20" w14:textId="77777777" w:rsidR="005A1D71" w:rsidRDefault="005A1D71" w:rsidP="005A1D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23093AD5" w14:textId="77777777" w:rsidR="005A1D71" w:rsidRDefault="005A1D71" w:rsidP="005A1D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 xml:space="preserve">применение меры дисциплинарной ответственности </w:t>
      </w:r>
      <w:r w:rsidRPr="00593FF3">
        <w:rPr>
          <w:sz w:val="24"/>
          <w:szCs w:val="24"/>
        </w:rPr>
        <w:lastRenderedPageBreak/>
        <w:t>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3422C3BD" w14:textId="17093EFC" w:rsidR="005A1D71" w:rsidRDefault="005A1D71" w:rsidP="005A1D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Н</w:t>
      </w:r>
      <w:r w:rsidR="001E489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А.Н.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7639F772" w14:textId="4EB1E652" w:rsidR="009503C5" w:rsidRDefault="009503C5" w:rsidP="005A1D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учитывает имеющееся у адвоката Н</w:t>
      </w:r>
      <w:r w:rsidR="001E489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А.Н. дисциплинарное взыскание в виде предупреждения (решение Совета № </w:t>
      </w:r>
      <w:r w:rsidR="004356FB">
        <w:rPr>
          <w:sz w:val="24"/>
          <w:szCs w:val="24"/>
          <w:lang w:eastAsia="en-US"/>
        </w:rPr>
        <w:t>15/25-21</w:t>
      </w:r>
      <w:r>
        <w:rPr>
          <w:sz w:val="24"/>
          <w:szCs w:val="24"/>
          <w:lang w:eastAsia="en-US"/>
        </w:rPr>
        <w:t xml:space="preserve"> от 26.09.2</w:t>
      </w:r>
      <w:r w:rsidR="004356FB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2г.).</w:t>
      </w:r>
    </w:p>
    <w:p w14:paraId="34BBF2A4" w14:textId="77777777" w:rsidR="005A1D71" w:rsidRDefault="005A1D71" w:rsidP="005A1D71">
      <w:pPr>
        <w:ind w:firstLine="708"/>
        <w:jc w:val="both"/>
        <w:rPr>
          <w:sz w:val="24"/>
          <w:szCs w:val="24"/>
          <w:lang w:eastAsia="en-US"/>
        </w:rPr>
      </w:pPr>
    </w:p>
    <w:p w14:paraId="29585446" w14:textId="271FC951" w:rsidR="005A1D71" w:rsidRPr="005568E7" w:rsidRDefault="005A1D71" w:rsidP="005A1D71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Н</w:t>
      </w:r>
      <w:r w:rsidR="001E489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А.Н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3CA5BAFA" w14:textId="77777777" w:rsidR="005A1D71" w:rsidRPr="004C3A46" w:rsidRDefault="005A1D71" w:rsidP="005A1D71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 w:rsidR="00515309">
        <w:rPr>
          <w:sz w:val="24"/>
          <w:szCs w:val="24"/>
          <w:lang w:eastAsia="en-US"/>
        </w:rPr>
        <w:t>пп.2 п.2 ст.17</w:t>
      </w:r>
      <w:r>
        <w:rPr>
          <w:sz w:val="24"/>
          <w:szCs w:val="24"/>
          <w:lang w:eastAsia="en-US"/>
        </w:rPr>
        <w:t xml:space="preserve">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FDE602D" w14:textId="77777777" w:rsidR="005A1D71" w:rsidRPr="004C3A46" w:rsidRDefault="005A1D71" w:rsidP="005A1D71">
      <w:pPr>
        <w:ind w:firstLine="708"/>
        <w:jc w:val="both"/>
        <w:rPr>
          <w:sz w:val="24"/>
          <w:szCs w:val="24"/>
          <w:lang w:eastAsia="en-US"/>
        </w:rPr>
      </w:pPr>
    </w:p>
    <w:p w14:paraId="011C648F" w14:textId="77777777" w:rsidR="005A1D71" w:rsidRPr="004C3A46" w:rsidRDefault="005A1D71" w:rsidP="005A1D7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394A7CFE" w14:textId="77777777" w:rsidR="005A1D71" w:rsidRPr="004C3A46" w:rsidRDefault="005A1D71" w:rsidP="005A1D71">
      <w:pPr>
        <w:ind w:firstLine="708"/>
        <w:jc w:val="both"/>
        <w:rPr>
          <w:sz w:val="24"/>
          <w:szCs w:val="24"/>
          <w:lang w:eastAsia="en-US"/>
        </w:rPr>
      </w:pPr>
    </w:p>
    <w:p w14:paraId="79A9FB35" w14:textId="77777777" w:rsidR="005A1D71" w:rsidRPr="005A1D71" w:rsidRDefault="005A1D71" w:rsidP="005A1D71">
      <w:pPr>
        <w:pStyle w:val="af5"/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5A1D71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 : п.п. 1 п. 1 ст. 7 ФЗ «Об адвокатской деятельности и адвокатуре в РФ», п. 1 ст. 8, п.п.1 п.1 ст.9 Кодекса профессиональной этики адвоката, пп.1 п.6.3. Правил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(утв. Решением Совета АПМО от 20.04.2022 года), выразившееся в том, что адвокат:</w:t>
      </w:r>
    </w:p>
    <w:p w14:paraId="09170AE1" w14:textId="4BD6E19F" w:rsidR="005A1D71" w:rsidRDefault="005A1D71" w:rsidP="005A1D71">
      <w:pPr>
        <w:pStyle w:val="af5"/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 w:rsidRPr="0046239F">
        <w:rPr>
          <w:sz w:val="24"/>
          <w:szCs w:val="24"/>
          <w:lang w:eastAsia="en-US"/>
        </w:rPr>
        <w:t>в обход установленного порядка, руководствуясь интересами собственной выгоды, приступил к защите М</w:t>
      </w:r>
      <w:r w:rsidR="001E4891">
        <w:rPr>
          <w:sz w:val="24"/>
          <w:szCs w:val="24"/>
          <w:lang w:eastAsia="en-US"/>
        </w:rPr>
        <w:t>.</w:t>
      </w:r>
      <w:r w:rsidRPr="0046239F">
        <w:rPr>
          <w:sz w:val="24"/>
          <w:szCs w:val="24"/>
          <w:lang w:eastAsia="en-US"/>
        </w:rPr>
        <w:t>И.А. по уголовному делу;</w:t>
      </w:r>
    </w:p>
    <w:p w14:paraId="54091F7F" w14:textId="77777777" w:rsidR="005A1D71" w:rsidRPr="005A1D71" w:rsidRDefault="005A1D71" w:rsidP="005A1D71">
      <w:pPr>
        <w:pStyle w:val="af5"/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 w:rsidRPr="005A1D71">
        <w:rPr>
          <w:sz w:val="24"/>
          <w:szCs w:val="24"/>
          <w:lang w:eastAsia="en-US"/>
        </w:rPr>
        <w:t>совершил тем самым действия, направленные на подрыв доверия к адвокатуре</w:t>
      </w:r>
    </w:p>
    <w:p w14:paraId="7D0A2918" w14:textId="4EBE5BB1" w:rsidR="005A1D71" w:rsidRDefault="005A1D71" w:rsidP="005A1D71">
      <w:pPr>
        <w:pStyle w:val="af5"/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5A1D71">
        <w:rPr>
          <w:sz w:val="24"/>
          <w:szCs w:val="24"/>
          <w:lang w:eastAsia="en-US"/>
        </w:rPr>
        <w:t xml:space="preserve">Вследствие допущенных нарушений прекратить статус адвоката </w:t>
      </w:r>
      <w:r w:rsidR="001E4891">
        <w:rPr>
          <w:sz w:val="24"/>
          <w:szCs w:val="24"/>
          <w:lang w:eastAsia="en-US"/>
        </w:rPr>
        <w:t>Н.А.Н.</w:t>
      </w:r>
      <w:r w:rsidRPr="005A1D71">
        <w:rPr>
          <w:sz w:val="24"/>
          <w:szCs w:val="24"/>
          <w:lang w:eastAsia="en-US"/>
        </w:rPr>
        <w:t>, имеющего регистрационный номер 50/</w:t>
      </w:r>
      <w:r>
        <w:rPr>
          <w:sz w:val="24"/>
          <w:szCs w:val="24"/>
          <w:lang w:eastAsia="en-US"/>
        </w:rPr>
        <w:t>6269</w:t>
      </w:r>
      <w:r w:rsidRPr="005A1D71">
        <w:rPr>
          <w:sz w:val="24"/>
          <w:szCs w:val="24"/>
          <w:lang w:eastAsia="en-US"/>
        </w:rPr>
        <w:t xml:space="preserve"> в реестре адвокатов Московской области.</w:t>
      </w:r>
    </w:p>
    <w:p w14:paraId="09D77562" w14:textId="2DA7ACF5" w:rsidR="005873C0" w:rsidRPr="005A1D71" w:rsidRDefault="005A1D71" w:rsidP="005A1D71">
      <w:pPr>
        <w:pStyle w:val="af5"/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5A1D71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1E4891">
        <w:rPr>
          <w:sz w:val="24"/>
          <w:szCs w:val="24"/>
          <w:lang w:eastAsia="en-US"/>
        </w:rPr>
        <w:t>Н.А.Н.</w:t>
      </w:r>
      <w:r w:rsidRPr="005A1D71">
        <w:rPr>
          <w:sz w:val="24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 w:val="24"/>
          <w:szCs w:val="24"/>
          <w:lang w:eastAsia="en-US"/>
        </w:rPr>
        <w:t>одного года</w:t>
      </w:r>
      <w:r w:rsidRPr="005A1D71">
        <w:rPr>
          <w:sz w:val="24"/>
          <w:szCs w:val="24"/>
          <w:lang w:eastAsia="en-US"/>
        </w:rPr>
        <w:t xml:space="preserve"> с момента вынесения настоящего решения</w:t>
      </w:r>
      <w:r w:rsidR="005873C0" w:rsidRPr="005A1D71">
        <w:rPr>
          <w:sz w:val="24"/>
          <w:szCs w:val="24"/>
          <w:lang w:eastAsia="en-US"/>
        </w:rPr>
        <w:t>.</w:t>
      </w:r>
    </w:p>
    <w:p w14:paraId="29BEE73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1BB95F82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3191C3FC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А.П.Галоганов</w:t>
      </w:r>
    </w:p>
    <w:p w14:paraId="4018788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5D3E48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C5E3" w14:textId="77777777" w:rsidR="00135187" w:rsidRDefault="00135187" w:rsidP="00C01A07">
      <w:r>
        <w:separator/>
      </w:r>
    </w:p>
  </w:endnote>
  <w:endnote w:type="continuationSeparator" w:id="0">
    <w:p w14:paraId="44BADC32" w14:textId="77777777" w:rsidR="00135187" w:rsidRDefault="0013518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4B8A" w14:textId="77777777" w:rsidR="00135187" w:rsidRDefault="00135187" w:rsidP="00C01A07">
      <w:r>
        <w:separator/>
      </w:r>
    </w:p>
  </w:footnote>
  <w:footnote w:type="continuationSeparator" w:id="0">
    <w:p w14:paraId="07C8EE11" w14:textId="77777777" w:rsidR="00135187" w:rsidRDefault="0013518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05A4600" w14:textId="77777777" w:rsidR="00631C3C" w:rsidRDefault="000A7C5E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235D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3C3627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9E"/>
    <w:multiLevelType w:val="hybridMultilevel"/>
    <w:tmpl w:val="0444F1F6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D53A9"/>
    <w:multiLevelType w:val="hybridMultilevel"/>
    <w:tmpl w:val="8728942A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44264"/>
    <w:multiLevelType w:val="hybridMultilevel"/>
    <w:tmpl w:val="BA4EF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B40A66"/>
    <w:multiLevelType w:val="hybridMultilevel"/>
    <w:tmpl w:val="6816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3CA609E"/>
    <w:multiLevelType w:val="hybridMultilevel"/>
    <w:tmpl w:val="9034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7396810">
    <w:abstractNumId w:val="39"/>
  </w:num>
  <w:num w:numId="2" w16cid:durableId="1410544801">
    <w:abstractNumId w:val="15"/>
  </w:num>
  <w:num w:numId="3" w16cid:durableId="256981782">
    <w:abstractNumId w:val="26"/>
  </w:num>
  <w:num w:numId="4" w16cid:durableId="1255169275">
    <w:abstractNumId w:val="25"/>
  </w:num>
  <w:num w:numId="5" w16cid:durableId="246231672">
    <w:abstractNumId w:val="31"/>
  </w:num>
  <w:num w:numId="6" w16cid:durableId="1260943820">
    <w:abstractNumId w:val="3"/>
  </w:num>
  <w:num w:numId="7" w16cid:durableId="15573535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776536">
    <w:abstractNumId w:val="9"/>
  </w:num>
  <w:num w:numId="9" w16cid:durableId="1959755122">
    <w:abstractNumId w:val="35"/>
  </w:num>
  <w:num w:numId="10" w16cid:durableId="865562206">
    <w:abstractNumId w:val="12"/>
  </w:num>
  <w:num w:numId="11" w16cid:durableId="1352876802">
    <w:abstractNumId w:val="33"/>
  </w:num>
  <w:num w:numId="12" w16cid:durableId="517740861">
    <w:abstractNumId w:val="10"/>
  </w:num>
  <w:num w:numId="13" w16cid:durableId="1244029301">
    <w:abstractNumId w:val="7"/>
  </w:num>
  <w:num w:numId="14" w16cid:durableId="1295021821">
    <w:abstractNumId w:val="28"/>
  </w:num>
  <w:num w:numId="15" w16cid:durableId="1987971107">
    <w:abstractNumId w:val="27"/>
  </w:num>
  <w:num w:numId="16" w16cid:durableId="1485975373">
    <w:abstractNumId w:val="17"/>
  </w:num>
  <w:num w:numId="17" w16cid:durableId="1006247808">
    <w:abstractNumId w:val="19"/>
  </w:num>
  <w:num w:numId="18" w16cid:durableId="1485849347">
    <w:abstractNumId w:val="23"/>
  </w:num>
  <w:num w:numId="19" w16cid:durableId="332412889">
    <w:abstractNumId w:val="32"/>
  </w:num>
  <w:num w:numId="20" w16cid:durableId="937296596">
    <w:abstractNumId w:val="2"/>
  </w:num>
  <w:num w:numId="21" w16cid:durableId="1534224556">
    <w:abstractNumId w:val="8"/>
  </w:num>
  <w:num w:numId="22" w16cid:durableId="1318654955">
    <w:abstractNumId w:val="16"/>
  </w:num>
  <w:num w:numId="23" w16cid:durableId="1396197677">
    <w:abstractNumId w:val="1"/>
  </w:num>
  <w:num w:numId="24" w16cid:durableId="944918813">
    <w:abstractNumId w:val="6"/>
  </w:num>
  <w:num w:numId="25" w16cid:durableId="1169979168">
    <w:abstractNumId w:val="13"/>
  </w:num>
  <w:num w:numId="26" w16cid:durableId="1962804058">
    <w:abstractNumId w:val="5"/>
  </w:num>
  <w:num w:numId="27" w16cid:durableId="1935278621">
    <w:abstractNumId w:val="4"/>
  </w:num>
  <w:num w:numId="28" w16cid:durableId="1711219278">
    <w:abstractNumId w:val="34"/>
  </w:num>
  <w:num w:numId="29" w16cid:durableId="473911060">
    <w:abstractNumId w:val="36"/>
  </w:num>
  <w:num w:numId="30" w16cid:durableId="924727368">
    <w:abstractNumId w:val="14"/>
  </w:num>
  <w:num w:numId="31" w16cid:durableId="706756805">
    <w:abstractNumId w:val="22"/>
  </w:num>
  <w:num w:numId="32" w16cid:durableId="1613439448">
    <w:abstractNumId w:val="24"/>
  </w:num>
  <w:num w:numId="33" w16cid:durableId="1626690910">
    <w:abstractNumId w:val="18"/>
  </w:num>
  <w:num w:numId="34" w16cid:durableId="862211957">
    <w:abstractNumId w:val="38"/>
  </w:num>
  <w:num w:numId="35" w16cid:durableId="794828576">
    <w:abstractNumId w:val="20"/>
  </w:num>
  <w:num w:numId="36" w16cid:durableId="32734445">
    <w:abstractNumId w:val="30"/>
  </w:num>
  <w:num w:numId="37" w16cid:durableId="746147616">
    <w:abstractNumId w:val="11"/>
  </w:num>
  <w:num w:numId="38" w16cid:durableId="1979916124">
    <w:abstractNumId w:val="37"/>
  </w:num>
  <w:num w:numId="39" w16cid:durableId="1373773951">
    <w:abstractNumId w:val="21"/>
  </w:num>
  <w:num w:numId="40" w16cid:durableId="943925982">
    <w:abstractNumId w:val="0"/>
  </w:num>
  <w:num w:numId="41" w16cid:durableId="2567958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7C5E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5187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891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35DA8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34B8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5D4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56FB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39F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37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309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1D71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2CB7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67D33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98A"/>
    <w:rsid w:val="008F1F21"/>
    <w:rsid w:val="008F3FB2"/>
    <w:rsid w:val="008F43F3"/>
    <w:rsid w:val="008F6A2B"/>
    <w:rsid w:val="008F7C3F"/>
    <w:rsid w:val="00900C27"/>
    <w:rsid w:val="00901323"/>
    <w:rsid w:val="009030CF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3C5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663E"/>
    <w:rsid w:val="00AD729C"/>
    <w:rsid w:val="00AE38F8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9735D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EE8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328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5ADB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388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122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EB25"/>
  <w15:docId w15:val="{2742C5AB-15D2-48CF-A10E-89F8F3D1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1390</Words>
  <Characters>7928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2022-09-28T10:46:00Z</dcterms:created>
  <dcterms:modified xsi:type="dcterms:W3CDTF">2022-10-06T14:15:00Z</dcterms:modified>
</cp:coreProperties>
</file>