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8C7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77F88B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2AC2D7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2582FE8" w14:textId="3D45C00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6D24DF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</w:t>
      </w:r>
      <w:r w:rsidR="00B565A2">
        <w:rPr>
          <w:b/>
          <w:caps/>
          <w:sz w:val="24"/>
          <w:szCs w:val="24"/>
        </w:rPr>
        <w:t>12</w:t>
      </w:r>
      <w:r w:rsidR="00FF1B05">
        <w:rPr>
          <w:b/>
          <w:caps/>
          <w:sz w:val="24"/>
          <w:szCs w:val="24"/>
        </w:rPr>
        <w:t>-</w:t>
      </w:r>
      <w:r w:rsidR="00316A3D">
        <w:rPr>
          <w:b/>
          <w:caps/>
          <w:sz w:val="24"/>
          <w:szCs w:val="24"/>
        </w:rPr>
        <w:t>0</w:t>
      </w:r>
      <w:r w:rsidR="006D24DF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D24DF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C32815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97D67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15FC2">
        <w:rPr>
          <w:b/>
          <w:sz w:val="24"/>
          <w:szCs w:val="24"/>
        </w:rPr>
        <w:t>16</w:t>
      </w:r>
      <w:r w:rsidR="00EC242B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40AB1F7" w14:textId="6FCB2C8A" w:rsidR="008A79AF" w:rsidRPr="00446718" w:rsidRDefault="00797FC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695A242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229D3CB" w14:textId="1E765E21" w:rsidR="006D24DF" w:rsidRPr="00E42B00" w:rsidRDefault="006D24DF" w:rsidP="006D24D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Романов Н.Е., Свиридов О.В., Соколов Д.А.,</w:t>
      </w:r>
      <w:r w:rsidRPr="00187E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59AEF49A" w14:textId="77777777" w:rsidR="008A79AF" w:rsidRPr="00446718" w:rsidRDefault="006D24DF" w:rsidP="006D24D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14:paraId="27EA9A54" w14:textId="0FE82A24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D24DF">
        <w:rPr>
          <w:sz w:val="24"/>
          <w:szCs w:val="24"/>
        </w:rPr>
        <w:t>при участии</w:t>
      </w:r>
      <w:r w:rsidR="00516A18">
        <w:rPr>
          <w:sz w:val="24"/>
          <w:szCs w:val="24"/>
        </w:rPr>
        <w:t xml:space="preserve"> </w:t>
      </w:r>
      <w:r w:rsidR="00B565A2">
        <w:rPr>
          <w:sz w:val="24"/>
          <w:szCs w:val="24"/>
        </w:rPr>
        <w:t>адвоката и представителя заявителя – К</w:t>
      </w:r>
      <w:r w:rsidR="00797FC9">
        <w:rPr>
          <w:sz w:val="24"/>
          <w:szCs w:val="24"/>
        </w:rPr>
        <w:t>.</w:t>
      </w:r>
      <w:r w:rsidR="00B565A2">
        <w:rPr>
          <w:sz w:val="24"/>
          <w:szCs w:val="24"/>
        </w:rPr>
        <w:t>Э.Е.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5FC2">
        <w:rPr>
          <w:sz w:val="24"/>
          <w:szCs w:val="24"/>
        </w:rPr>
        <w:t>16</w:t>
      </w:r>
      <w:r w:rsidR="00EC242B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E2F4EF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7F4903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C4DD3B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0BFFABC" w14:textId="04F03161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5FC2" w:rsidRPr="00715FC2">
        <w:rPr>
          <w:sz w:val="24"/>
          <w:szCs w:val="24"/>
        </w:rPr>
        <w:t xml:space="preserve">27.06.2022г. в Адвокатскую палату Московской области поступила жалоба доверителя-председателя правления ФПП </w:t>
      </w:r>
      <w:proofErr w:type="gramStart"/>
      <w:r w:rsidR="00715FC2">
        <w:rPr>
          <w:sz w:val="24"/>
          <w:szCs w:val="24"/>
        </w:rPr>
        <w:t>«</w:t>
      </w:r>
      <w:r w:rsidR="007F291C">
        <w:rPr>
          <w:sz w:val="24"/>
          <w:szCs w:val="24"/>
        </w:rPr>
        <w:t>….</w:t>
      </w:r>
      <w:proofErr w:type="gramEnd"/>
      <w:r w:rsidR="007F291C">
        <w:rPr>
          <w:sz w:val="24"/>
          <w:szCs w:val="24"/>
        </w:rPr>
        <w:t>.</w:t>
      </w:r>
      <w:r w:rsidR="00715FC2">
        <w:rPr>
          <w:sz w:val="24"/>
          <w:szCs w:val="24"/>
        </w:rPr>
        <w:t>»</w:t>
      </w:r>
      <w:r w:rsidR="00715FC2" w:rsidRPr="00715FC2">
        <w:rPr>
          <w:sz w:val="24"/>
          <w:szCs w:val="24"/>
        </w:rPr>
        <w:t xml:space="preserve"> </w:t>
      </w:r>
      <w:r w:rsidR="007F291C">
        <w:rPr>
          <w:sz w:val="24"/>
          <w:szCs w:val="24"/>
        </w:rPr>
        <w:t>М.А.В.</w:t>
      </w:r>
      <w:r w:rsidR="00715FC2" w:rsidRPr="00715FC2">
        <w:rPr>
          <w:sz w:val="24"/>
          <w:szCs w:val="24"/>
        </w:rPr>
        <w:t xml:space="preserve"> в отношении адвоката </w:t>
      </w:r>
      <w:r w:rsidR="007F291C">
        <w:rPr>
          <w:sz w:val="24"/>
          <w:szCs w:val="24"/>
        </w:rPr>
        <w:t>К.И.А.</w:t>
      </w:r>
      <w:r w:rsidR="00715FC2" w:rsidRPr="00715FC2">
        <w:rPr>
          <w:sz w:val="24"/>
          <w:szCs w:val="24"/>
        </w:rPr>
        <w:t>, имеющего регистрационный номер</w:t>
      </w:r>
      <w:proofErr w:type="gramStart"/>
      <w:r w:rsidR="00715FC2" w:rsidRPr="00715FC2">
        <w:rPr>
          <w:sz w:val="24"/>
          <w:szCs w:val="24"/>
        </w:rPr>
        <w:t xml:space="preserve"> </w:t>
      </w:r>
      <w:r w:rsidR="007F291C">
        <w:rPr>
          <w:sz w:val="24"/>
          <w:szCs w:val="24"/>
        </w:rPr>
        <w:t>….</w:t>
      </w:r>
      <w:proofErr w:type="gramEnd"/>
      <w:r w:rsidR="007F291C">
        <w:rPr>
          <w:sz w:val="24"/>
          <w:szCs w:val="24"/>
        </w:rPr>
        <w:t>.</w:t>
      </w:r>
      <w:r w:rsidR="00715FC2" w:rsidRPr="00715F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F291C">
        <w:rPr>
          <w:sz w:val="24"/>
          <w:szCs w:val="24"/>
        </w:rPr>
        <w:t>…..</w:t>
      </w:r>
    </w:p>
    <w:p w14:paraId="6002BD76" w14:textId="77777777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Start w:id="2" w:name="_Hlk32228956"/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15FC2" w:rsidRPr="00715FC2">
        <w:rPr>
          <w:sz w:val="24"/>
          <w:szCs w:val="24"/>
        </w:rPr>
        <w:t xml:space="preserve">адвокат на основании соглашения №09/2021 с </w:t>
      </w:r>
      <w:r w:rsidR="00715FC2">
        <w:rPr>
          <w:sz w:val="24"/>
          <w:szCs w:val="24"/>
        </w:rPr>
        <w:t>ним</w:t>
      </w:r>
      <w:r w:rsidR="00715FC2" w:rsidRPr="00715FC2">
        <w:rPr>
          <w:sz w:val="24"/>
          <w:szCs w:val="24"/>
        </w:rPr>
        <w:t xml:space="preserve"> осуществлял защиту 3-го лица по уголовному делу. Размер вознаграждения составил 6 100 000 рублей, всего адвокатом было получено 6 402 000 руб., из которых 6 100 000 руб. за работу, и 302 000 на командировочные и представительские расходы. Недовольный качеством работы адвоката заявитель принял решение о расторжении соглашения, о чем адвокат был уведомлен 24.06.2021 года. Поскольку адвокат не предоставил отчет о проделанной работе, которая фактически им и не выполнялась, не предоставил сведений о понесенных затратах, заявитель потребовал вернуть вознаграждение в полной сумме. Но адвокат отказался вернуть вознаграждение. Впоследствии заявитель узнал, что в отношении адвоката возбуждено уголовное дело по ч.3 ст.30, ч.4 ст.159 УК РФ</w:t>
      </w:r>
      <w:r w:rsidR="00425ABE">
        <w:rPr>
          <w:sz w:val="24"/>
          <w:szCs w:val="24"/>
        </w:rPr>
        <w:t>.</w:t>
      </w:r>
    </w:p>
    <w:p w14:paraId="642B366D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15FC2">
        <w:rPr>
          <w:sz w:val="24"/>
          <w:szCs w:val="24"/>
        </w:rPr>
        <w:t>9</w:t>
      </w:r>
      <w:r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8D3E1B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01.07.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22</w:t>
      </w:r>
      <w:r w:rsidR="00715FC2">
        <w:rPr>
          <w:sz w:val="24"/>
          <w:szCs w:val="24"/>
        </w:rPr>
        <w:t>56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3881050" w14:textId="411D75A5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715FC2">
        <w:rPr>
          <w:sz w:val="24"/>
          <w:szCs w:val="24"/>
        </w:rPr>
        <w:t xml:space="preserve"> и его представитель – В</w:t>
      </w:r>
      <w:r w:rsidR="007F291C">
        <w:rPr>
          <w:sz w:val="24"/>
          <w:szCs w:val="24"/>
        </w:rPr>
        <w:t>.</w:t>
      </w:r>
      <w:r w:rsidR="00715FC2">
        <w:rPr>
          <w:sz w:val="24"/>
          <w:szCs w:val="24"/>
        </w:rPr>
        <w:t>С.В. - 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715FC2">
        <w:rPr>
          <w:sz w:val="24"/>
          <w:szCs w:val="24"/>
        </w:rPr>
        <w:t>явились</w:t>
      </w:r>
      <w:r w:rsidR="00BC55D7">
        <w:rPr>
          <w:sz w:val="24"/>
          <w:szCs w:val="24"/>
        </w:rPr>
        <w:t>, поддержал</w:t>
      </w:r>
      <w:r w:rsidR="00715FC2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35E6A22F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715FC2"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6BE8A5BC" w14:textId="501A806F" w:rsidR="00715FC2" w:rsidRPr="00715FC2" w:rsidRDefault="00EC242B" w:rsidP="00715F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15FC2" w:rsidRPr="00715FC2">
        <w:rPr>
          <w:sz w:val="24"/>
          <w:szCs w:val="24"/>
        </w:rPr>
        <w:t xml:space="preserve">о наличии в действиях адвоката </w:t>
      </w:r>
      <w:r w:rsidR="007F291C">
        <w:rPr>
          <w:sz w:val="24"/>
          <w:szCs w:val="24"/>
        </w:rPr>
        <w:t>К.И.А.</w:t>
      </w:r>
      <w:r w:rsidR="00715FC2" w:rsidRPr="00715FC2">
        <w:rPr>
          <w:sz w:val="24"/>
          <w:szCs w:val="24"/>
        </w:rPr>
        <w:t xml:space="preserve"> нарушений </w:t>
      </w:r>
      <w:proofErr w:type="spellStart"/>
      <w:r w:rsidR="00715FC2" w:rsidRPr="00715FC2">
        <w:rPr>
          <w:sz w:val="24"/>
          <w:szCs w:val="24"/>
        </w:rPr>
        <w:t>п.п</w:t>
      </w:r>
      <w:proofErr w:type="spellEnd"/>
      <w:r w:rsidR="00715FC2" w:rsidRPr="00715FC2">
        <w:rPr>
          <w:sz w:val="24"/>
          <w:szCs w:val="24"/>
        </w:rPr>
        <w:t>. 1 п. 1 ст. 7, п. 6 ст. 25 ФЗ «Об адвокатской деятельности и адвокатуре в РФ», п.2 ст.5, п. 1 ст. 8, п.6 ст.10, п.п.1 п.1 ст.9 Кодекса профессиональной этики адвоката,  а также ненадлежащем исполнении адвокатом своих профессиональных обязанностей перед доверителем ФПП «</w:t>
      </w:r>
      <w:r w:rsidR="007F291C">
        <w:rPr>
          <w:sz w:val="24"/>
          <w:szCs w:val="24"/>
        </w:rPr>
        <w:t>…..</w:t>
      </w:r>
      <w:r w:rsidR="00715FC2" w:rsidRPr="00715FC2">
        <w:rPr>
          <w:sz w:val="24"/>
          <w:szCs w:val="24"/>
        </w:rPr>
        <w:t>», которые выразились в том, что адвокат:</w:t>
      </w:r>
    </w:p>
    <w:p w14:paraId="572B1422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получил от доверителя вознаграждение в размере 6 000 000 руб. по</w:t>
      </w:r>
      <w:r w:rsidR="003679A0">
        <w:rPr>
          <w:sz w:val="24"/>
          <w:szCs w:val="24"/>
        </w:rPr>
        <w:t>д</w:t>
      </w:r>
      <w:r w:rsidRPr="00715FC2">
        <w:rPr>
          <w:sz w:val="24"/>
          <w:szCs w:val="24"/>
        </w:rPr>
        <w:t xml:space="preserve"> расписку, не внес его в кассу или на расчетный счет адвокатского образования и не представил доверителю финансовых документов о получении вознаграждения;</w:t>
      </w:r>
    </w:p>
    <w:p w14:paraId="2AB0397D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после расторжения соглашения не определил неотработанную часть гонорара и не предпринял мер по его возврату доверителю;</w:t>
      </w:r>
    </w:p>
    <w:p w14:paraId="459A41C8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 xml:space="preserve">не представил доверителю отчет о проделанной работе; </w:t>
      </w:r>
    </w:p>
    <w:p w14:paraId="49DA7989" w14:textId="77777777" w:rsidR="00425ABE" w:rsidRP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lastRenderedPageBreak/>
        <w:t>совершил тем самым действия, направленные на подрыв доверия к адвокатуре</w:t>
      </w:r>
      <w:r w:rsidR="00425ABE" w:rsidRPr="00715FC2">
        <w:rPr>
          <w:sz w:val="24"/>
          <w:szCs w:val="24"/>
        </w:rPr>
        <w:t>.</w:t>
      </w:r>
    </w:p>
    <w:p w14:paraId="5D755B7A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7A4347EF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FC2">
        <w:rPr>
          <w:sz w:val="24"/>
          <w:szCs w:val="24"/>
        </w:rPr>
        <w:t>22.08.2022г.</w:t>
      </w:r>
      <w:r w:rsidR="000A45DA">
        <w:rPr>
          <w:sz w:val="24"/>
          <w:szCs w:val="24"/>
        </w:rPr>
        <w:t xml:space="preserve"> от</w:t>
      </w:r>
      <w:r w:rsidR="00EC242B">
        <w:rPr>
          <w:sz w:val="24"/>
          <w:szCs w:val="24"/>
        </w:rPr>
        <w:t xml:space="preserve"> адвоката</w:t>
      </w:r>
      <w:r w:rsidR="000A45DA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0A45DA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комиссии.</w:t>
      </w:r>
    </w:p>
    <w:p w14:paraId="022B9C41" w14:textId="77777777" w:rsidR="000A45DA" w:rsidRDefault="000A45DA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24.08.2022г. от адвокат</w:t>
      </w:r>
      <w:r w:rsidR="006D24DF">
        <w:rPr>
          <w:sz w:val="24"/>
          <w:szCs w:val="24"/>
        </w:rPr>
        <w:t>а</w:t>
      </w:r>
      <w:r>
        <w:rPr>
          <w:sz w:val="24"/>
          <w:szCs w:val="24"/>
        </w:rPr>
        <w:t xml:space="preserve"> поступило заявление об отложении рассмотрения дисциплинарного производства в связи с нахождением за переделами РФ.</w:t>
      </w:r>
    </w:p>
    <w:bookmarkEnd w:id="3"/>
    <w:p w14:paraId="5E1629FA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5536CA" w14:textId="77777777" w:rsidR="000A45DA" w:rsidRPr="005B1670" w:rsidRDefault="0029599C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з</w:t>
      </w:r>
      <w:r w:rsidR="000A45DA">
        <w:rPr>
          <w:sz w:val="24"/>
          <w:szCs w:val="24"/>
        </w:rPr>
        <w:t>аяви</w:t>
      </w:r>
      <w:r w:rsidR="000A45DA" w:rsidRPr="005B1670">
        <w:rPr>
          <w:sz w:val="24"/>
          <w:szCs w:val="24"/>
        </w:rPr>
        <w:t>тел</w:t>
      </w:r>
      <w:r w:rsidR="000A45DA">
        <w:rPr>
          <w:sz w:val="24"/>
          <w:szCs w:val="24"/>
        </w:rPr>
        <w:t xml:space="preserve">ь </w:t>
      </w:r>
      <w:r w:rsidR="000A45DA" w:rsidRPr="005B1670">
        <w:rPr>
          <w:sz w:val="24"/>
          <w:szCs w:val="24"/>
          <w:lang w:eastAsia="en-US"/>
        </w:rPr>
        <w:t xml:space="preserve">в заседание Совета </w:t>
      </w:r>
      <w:r w:rsidR="000A45DA">
        <w:rPr>
          <w:sz w:val="24"/>
          <w:szCs w:val="24"/>
          <w:lang w:eastAsia="en-US"/>
        </w:rPr>
        <w:t xml:space="preserve">явился, </w:t>
      </w:r>
      <w:r w:rsidR="00703E31">
        <w:rPr>
          <w:sz w:val="24"/>
          <w:szCs w:val="24"/>
          <w:lang w:eastAsia="en-US"/>
        </w:rPr>
        <w:t>возражал против отложения дисциплинарного разбирательства</w:t>
      </w:r>
      <w:r w:rsidR="000A45DA">
        <w:rPr>
          <w:sz w:val="24"/>
          <w:szCs w:val="24"/>
          <w:lang w:eastAsia="en-US"/>
        </w:rPr>
        <w:t xml:space="preserve">. </w:t>
      </w:r>
    </w:p>
    <w:p w14:paraId="47239B21" w14:textId="77777777" w:rsidR="000A45DA" w:rsidRDefault="0029599C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а</w:t>
      </w:r>
      <w:r w:rsidR="000A45DA" w:rsidRPr="006B125A">
        <w:rPr>
          <w:sz w:val="24"/>
          <w:szCs w:val="24"/>
          <w:lang w:eastAsia="en-US"/>
        </w:rPr>
        <w:t>двокат в заседани</w:t>
      </w:r>
      <w:r w:rsidR="000A45DA">
        <w:rPr>
          <w:sz w:val="24"/>
          <w:szCs w:val="24"/>
          <w:lang w:eastAsia="en-US"/>
        </w:rPr>
        <w:t>е</w:t>
      </w:r>
      <w:r w:rsidR="000A45DA" w:rsidRPr="006B125A">
        <w:rPr>
          <w:sz w:val="24"/>
          <w:szCs w:val="24"/>
          <w:lang w:eastAsia="en-US"/>
        </w:rPr>
        <w:t xml:space="preserve"> Совета</w:t>
      </w:r>
      <w:r w:rsidR="000A45DA">
        <w:rPr>
          <w:sz w:val="24"/>
          <w:szCs w:val="24"/>
          <w:lang w:eastAsia="en-US"/>
        </w:rPr>
        <w:t xml:space="preserve"> не явился, уведомлен. </w:t>
      </w:r>
    </w:p>
    <w:p w14:paraId="3C032039" w14:textId="77777777" w:rsidR="0029599C" w:rsidRDefault="0029599C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21.09.2022г. Совет решением № 14/25-17 отложил рассмотрение дисц</w:t>
      </w:r>
      <w:r w:rsidR="004735AE">
        <w:rPr>
          <w:sz w:val="24"/>
          <w:szCs w:val="24"/>
          <w:lang w:eastAsia="en-US"/>
        </w:rPr>
        <w:t>иплинарного производства, предоставив адвокату возможность принять участие в разбирательстве и изложить свою позицию по существу установленных квалификационной комиссией нарушений.</w:t>
      </w:r>
    </w:p>
    <w:p w14:paraId="5EF7FF60" w14:textId="77777777" w:rsidR="00850846" w:rsidRPr="00850846" w:rsidRDefault="00850846" w:rsidP="000A45DA">
      <w:pPr>
        <w:ind w:firstLine="708"/>
        <w:jc w:val="both"/>
        <w:rPr>
          <w:sz w:val="24"/>
          <w:szCs w:val="24"/>
          <w:lang w:eastAsia="en-US"/>
        </w:rPr>
      </w:pPr>
      <w:r w:rsidRPr="00850846">
        <w:rPr>
          <w:sz w:val="24"/>
          <w:szCs w:val="24"/>
          <w:lang w:eastAsia="en-US"/>
        </w:rPr>
        <w:t>25</w:t>
      </w:r>
      <w:r>
        <w:rPr>
          <w:sz w:val="24"/>
          <w:szCs w:val="24"/>
          <w:lang w:eastAsia="en-US"/>
        </w:rPr>
        <w:t>.10.2022г. от адвоката поступило заявление об отложении разбирательства по дисциплинарному производству в связи с состоянием здоровья (без приложения подтверждающих документов).</w:t>
      </w:r>
    </w:p>
    <w:p w14:paraId="6B0CE974" w14:textId="77777777" w:rsidR="000A45DA" w:rsidRDefault="000A45DA" w:rsidP="006D24DF">
      <w:pPr>
        <w:jc w:val="both"/>
        <w:rPr>
          <w:sz w:val="24"/>
          <w:szCs w:val="24"/>
          <w:lang w:eastAsia="en-US"/>
        </w:rPr>
      </w:pPr>
    </w:p>
    <w:p w14:paraId="6964F056" w14:textId="77777777" w:rsidR="00EC278C" w:rsidRDefault="006D24DF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26.10.2022г. з</w:t>
      </w:r>
      <w:r w:rsidR="00EC278C">
        <w:rPr>
          <w:sz w:val="24"/>
          <w:szCs w:val="24"/>
        </w:rPr>
        <w:t xml:space="preserve">аявитель </w:t>
      </w:r>
      <w:r w:rsidR="00EC278C" w:rsidRPr="00881F82">
        <w:rPr>
          <w:sz w:val="24"/>
          <w:szCs w:val="24"/>
          <w:lang w:eastAsia="en-US"/>
        </w:rPr>
        <w:t>в заседан</w:t>
      </w:r>
      <w:r w:rsidR="00EC278C">
        <w:rPr>
          <w:sz w:val="24"/>
          <w:szCs w:val="24"/>
          <w:lang w:eastAsia="en-US"/>
        </w:rPr>
        <w:t xml:space="preserve">ие Совета </w:t>
      </w:r>
      <w:r w:rsidR="008F13FD">
        <w:rPr>
          <w:sz w:val="24"/>
          <w:szCs w:val="24"/>
          <w:lang w:eastAsia="en-US"/>
        </w:rPr>
        <w:t xml:space="preserve">не </w:t>
      </w:r>
      <w:r w:rsidR="00EC278C">
        <w:rPr>
          <w:sz w:val="24"/>
          <w:szCs w:val="24"/>
          <w:lang w:eastAsia="en-US"/>
        </w:rPr>
        <w:t xml:space="preserve">явился, </w:t>
      </w:r>
      <w:r w:rsidR="008F13FD">
        <w:rPr>
          <w:sz w:val="24"/>
          <w:szCs w:val="24"/>
          <w:lang w:eastAsia="en-US"/>
        </w:rPr>
        <w:t>уведомлен</w:t>
      </w:r>
      <w:r w:rsidR="00EC278C">
        <w:rPr>
          <w:sz w:val="24"/>
          <w:szCs w:val="24"/>
          <w:lang w:eastAsia="en-US"/>
        </w:rPr>
        <w:t>.</w:t>
      </w:r>
    </w:p>
    <w:p w14:paraId="60651458" w14:textId="77777777" w:rsidR="00EC278C" w:rsidRDefault="006D24DF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26.10.2022г. а</w:t>
      </w:r>
      <w:r w:rsidR="00EC278C" w:rsidRPr="00881F82">
        <w:rPr>
          <w:sz w:val="24"/>
          <w:szCs w:val="24"/>
          <w:lang w:eastAsia="en-US"/>
        </w:rPr>
        <w:t>двокат в заседан</w:t>
      </w:r>
      <w:r w:rsidR="00EC278C">
        <w:rPr>
          <w:sz w:val="24"/>
          <w:szCs w:val="24"/>
          <w:lang w:eastAsia="en-US"/>
        </w:rPr>
        <w:t xml:space="preserve">ие Совета </w:t>
      </w:r>
      <w:r w:rsidR="00CE7A2F">
        <w:rPr>
          <w:sz w:val="24"/>
          <w:szCs w:val="24"/>
          <w:lang w:eastAsia="en-US"/>
        </w:rPr>
        <w:t xml:space="preserve">не </w:t>
      </w:r>
      <w:r w:rsidR="00EC278C">
        <w:rPr>
          <w:sz w:val="24"/>
          <w:szCs w:val="24"/>
          <w:lang w:eastAsia="en-US"/>
        </w:rPr>
        <w:t xml:space="preserve">явился, </w:t>
      </w:r>
      <w:r w:rsidR="00CE7A2F">
        <w:rPr>
          <w:sz w:val="24"/>
          <w:szCs w:val="24"/>
          <w:lang w:eastAsia="en-US"/>
        </w:rPr>
        <w:t>уведомлен</w:t>
      </w:r>
      <w:r w:rsidR="00EC278C">
        <w:rPr>
          <w:sz w:val="24"/>
          <w:szCs w:val="24"/>
          <w:lang w:eastAsia="en-US"/>
        </w:rPr>
        <w:t>.</w:t>
      </w:r>
    </w:p>
    <w:p w14:paraId="20CA4C89" w14:textId="2627375A" w:rsidR="006D24DF" w:rsidRDefault="006D24DF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26.10.2022г. Совет решением № 17/25-04 отложил рассмотрение дисциплинарного производства, предоставив адвокату возможность принять участие в разбирательстве и изложить свою позицию по существу установленных квалификационной комиссией нарушений, обратив внимание на недопустимость затягивания дисциплинарного производства.</w:t>
      </w:r>
    </w:p>
    <w:p w14:paraId="49834B3D" w14:textId="4CEA514E" w:rsidR="00B04646" w:rsidRDefault="00B04646" w:rsidP="00EC278C">
      <w:pPr>
        <w:ind w:firstLine="708"/>
        <w:jc w:val="both"/>
        <w:rPr>
          <w:sz w:val="24"/>
          <w:szCs w:val="24"/>
          <w:lang w:eastAsia="en-US"/>
        </w:rPr>
      </w:pPr>
    </w:p>
    <w:p w14:paraId="2B98E2FA" w14:textId="63D946DF" w:rsidR="00B04646" w:rsidRDefault="00B04646" w:rsidP="00B046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явился, уведомлен. Представитель заявителя – К</w:t>
      </w:r>
      <w:r w:rsidR="007F291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Э.Е. – в заседание Совета явился, согласился с заключением квалификационной комиссии.</w:t>
      </w:r>
    </w:p>
    <w:p w14:paraId="345FB820" w14:textId="34F5AF92" w:rsidR="00B04646" w:rsidRDefault="00B04646" w:rsidP="00B046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 в заседание Совета явился, частично согласился с заключением квалификационной комиссии. </w:t>
      </w:r>
    </w:p>
    <w:p w14:paraId="0BE6F213" w14:textId="77777777" w:rsidR="006D24DF" w:rsidRDefault="006D24DF" w:rsidP="00EC278C">
      <w:pPr>
        <w:ind w:firstLine="708"/>
        <w:jc w:val="both"/>
        <w:rPr>
          <w:sz w:val="24"/>
          <w:szCs w:val="24"/>
          <w:lang w:eastAsia="en-US"/>
        </w:rPr>
      </w:pPr>
    </w:p>
    <w:p w14:paraId="0E2FE728" w14:textId="55F9907B" w:rsidR="00182A54" w:rsidRDefault="00182A54" w:rsidP="00182A5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2289CB8" w14:textId="189A5440" w:rsidR="00CD5002" w:rsidRDefault="00CD5002" w:rsidP="00182A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пп.1) п.1 ст.7 ФЗ «Об адвокатской деятельности и адвокатуре в РФ», п.1) ст.8 КПЭА честное, добросовестное и разумное отстаивание прав и законных интересов доверителя является прямой профессиональной обязанностью адвоката. Данные требования распространяются как на исполнение собственно предмета принимаемого поручения, так и на отношения с доверителем в рамках соглашения об оказании юридической помощи в целом. </w:t>
      </w:r>
    </w:p>
    <w:p w14:paraId="32C25489" w14:textId="73A9D91C" w:rsidR="00CD5002" w:rsidRDefault="00CD5002" w:rsidP="00182A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в процессе оказания юридической помощи адвокат является заведомо более квалифицированной и профессиональной стороной</w:t>
      </w:r>
      <w:r w:rsidR="0016120C">
        <w:rPr>
          <w:sz w:val="24"/>
          <w:szCs w:val="24"/>
          <w:lang w:eastAsia="en-US"/>
        </w:rPr>
        <w:t xml:space="preserve"> доверительного по природе правоотношения</w:t>
      </w:r>
      <w:r>
        <w:rPr>
          <w:sz w:val="24"/>
          <w:szCs w:val="24"/>
          <w:lang w:eastAsia="en-US"/>
        </w:rPr>
        <w:t xml:space="preserve">, </w:t>
      </w:r>
      <w:r w:rsidR="0016120C">
        <w:rPr>
          <w:sz w:val="24"/>
          <w:szCs w:val="24"/>
          <w:lang w:eastAsia="en-US"/>
        </w:rPr>
        <w:t>недобросовестность в отношении собственного доверителя несовместима со статусом адвоката в силу прямого указания п.3 ст.5 КПЭА.</w:t>
      </w:r>
    </w:p>
    <w:p w14:paraId="55FB0E31" w14:textId="60E9BC4D" w:rsidR="0016120C" w:rsidRDefault="0016120C" w:rsidP="00182A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 игнорирование законных интересов доверителя и совершение действий, подрывающих доверие к нему и к адвокатуре. Законные интересы доверителя распространяются также на надлежащее оформление правоотношений с адвокатом, добросовестное исполнение правил осуществления профессиональной деятельности. </w:t>
      </w:r>
    </w:p>
    <w:p w14:paraId="598DFFBA" w14:textId="2435F976" w:rsidR="003E39F3" w:rsidRDefault="003E39F3" w:rsidP="00BF19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на то, что составной частью доверительных отношений с адвокатом является надлежащее оперирование денежными средствами, получаемыми от доверителя в счёт исполнения поручения (авансированного вознаграждения или компенсации расходов), предполагающее как формальную корректность финансовых документов, так и добросовестное распоряжение денежными средствами</w:t>
      </w:r>
      <w:r w:rsidR="00BF19DD">
        <w:rPr>
          <w:sz w:val="24"/>
          <w:szCs w:val="24"/>
          <w:lang w:eastAsia="en-US"/>
        </w:rPr>
        <w:t xml:space="preserve"> при обязательности достоверного и содержательного отчета об исполнении поручения и расходовании средств доверителя.</w:t>
      </w:r>
      <w:r>
        <w:rPr>
          <w:sz w:val="24"/>
          <w:szCs w:val="24"/>
          <w:lang w:eastAsia="en-US"/>
        </w:rPr>
        <w:t xml:space="preserve"> </w:t>
      </w:r>
    </w:p>
    <w:p w14:paraId="6ED0646C" w14:textId="4BA97C8B" w:rsidR="001E4172" w:rsidRDefault="00BF19DD" w:rsidP="001E41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принимает довод</w:t>
      </w:r>
      <w:r w:rsidR="00A37940">
        <w:rPr>
          <w:sz w:val="24"/>
          <w:szCs w:val="24"/>
          <w:lang w:eastAsia="en-US"/>
        </w:rPr>
        <w:t>а</w:t>
      </w:r>
      <w:r w:rsidR="0061642E">
        <w:rPr>
          <w:sz w:val="24"/>
          <w:szCs w:val="24"/>
          <w:lang w:eastAsia="en-US"/>
        </w:rPr>
        <w:t xml:space="preserve"> возражений</w:t>
      </w:r>
      <w:r>
        <w:rPr>
          <w:sz w:val="24"/>
          <w:szCs w:val="24"/>
          <w:lang w:eastAsia="en-US"/>
        </w:rPr>
        <w:t xml:space="preserve"> адвоката относительно выхода квалификационной комиссии за пределы предмета дисциплинарного разбирательства. Стороны вправе представлять доказательства в обоснование своей правовой позиции и давать им свою интерпретацию в рамках состязательной процедуры (п.п.1, 5 ст.23 КПЭА)</w:t>
      </w:r>
      <w:r w:rsidR="0061642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61642E">
        <w:rPr>
          <w:sz w:val="24"/>
          <w:szCs w:val="24"/>
          <w:lang w:eastAsia="en-US"/>
        </w:rPr>
        <w:t>Совет</w:t>
      </w:r>
      <w:r>
        <w:rPr>
          <w:sz w:val="24"/>
          <w:szCs w:val="24"/>
          <w:lang w:eastAsia="en-US"/>
        </w:rPr>
        <w:t xml:space="preserve"> констатирует, что дисциплинарное производство неоднократно откладывалось для обеспечения адвокату возможности как документально опровергнуть доводы заявителя, </w:t>
      </w:r>
      <w:r w:rsidR="00A37940">
        <w:rPr>
          <w:sz w:val="24"/>
          <w:szCs w:val="24"/>
          <w:lang w:eastAsia="en-US"/>
        </w:rPr>
        <w:t xml:space="preserve">подтвердив соответствие своих действий требованиям законодательства об адвокатской деятельности и адвокатуре, </w:t>
      </w:r>
      <w:r>
        <w:rPr>
          <w:sz w:val="24"/>
          <w:szCs w:val="24"/>
          <w:lang w:eastAsia="en-US"/>
        </w:rPr>
        <w:t xml:space="preserve">так и принять </w:t>
      </w:r>
      <w:r w:rsidR="00A37940">
        <w:rPr>
          <w:sz w:val="24"/>
          <w:szCs w:val="24"/>
          <w:lang w:eastAsia="en-US"/>
        </w:rPr>
        <w:t xml:space="preserve">необходимые меры по </w:t>
      </w:r>
      <w:r w:rsidR="0061642E">
        <w:rPr>
          <w:sz w:val="24"/>
          <w:szCs w:val="24"/>
          <w:lang w:eastAsia="en-US"/>
        </w:rPr>
        <w:t xml:space="preserve">мирному разрешению и </w:t>
      </w:r>
      <w:r w:rsidR="00A37940">
        <w:rPr>
          <w:sz w:val="24"/>
          <w:szCs w:val="24"/>
          <w:lang w:eastAsia="en-US"/>
        </w:rPr>
        <w:t>урегулированию возникших разногласий с доверителем</w:t>
      </w:r>
      <w:r>
        <w:rPr>
          <w:sz w:val="24"/>
          <w:szCs w:val="24"/>
          <w:lang w:eastAsia="en-US"/>
        </w:rPr>
        <w:t>.</w:t>
      </w:r>
    </w:p>
    <w:p w14:paraId="5EC39F41" w14:textId="5F0FC753" w:rsidR="00182A54" w:rsidRDefault="001E4172" w:rsidP="00397B6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не принимает возражений адвоката относительно назначения полученных от заявителя денежных средств, поскольку в силу требований п.4) ст.8, п.6 ст.10, п.6 ст.16 КПЭА, п.п.4,6 ст.25 ФЗ «Об адвокатской деятельности и адвокатуре в РФ» адвокат обязан документально подтвердить соответствующие обстоятельства, соблюдение установленных правил документооборота в процессе адвокатской деятельности, а также </w:t>
      </w:r>
      <w:r w:rsidR="00397B63">
        <w:rPr>
          <w:sz w:val="24"/>
          <w:szCs w:val="24"/>
          <w:lang w:eastAsia="en-US"/>
        </w:rPr>
        <w:t>надлежащее согласова</w:t>
      </w:r>
      <w:r>
        <w:rPr>
          <w:sz w:val="24"/>
          <w:szCs w:val="24"/>
          <w:lang w:eastAsia="en-US"/>
        </w:rPr>
        <w:t xml:space="preserve">ние </w:t>
      </w:r>
      <w:r w:rsidR="00397B63">
        <w:rPr>
          <w:sz w:val="24"/>
          <w:szCs w:val="24"/>
          <w:lang w:eastAsia="en-US"/>
        </w:rPr>
        <w:t>расходования вверенных денежных средств с доверителем.</w:t>
      </w:r>
    </w:p>
    <w:p w14:paraId="7B5EA1F3" w14:textId="77777777" w:rsidR="00397B63" w:rsidRPr="00446718" w:rsidRDefault="00397B63" w:rsidP="00397B63">
      <w:pPr>
        <w:ind w:firstLine="708"/>
        <w:jc w:val="both"/>
        <w:rPr>
          <w:sz w:val="24"/>
          <w:szCs w:val="24"/>
          <w:lang w:eastAsia="en-US"/>
        </w:rPr>
      </w:pPr>
    </w:p>
    <w:p w14:paraId="11C16386" w14:textId="77777777" w:rsidR="00182A54" w:rsidRPr="00446718" w:rsidRDefault="00182A54" w:rsidP="00182A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4313B62A" w14:textId="65A44C77" w:rsidR="00182A54" w:rsidRDefault="00182A54" w:rsidP="00182A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К</w:t>
      </w:r>
      <w:r w:rsidR="007F291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664042B8" w14:textId="5569B3BF" w:rsidR="00182A54" w:rsidRDefault="00182A54" w:rsidP="00182A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Своими действиями адвокат </w:t>
      </w:r>
      <w:r w:rsidR="004B7DA7">
        <w:rPr>
          <w:sz w:val="24"/>
          <w:szCs w:val="24"/>
          <w:lang w:eastAsia="en-US"/>
        </w:rPr>
        <w:t>К</w:t>
      </w:r>
      <w:r w:rsidR="007F291C">
        <w:rPr>
          <w:sz w:val="24"/>
          <w:szCs w:val="24"/>
          <w:lang w:eastAsia="en-US"/>
        </w:rPr>
        <w:t>.</w:t>
      </w:r>
      <w:r w:rsidR="004B7DA7">
        <w:rPr>
          <w:sz w:val="24"/>
          <w:szCs w:val="24"/>
          <w:lang w:eastAsia="en-US"/>
        </w:rPr>
        <w:t>И.А</w:t>
      </w:r>
      <w:r>
        <w:rPr>
          <w:sz w:val="24"/>
          <w:szCs w:val="24"/>
          <w:lang w:eastAsia="en-US"/>
        </w:rPr>
        <w:t xml:space="preserve">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4A4C8866" w14:textId="77777777" w:rsidR="00182A54" w:rsidRDefault="00182A54" w:rsidP="00182A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75199F0C" w14:textId="77777777" w:rsidR="00182A54" w:rsidRDefault="00182A54" w:rsidP="00182A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72F78212" w14:textId="4A829D3D" w:rsidR="00182A54" w:rsidRDefault="00182A54" w:rsidP="00182A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установленные квалификационной комиссией деяния адвоката </w:t>
      </w:r>
      <w:r w:rsidR="004B7DA7">
        <w:rPr>
          <w:sz w:val="24"/>
          <w:szCs w:val="24"/>
          <w:lang w:eastAsia="en-US"/>
        </w:rPr>
        <w:t>К</w:t>
      </w:r>
      <w:r w:rsidR="007F291C">
        <w:rPr>
          <w:sz w:val="24"/>
          <w:szCs w:val="24"/>
          <w:lang w:eastAsia="en-US"/>
        </w:rPr>
        <w:t>.</w:t>
      </w:r>
      <w:r w:rsidR="004B7DA7">
        <w:rPr>
          <w:sz w:val="24"/>
          <w:szCs w:val="24"/>
          <w:lang w:eastAsia="en-US"/>
        </w:rPr>
        <w:t>И.А</w:t>
      </w:r>
      <w:r>
        <w:rPr>
          <w:sz w:val="24"/>
          <w:szCs w:val="24"/>
          <w:lang w:eastAsia="en-US"/>
        </w:rPr>
        <w:t xml:space="preserve">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1C45F057" w14:textId="77777777" w:rsidR="00182A54" w:rsidRDefault="00182A54" w:rsidP="00182A54">
      <w:pPr>
        <w:ind w:firstLine="708"/>
        <w:jc w:val="both"/>
        <w:rPr>
          <w:sz w:val="24"/>
          <w:szCs w:val="24"/>
          <w:lang w:eastAsia="en-US"/>
        </w:rPr>
      </w:pPr>
    </w:p>
    <w:p w14:paraId="42220090" w14:textId="4642E789" w:rsidR="00182A54" w:rsidRPr="005568E7" w:rsidRDefault="00182A54" w:rsidP="00182A54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4B7DA7">
        <w:rPr>
          <w:sz w:val="24"/>
          <w:szCs w:val="24"/>
          <w:lang w:eastAsia="en-US"/>
        </w:rPr>
        <w:t>К</w:t>
      </w:r>
      <w:r w:rsidR="007F291C">
        <w:rPr>
          <w:sz w:val="24"/>
          <w:szCs w:val="24"/>
          <w:lang w:eastAsia="en-US"/>
        </w:rPr>
        <w:t>.</w:t>
      </w:r>
      <w:r w:rsidR="004B7DA7">
        <w:rPr>
          <w:sz w:val="24"/>
          <w:szCs w:val="24"/>
          <w:lang w:eastAsia="en-US"/>
        </w:rPr>
        <w:t>И.А</w:t>
      </w:r>
      <w:r w:rsidRPr="005568E7">
        <w:rPr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Минюста РФ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2D7C6EAD" w14:textId="77777777" w:rsidR="00182A54" w:rsidRPr="004C3A46" w:rsidRDefault="00182A54" w:rsidP="00182A54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lastRenderedPageBreak/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9AEBEF0" w14:textId="77777777" w:rsidR="00182A54" w:rsidRPr="004C3A46" w:rsidRDefault="00182A54" w:rsidP="00182A54">
      <w:pPr>
        <w:ind w:firstLine="708"/>
        <w:jc w:val="both"/>
        <w:rPr>
          <w:sz w:val="24"/>
          <w:szCs w:val="24"/>
          <w:lang w:eastAsia="en-US"/>
        </w:rPr>
      </w:pPr>
    </w:p>
    <w:p w14:paraId="5FDFB9BA" w14:textId="77777777" w:rsidR="00182A54" w:rsidRPr="00446718" w:rsidRDefault="00182A54" w:rsidP="00182A54">
      <w:pPr>
        <w:jc w:val="both"/>
        <w:rPr>
          <w:sz w:val="24"/>
          <w:szCs w:val="24"/>
          <w:lang w:eastAsia="en-US"/>
        </w:rPr>
      </w:pPr>
    </w:p>
    <w:p w14:paraId="24E50BC8" w14:textId="77777777" w:rsidR="00182A54" w:rsidRPr="00446718" w:rsidRDefault="00182A54" w:rsidP="00182A5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201D120" w14:textId="77777777" w:rsidR="00182A54" w:rsidRPr="00446718" w:rsidRDefault="00182A54" w:rsidP="00182A54">
      <w:pPr>
        <w:ind w:firstLine="708"/>
        <w:jc w:val="both"/>
        <w:rPr>
          <w:sz w:val="24"/>
          <w:szCs w:val="24"/>
          <w:lang w:eastAsia="en-US"/>
        </w:rPr>
      </w:pPr>
    </w:p>
    <w:p w14:paraId="4771A795" w14:textId="4D6C11A2" w:rsidR="004B7DA7" w:rsidRPr="004B7DA7" w:rsidRDefault="00182A54" w:rsidP="004B7DA7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4B7DA7">
        <w:rPr>
          <w:sz w:val="24"/>
          <w:szCs w:val="24"/>
        </w:rPr>
        <w:t xml:space="preserve">в установленных действиях адвоката имеются нарушения </w:t>
      </w:r>
      <w:proofErr w:type="spellStart"/>
      <w:r w:rsidR="004B7DA7" w:rsidRPr="004B7DA7">
        <w:rPr>
          <w:sz w:val="24"/>
          <w:szCs w:val="24"/>
        </w:rPr>
        <w:t>п.п</w:t>
      </w:r>
      <w:proofErr w:type="spellEnd"/>
      <w:r w:rsidR="004B7DA7" w:rsidRPr="004B7DA7">
        <w:rPr>
          <w:sz w:val="24"/>
          <w:szCs w:val="24"/>
        </w:rPr>
        <w:t>. 1 п. 1 ст. 7, п. 6 ст. 25 ФЗ «Об адвокатской деятельности и адвокатуре в РФ», п.2 ст.5, п. 1 ст. 8, п.6 ст.10, п.п.1 п.1 ст.9 Кодекса профессиональной этики адвоката,  а также ненадлежащем исполнении адвокатом своих профессиональных обязанностей перед доверителем ФПП «</w:t>
      </w:r>
      <w:r w:rsidR="007F291C">
        <w:rPr>
          <w:sz w:val="24"/>
          <w:szCs w:val="24"/>
        </w:rPr>
        <w:t>…..</w:t>
      </w:r>
      <w:r w:rsidR="004B7DA7" w:rsidRPr="004B7DA7">
        <w:rPr>
          <w:sz w:val="24"/>
          <w:szCs w:val="24"/>
        </w:rPr>
        <w:t>», которые выразились в том, что адвокат:</w:t>
      </w:r>
    </w:p>
    <w:p w14:paraId="6E36E674" w14:textId="77777777" w:rsidR="004B7DA7" w:rsidRDefault="004B7DA7" w:rsidP="004B7DA7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получил от доверителя вознаграждение в размере 6 000 000 руб. по</w:t>
      </w:r>
      <w:r>
        <w:rPr>
          <w:sz w:val="24"/>
          <w:szCs w:val="24"/>
        </w:rPr>
        <w:t>д</w:t>
      </w:r>
      <w:r w:rsidRPr="00715FC2">
        <w:rPr>
          <w:sz w:val="24"/>
          <w:szCs w:val="24"/>
        </w:rPr>
        <w:t xml:space="preserve"> расписку, не внес его в кассу или на расчетный счет адвокатского образования и не представил доверителю финансовых документов о получении вознаграждения;</w:t>
      </w:r>
    </w:p>
    <w:p w14:paraId="4B33DC7D" w14:textId="77777777" w:rsidR="004B7DA7" w:rsidRDefault="004B7DA7" w:rsidP="004B7DA7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после расторжения соглашения не определил неотработанную часть гонорара и не предпринял мер по его возврату доверителю;</w:t>
      </w:r>
    </w:p>
    <w:p w14:paraId="6AE17091" w14:textId="77777777" w:rsidR="004B7DA7" w:rsidRDefault="004B7DA7" w:rsidP="004B7DA7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 xml:space="preserve">не представил доверителю отчет о проделанной работе; </w:t>
      </w:r>
    </w:p>
    <w:p w14:paraId="5B111112" w14:textId="3C2ECFAA" w:rsidR="00182A54" w:rsidRPr="004B7DA7" w:rsidRDefault="004B7DA7" w:rsidP="004B7DA7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4B7DA7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182A54" w:rsidRPr="004B7DA7">
        <w:rPr>
          <w:sz w:val="24"/>
          <w:szCs w:val="24"/>
        </w:rPr>
        <w:t>.</w:t>
      </w:r>
    </w:p>
    <w:p w14:paraId="7B06569C" w14:textId="259AEE4C" w:rsidR="004B7DA7" w:rsidRDefault="00182A54" w:rsidP="004B7DA7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4B7DA7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7F291C">
        <w:rPr>
          <w:sz w:val="24"/>
          <w:szCs w:val="24"/>
        </w:rPr>
        <w:t>К.И.А.</w:t>
      </w:r>
      <w:r w:rsidRPr="004B7DA7">
        <w:rPr>
          <w:sz w:val="24"/>
          <w:szCs w:val="24"/>
        </w:rPr>
        <w:t>, имеющего регистрационный номер</w:t>
      </w:r>
      <w:proofErr w:type="gramStart"/>
      <w:r w:rsidRPr="004B7DA7">
        <w:rPr>
          <w:sz w:val="24"/>
          <w:szCs w:val="24"/>
        </w:rPr>
        <w:t xml:space="preserve"> </w:t>
      </w:r>
      <w:r w:rsidR="007F291C">
        <w:rPr>
          <w:sz w:val="24"/>
          <w:szCs w:val="24"/>
        </w:rPr>
        <w:t>….</w:t>
      </w:r>
      <w:proofErr w:type="gramEnd"/>
      <w:r w:rsidR="007F291C">
        <w:rPr>
          <w:sz w:val="24"/>
          <w:szCs w:val="24"/>
        </w:rPr>
        <w:t>.</w:t>
      </w:r>
      <w:r w:rsidRPr="004B7DA7">
        <w:rPr>
          <w:sz w:val="24"/>
          <w:szCs w:val="24"/>
        </w:rPr>
        <w:t xml:space="preserve"> в реестре адвокатов Московской области.</w:t>
      </w:r>
    </w:p>
    <w:p w14:paraId="15631676" w14:textId="3BD7E0E2" w:rsidR="006D24DF" w:rsidRPr="004B7DA7" w:rsidRDefault="00182A54" w:rsidP="004B7DA7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4B7DA7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7F291C">
        <w:rPr>
          <w:sz w:val="24"/>
          <w:szCs w:val="24"/>
          <w:lang w:eastAsia="en-US"/>
        </w:rPr>
        <w:t>К.И.А.</w:t>
      </w:r>
      <w:r w:rsidRPr="004B7DA7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</w:t>
      </w:r>
      <w:r w:rsidR="004B7DA7">
        <w:rPr>
          <w:sz w:val="24"/>
          <w:szCs w:val="24"/>
          <w:lang w:eastAsia="en-US"/>
        </w:rPr>
        <w:t>одного года</w:t>
      </w:r>
      <w:r w:rsidRPr="004B7DA7">
        <w:rPr>
          <w:sz w:val="24"/>
          <w:szCs w:val="24"/>
          <w:lang w:eastAsia="en-US"/>
        </w:rPr>
        <w:t xml:space="preserve"> с момента вынесения настоящего решения</w:t>
      </w:r>
      <w:r w:rsidR="006D24DF" w:rsidRPr="004B7DA7">
        <w:rPr>
          <w:sz w:val="24"/>
          <w:szCs w:val="24"/>
          <w:lang w:eastAsia="en-US"/>
        </w:rPr>
        <w:t>.</w:t>
      </w:r>
    </w:p>
    <w:p w14:paraId="15615F5F" w14:textId="77777777" w:rsidR="006D24DF" w:rsidRDefault="006D24DF" w:rsidP="006D24DF">
      <w:pPr>
        <w:jc w:val="both"/>
        <w:rPr>
          <w:sz w:val="24"/>
          <w:szCs w:val="24"/>
          <w:lang w:eastAsia="en-US"/>
        </w:rPr>
      </w:pPr>
    </w:p>
    <w:p w14:paraId="53948352" w14:textId="77777777" w:rsidR="006D24DF" w:rsidRPr="000A1010" w:rsidRDefault="006D24DF" w:rsidP="006D24DF">
      <w:pPr>
        <w:ind w:firstLine="708"/>
        <w:jc w:val="both"/>
        <w:rPr>
          <w:sz w:val="24"/>
          <w:szCs w:val="24"/>
          <w:lang w:eastAsia="en-US"/>
        </w:rPr>
      </w:pPr>
    </w:p>
    <w:p w14:paraId="037EC965" w14:textId="77777777" w:rsidR="00857859" w:rsidRPr="000A1010" w:rsidRDefault="006D24DF" w:rsidP="006D24D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200CAA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06160">
      <w:headerReference w:type="default" r:id="rId8"/>
      <w:pgSz w:w="11900" w:h="16840"/>
      <w:pgMar w:top="1134" w:right="985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D9E0" w14:textId="77777777" w:rsidR="006D234B" w:rsidRDefault="006D234B" w:rsidP="00C01A07">
      <w:r>
        <w:separator/>
      </w:r>
    </w:p>
  </w:endnote>
  <w:endnote w:type="continuationSeparator" w:id="0">
    <w:p w14:paraId="15E153BD" w14:textId="77777777" w:rsidR="006D234B" w:rsidRDefault="006D23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44B5" w14:textId="77777777" w:rsidR="006D234B" w:rsidRDefault="006D234B" w:rsidP="00C01A07">
      <w:r>
        <w:separator/>
      </w:r>
    </w:p>
  </w:footnote>
  <w:footnote w:type="continuationSeparator" w:id="0">
    <w:p w14:paraId="3903DFBB" w14:textId="77777777" w:rsidR="006D234B" w:rsidRDefault="006D234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2691FA" w14:textId="77777777" w:rsidR="006D24DF" w:rsidRDefault="004B7DA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F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BAD353" w14:textId="77777777" w:rsidR="006D24DF" w:rsidRDefault="006D24D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F59"/>
    <w:multiLevelType w:val="hybridMultilevel"/>
    <w:tmpl w:val="F2B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6655F5"/>
    <w:multiLevelType w:val="hybridMultilevel"/>
    <w:tmpl w:val="E27A0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674CC"/>
    <w:multiLevelType w:val="hybridMultilevel"/>
    <w:tmpl w:val="CE66B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29393442">
    <w:abstractNumId w:val="38"/>
  </w:num>
  <w:num w:numId="2" w16cid:durableId="674380519">
    <w:abstractNumId w:val="18"/>
  </w:num>
  <w:num w:numId="3" w16cid:durableId="286590528">
    <w:abstractNumId w:val="27"/>
  </w:num>
  <w:num w:numId="4" w16cid:durableId="1007751935">
    <w:abstractNumId w:val="26"/>
  </w:num>
  <w:num w:numId="5" w16cid:durableId="735128913">
    <w:abstractNumId w:val="30"/>
  </w:num>
  <w:num w:numId="6" w16cid:durableId="1343822502">
    <w:abstractNumId w:val="4"/>
  </w:num>
  <w:num w:numId="7" w16cid:durableId="15742701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830551">
    <w:abstractNumId w:val="12"/>
  </w:num>
  <w:num w:numId="9" w16cid:durableId="1548838551">
    <w:abstractNumId w:val="35"/>
  </w:num>
  <w:num w:numId="10" w16cid:durableId="2047678442">
    <w:abstractNumId w:val="14"/>
  </w:num>
  <w:num w:numId="11" w16cid:durableId="812021700">
    <w:abstractNumId w:val="33"/>
  </w:num>
  <w:num w:numId="12" w16cid:durableId="159345922">
    <w:abstractNumId w:val="13"/>
  </w:num>
  <w:num w:numId="13" w16cid:durableId="85350732">
    <w:abstractNumId w:val="9"/>
  </w:num>
  <w:num w:numId="14" w16cid:durableId="1837451719">
    <w:abstractNumId w:val="29"/>
  </w:num>
  <w:num w:numId="15" w16cid:durableId="1944997388">
    <w:abstractNumId w:val="28"/>
  </w:num>
  <w:num w:numId="16" w16cid:durableId="928925905">
    <w:abstractNumId w:val="20"/>
  </w:num>
  <w:num w:numId="17" w16cid:durableId="1448936595">
    <w:abstractNumId w:val="21"/>
  </w:num>
  <w:num w:numId="18" w16cid:durableId="367026233">
    <w:abstractNumId w:val="23"/>
  </w:num>
  <w:num w:numId="19" w16cid:durableId="201284134">
    <w:abstractNumId w:val="31"/>
  </w:num>
  <w:num w:numId="20" w16cid:durableId="889343258">
    <w:abstractNumId w:val="3"/>
  </w:num>
  <w:num w:numId="21" w16cid:durableId="701907430">
    <w:abstractNumId w:val="11"/>
  </w:num>
  <w:num w:numId="22" w16cid:durableId="103766366">
    <w:abstractNumId w:val="19"/>
  </w:num>
  <w:num w:numId="23" w16cid:durableId="1395620406">
    <w:abstractNumId w:val="1"/>
  </w:num>
  <w:num w:numId="24" w16cid:durableId="1670281751">
    <w:abstractNumId w:val="8"/>
  </w:num>
  <w:num w:numId="25" w16cid:durableId="770055718">
    <w:abstractNumId w:val="16"/>
  </w:num>
  <w:num w:numId="26" w16cid:durableId="751467465">
    <w:abstractNumId w:val="7"/>
  </w:num>
  <w:num w:numId="27" w16cid:durableId="174073476">
    <w:abstractNumId w:val="6"/>
  </w:num>
  <w:num w:numId="28" w16cid:durableId="1985308582">
    <w:abstractNumId w:val="34"/>
  </w:num>
  <w:num w:numId="29" w16cid:durableId="1178621521">
    <w:abstractNumId w:val="36"/>
  </w:num>
  <w:num w:numId="30" w16cid:durableId="738020227">
    <w:abstractNumId w:val="17"/>
  </w:num>
  <w:num w:numId="31" w16cid:durableId="931857476">
    <w:abstractNumId w:val="22"/>
  </w:num>
  <w:num w:numId="32" w16cid:durableId="1654598241">
    <w:abstractNumId w:val="25"/>
  </w:num>
  <w:num w:numId="33" w16cid:durableId="1547521520">
    <w:abstractNumId w:val="0"/>
  </w:num>
  <w:num w:numId="34" w16cid:durableId="1881166712">
    <w:abstractNumId w:val="32"/>
  </w:num>
  <w:num w:numId="35" w16cid:durableId="255679626">
    <w:abstractNumId w:val="15"/>
  </w:num>
  <w:num w:numId="36" w16cid:durableId="1934166921">
    <w:abstractNumId w:val="10"/>
  </w:num>
  <w:num w:numId="37" w16cid:durableId="1703508539">
    <w:abstractNumId w:val="37"/>
  </w:num>
  <w:num w:numId="38" w16cid:durableId="1352340073">
    <w:abstractNumId w:val="24"/>
  </w:num>
  <w:num w:numId="39" w16cid:durableId="436172856">
    <w:abstractNumId w:val="5"/>
  </w:num>
  <w:num w:numId="40" w16cid:durableId="182677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120C"/>
    <w:rsid w:val="00170DC1"/>
    <w:rsid w:val="00171D5C"/>
    <w:rsid w:val="001741FD"/>
    <w:rsid w:val="0017656C"/>
    <w:rsid w:val="00180E74"/>
    <w:rsid w:val="00182A5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17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24BC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A3D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63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39F3"/>
    <w:rsid w:val="003E61A7"/>
    <w:rsid w:val="003E6356"/>
    <w:rsid w:val="003E6A0D"/>
    <w:rsid w:val="003E7A1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47FBA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B7DA7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2DD5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642E"/>
    <w:rsid w:val="00620F61"/>
    <w:rsid w:val="006234F5"/>
    <w:rsid w:val="006261A1"/>
    <w:rsid w:val="00626577"/>
    <w:rsid w:val="00631C3C"/>
    <w:rsid w:val="006329D5"/>
    <w:rsid w:val="00633B06"/>
    <w:rsid w:val="00635CE5"/>
    <w:rsid w:val="00636F47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34B"/>
    <w:rsid w:val="006D24D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97FC9"/>
    <w:rsid w:val="007A27E6"/>
    <w:rsid w:val="007A4216"/>
    <w:rsid w:val="007A51B9"/>
    <w:rsid w:val="007A5883"/>
    <w:rsid w:val="007A67E1"/>
    <w:rsid w:val="007A6AEB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1C"/>
    <w:rsid w:val="007F293F"/>
    <w:rsid w:val="007F5367"/>
    <w:rsid w:val="007F68DA"/>
    <w:rsid w:val="007F6930"/>
    <w:rsid w:val="007F7DC8"/>
    <w:rsid w:val="007F7FAB"/>
    <w:rsid w:val="00801266"/>
    <w:rsid w:val="00802294"/>
    <w:rsid w:val="00806160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846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3FD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940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04646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565A2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9DD"/>
    <w:rsid w:val="00BF3F01"/>
    <w:rsid w:val="00BF5E68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002"/>
    <w:rsid w:val="00CE1059"/>
    <w:rsid w:val="00CE1806"/>
    <w:rsid w:val="00CE56BB"/>
    <w:rsid w:val="00CE56CC"/>
    <w:rsid w:val="00CE5DD5"/>
    <w:rsid w:val="00CE5FE0"/>
    <w:rsid w:val="00CE7A2F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554D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278C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C7C71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1131"/>
  <w15:docId w15:val="{0BB6FE4D-DCF1-417B-9054-D3315888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2022-11-23T07:22:00Z</dcterms:created>
  <dcterms:modified xsi:type="dcterms:W3CDTF">2022-12-16T11:41:00Z</dcterms:modified>
</cp:coreProperties>
</file>