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A0620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126505">
        <w:rPr>
          <w:b/>
          <w:caps/>
          <w:sz w:val="24"/>
          <w:szCs w:val="24"/>
        </w:rPr>
        <w:t xml:space="preserve">10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25EEB">
        <w:rPr>
          <w:b/>
          <w:sz w:val="24"/>
          <w:szCs w:val="24"/>
        </w:rPr>
        <w:t>2</w:t>
      </w:r>
      <w:r w:rsidR="00966BEE">
        <w:rPr>
          <w:b/>
          <w:sz w:val="24"/>
          <w:szCs w:val="24"/>
        </w:rPr>
        <w:t>2</w:t>
      </w:r>
      <w:r w:rsidR="00125EEB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7448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26505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0A062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25EEB">
        <w:rPr>
          <w:sz w:val="24"/>
          <w:szCs w:val="24"/>
        </w:rPr>
        <w:t>2</w:t>
      </w:r>
      <w:r w:rsidR="00966BEE">
        <w:rPr>
          <w:sz w:val="24"/>
          <w:szCs w:val="24"/>
        </w:rPr>
        <w:t>2</w:t>
      </w:r>
      <w:r w:rsidR="00125EEB">
        <w:rPr>
          <w:sz w:val="24"/>
          <w:szCs w:val="24"/>
        </w:rPr>
        <w:t>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A0620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66BEE" w:rsidRPr="00966BEE">
        <w:rPr>
          <w:sz w:val="24"/>
          <w:szCs w:val="24"/>
        </w:rPr>
        <w:t>03.10.2022г. в Адвокатскую палату Московской области поступило обращение судьи К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 xml:space="preserve"> городского суда М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 xml:space="preserve"> области Г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 xml:space="preserve">Д.И. в отношении адвоката </w:t>
      </w:r>
      <w:r w:rsidR="00074487">
        <w:rPr>
          <w:sz w:val="24"/>
          <w:szCs w:val="24"/>
        </w:rPr>
        <w:t>Д.С.А.</w:t>
      </w:r>
      <w:r w:rsidR="00966BEE" w:rsidRPr="00966BEE">
        <w:rPr>
          <w:sz w:val="24"/>
          <w:szCs w:val="24"/>
        </w:rPr>
        <w:t xml:space="preserve">, имеющего регистрационный номер </w:t>
      </w:r>
      <w:r w:rsidR="00074487">
        <w:rPr>
          <w:sz w:val="24"/>
          <w:szCs w:val="24"/>
        </w:rPr>
        <w:t>…..</w:t>
      </w:r>
      <w:r w:rsidR="00966BEE" w:rsidRPr="00966BE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4487">
        <w:rPr>
          <w:sz w:val="24"/>
          <w:szCs w:val="24"/>
        </w:rPr>
        <w:t>…..</w:t>
      </w:r>
    </w:p>
    <w:p w:rsidR="00425ABE" w:rsidRPr="00A85A87" w:rsidRDefault="000A0620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966BEE" w:rsidRPr="00966BEE">
        <w:rPr>
          <w:sz w:val="24"/>
          <w:szCs w:val="24"/>
        </w:rPr>
        <w:t>адвокат ненадлежащим образом исполнял свои профессиональные обязанности, а именно: Д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>С.А. не явился в судебное заседание по уголовному делу по обвинению П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>Н.А., назначенное на 13.09.2022 г., а также опоздал в судебное заседание по уголовному делу по обвинению Ж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>В.В., назначенное на 14.09.2022</w:t>
      </w:r>
      <w:r w:rsidR="00125EEB" w:rsidRPr="00125EEB">
        <w:rPr>
          <w:sz w:val="24"/>
          <w:szCs w:val="24"/>
        </w:rPr>
        <w:t>г</w:t>
      </w:r>
      <w:r w:rsidR="00425ABE">
        <w:rPr>
          <w:sz w:val="24"/>
          <w:szCs w:val="24"/>
        </w:rPr>
        <w:t>.</w:t>
      </w:r>
    </w:p>
    <w:p w:rsidR="00425ABE" w:rsidRPr="00446718" w:rsidRDefault="00125EE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A06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25EEB">
        <w:rPr>
          <w:sz w:val="24"/>
          <w:szCs w:val="24"/>
        </w:rPr>
        <w:t>13.10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852148"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966BEE">
        <w:rPr>
          <w:sz w:val="24"/>
          <w:szCs w:val="24"/>
        </w:rPr>
        <w:t>597</w:t>
      </w:r>
      <w:r w:rsidR="00852148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966BEE" w:rsidRPr="00FC0ADD">
        <w:rPr>
          <w:sz w:val="24"/>
          <w:szCs w:val="24"/>
        </w:rPr>
        <w:t xml:space="preserve">в ответ на который адвокатом </w:t>
      </w:r>
      <w:r w:rsidR="00966BEE">
        <w:rPr>
          <w:sz w:val="24"/>
          <w:szCs w:val="24"/>
        </w:rPr>
        <w:t xml:space="preserve">представлены </w:t>
      </w:r>
      <w:r w:rsidR="00966BEE" w:rsidRPr="00FF2C03">
        <w:rPr>
          <w:sz w:val="24"/>
          <w:szCs w:val="24"/>
        </w:rPr>
        <w:t>объяснения</w:t>
      </w:r>
      <w:r w:rsidR="00966B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6BEE">
        <w:rPr>
          <w:sz w:val="24"/>
          <w:szCs w:val="24"/>
        </w:rPr>
        <w:t>в которых он возражает против доводов обращения</w:t>
      </w:r>
      <w:r w:rsidR="00F31D9C">
        <w:rPr>
          <w:sz w:val="24"/>
          <w:szCs w:val="24"/>
        </w:rPr>
        <w:t>.</w:t>
      </w:r>
    </w:p>
    <w:p w:rsidR="00125EEB" w:rsidRDefault="00125EE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27.10.2022г. рассмотрение дисциплинарного производства квалификационной комиссией было отложено.</w:t>
      </w:r>
    </w:p>
    <w:p w:rsidR="00767408" w:rsidRDefault="000A06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966BEE">
        <w:rPr>
          <w:sz w:val="24"/>
          <w:szCs w:val="24"/>
        </w:rPr>
        <w:t>ся</w:t>
      </w:r>
      <w:r w:rsidR="00373D29">
        <w:rPr>
          <w:sz w:val="24"/>
          <w:szCs w:val="24"/>
        </w:rPr>
        <w:t>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A0620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966BEE"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 </w:t>
      </w:r>
      <w:r w:rsidR="00966BEE">
        <w:rPr>
          <w:sz w:val="24"/>
          <w:szCs w:val="24"/>
        </w:rPr>
        <w:t>участвовал</w:t>
      </w:r>
      <w:r w:rsidR="00BC55D7">
        <w:rPr>
          <w:sz w:val="24"/>
          <w:szCs w:val="24"/>
        </w:rPr>
        <w:t xml:space="preserve">, возражал против </w:t>
      </w:r>
      <w:r w:rsidR="006C5AD3">
        <w:rPr>
          <w:sz w:val="24"/>
          <w:szCs w:val="24"/>
        </w:rPr>
        <w:t>обращения</w:t>
      </w:r>
      <w:r w:rsidR="00966BEE">
        <w:rPr>
          <w:sz w:val="24"/>
          <w:szCs w:val="24"/>
        </w:rPr>
        <w:t>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425ABE" w:rsidRPr="00966BEE" w:rsidRDefault="005D36A1" w:rsidP="00966B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966BEE" w:rsidRPr="00966BEE">
        <w:rPr>
          <w:sz w:val="24"/>
          <w:szCs w:val="24"/>
        </w:rPr>
        <w:t xml:space="preserve">о наличии в действиях адвоката </w:t>
      </w:r>
      <w:r w:rsidR="00074487">
        <w:rPr>
          <w:sz w:val="24"/>
          <w:szCs w:val="24"/>
        </w:rPr>
        <w:t>Д.С.А.</w:t>
      </w:r>
      <w:r w:rsidR="00966BEE" w:rsidRPr="00966BE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 1 ст. 14 Кодекса профессиональной этики адвоката, что выразилось в</w:t>
      </w:r>
      <w:r w:rsidR="000A0620">
        <w:rPr>
          <w:sz w:val="24"/>
          <w:szCs w:val="24"/>
        </w:rPr>
        <w:t xml:space="preserve"> </w:t>
      </w:r>
      <w:r w:rsidR="00966BEE" w:rsidRPr="00966BEE">
        <w:rPr>
          <w:sz w:val="24"/>
          <w:szCs w:val="24"/>
        </w:rPr>
        <w:t>опоздании адвоката 14.09.2022</w:t>
      </w:r>
      <w:r w:rsidR="00966BEE">
        <w:rPr>
          <w:sz w:val="24"/>
          <w:szCs w:val="24"/>
        </w:rPr>
        <w:t>г.</w:t>
      </w:r>
      <w:r w:rsidR="00966BEE" w:rsidRPr="00966BEE">
        <w:rPr>
          <w:sz w:val="24"/>
          <w:szCs w:val="24"/>
        </w:rPr>
        <w:t xml:space="preserve"> в судебное заседание К</w:t>
      </w:r>
      <w:r w:rsidR="00074487">
        <w:rPr>
          <w:sz w:val="24"/>
          <w:szCs w:val="24"/>
        </w:rPr>
        <w:t xml:space="preserve">. </w:t>
      </w:r>
      <w:r w:rsidR="00966BEE" w:rsidRPr="00966BEE">
        <w:rPr>
          <w:sz w:val="24"/>
          <w:szCs w:val="24"/>
        </w:rPr>
        <w:t>городского суда М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 xml:space="preserve"> области по уголовному делу по обвинению Ж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>В.В</w:t>
      </w:r>
      <w:r w:rsidR="00425ABE" w:rsidRPr="006C5AD3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0A0620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C5AD3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6C5AD3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p w:rsidR="00126505" w:rsidRDefault="00126505" w:rsidP="00064DE6">
      <w:pPr>
        <w:jc w:val="both"/>
        <w:rPr>
          <w:sz w:val="24"/>
          <w:szCs w:val="24"/>
        </w:rPr>
      </w:pPr>
    </w:p>
    <w:p w:rsidR="00126505" w:rsidRDefault="00126505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A0620">
        <w:rPr>
          <w:sz w:val="24"/>
          <w:szCs w:val="24"/>
        </w:rPr>
        <w:t>24.01.2023г.</w:t>
      </w:r>
      <w:r>
        <w:rPr>
          <w:sz w:val="24"/>
          <w:szCs w:val="24"/>
        </w:rPr>
        <w:t xml:space="preserve"> от адвоката поступило заявление о рассмотрении дисциплинарного производства в его отсутствие.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</w:t>
      </w:r>
      <w:r w:rsidR="00966BEE">
        <w:rPr>
          <w:sz w:val="24"/>
          <w:szCs w:val="24"/>
        </w:rPr>
        <w:t>ся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2650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2650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95A74" w:rsidRDefault="00195A74" w:rsidP="00195A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п.8 ст.10 КПЭА обязанности защитника, принявшего поручение по назначению органов дознания, предварительного следствия или суда</w:t>
      </w:r>
      <w:r w:rsidR="0030321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отличаются от оказания юридической помощи за гонорар, пренебрежительное отношение к обязанностям защитника по назначению недопустимо. Ссылка на занятость в других процессах не имеет правового значения ввиду требований пп.5) п.1 ст.9 КПЭА, обязывающего адвоката принимать исполнимый объём поручений.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6C5AD3" w:rsidRDefault="005C7BB1" w:rsidP="00966BEE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66BEE" w:rsidRPr="00966BEE">
        <w:rPr>
          <w:sz w:val="24"/>
          <w:szCs w:val="24"/>
        </w:rPr>
        <w:t>п. 1 ст. 14 Кодекса профессиональной этики адвоката, что выразилось в опоздании адвоката 14.09.2022</w:t>
      </w:r>
      <w:r w:rsidR="00966BEE">
        <w:rPr>
          <w:sz w:val="24"/>
          <w:szCs w:val="24"/>
        </w:rPr>
        <w:t>г.</w:t>
      </w:r>
      <w:r w:rsidR="00966BEE" w:rsidRPr="00966BEE">
        <w:rPr>
          <w:sz w:val="24"/>
          <w:szCs w:val="24"/>
        </w:rPr>
        <w:t xml:space="preserve"> в судебное заседание К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 xml:space="preserve"> городского суда М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 xml:space="preserve"> области по уголовному делу по обвинению Ж</w:t>
      </w:r>
      <w:r w:rsidR="00074487">
        <w:rPr>
          <w:sz w:val="24"/>
          <w:szCs w:val="24"/>
        </w:rPr>
        <w:t>.</w:t>
      </w:r>
      <w:r w:rsidR="00966BEE" w:rsidRPr="00966BEE">
        <w:rPr>
          <w:sz w:val="24"/>
          <w:szCs w:val="24"/>
        </w:rPr>
        <w:t>В.В</w:t>
      </w:r>
      <w:r w:rsidRPr="006C5AD3">
        <w:rPr>
          <w:rFonts w:eastAsia="Calibri"/>
          <w:sz w:val="24"/>
          <w:szCs w:val="24"/>
        </w:rPr>
        <w:t>.</w:t>
      </w:r>
    </w:p>
    <w:p w:rsidR="005C7BB1" w:rsidRPr="006C5AD3" w:rsidRDefault="005C7BB1" w:rsidP="006C5AD3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26505">
        <w:rPr>
          <w:sz w:val="24"/>
          <w:szCs w:val="24"/>
        </w:rPr>
        <w:t>замечания</w:t>
      </w:r>
      <w:r w:rsidR="00B727A4" w:rsidRPr="006C5AD3">
        <w:rPr>
          <w:sz w:val="24"/>
          <w:szCs w:val="24"/>
        </w:rPr>
        <w:t xml:space="preserve"> </w:t>
      </w:r>
      <w:r w:rsidRPr="006C5AD3">
        <w:rPr>
          <w:sz w:val="24"/>
          <w:szCs w:val="24"/>
        </w:rPr>
        <w:t xml:space="preserve">в отношении адвоката </w:t>
      </w:r>
      <w:r w:rsidR="00074487">
        <w:rPr>
          <w:sz w:val="24"/>
          <w:szCs w:val="24"/>
        </w:rPr>
        <w:t>Д.С.А.</w:t>
      </w:r>
      <w:r w:rsidRPr="006C5AD3">
        <w:rPr>
          <w:sz w:val="24"/>
          <w:szCs w:val="24"/>
        </w:rPr>
        <w:t>, имеюще</w:t>
      </w:r>
      <w:r w:rsidR="00064DE6" w:rsidRPr="006C5AD3">
        <w:rPr>
          <w:sz w:val="24"/>
          <w:szCs w:val="24"/>
        </w:rPr>
        <w:t>го</w:t>
      </w:r>
      <w:r w:rsidRPr="006C5AD3">
        <w:rPr>
          <w:sz w:val="24"/>
          <w:szCs w:val="24"/>
        </w:rPr>
        <w:t xml:space="preserve"> регистрационный номер </w:t>
      </w:r>
      <w:r w:rsidR="00074487">
        <w:rPr>
          <w:sz w:val="24"/>
          <w:szCs w:val="24"/>
        </w:rPr>
        <w:t>…..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3BC" w:rsidRDefault="009553BC" w:rsidP="00C01A07">
      <w:r>
        <w:separator/>
      </w:r>
    </w:p>
  </w:endnote>
  <w:endnote w:type="continuationSeparator" w:id="1">
    <w:p w:rsidR="009553BC" w:rsidRDefault="009553B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3BC" w:rsidRDefault="009553BC" w:rsidP="00C01A07">
      <w:r>
        <w:separator/>
      </w:r>
    </w:p>
  </w:footnote>
  <w:footnote w:type="continuationSeparator" w:id="1">
    <w:p w:rsidR="009553BC" w:rsidRDefault="009553B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2511AF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074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7"/>
  </w:num>
  <w:num w:numId="4">
    <w:abstractNumId w:val="26"/>
  </w:num>
  <w:num w:numId="5">
    <w:abstractNumId w:val="31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2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4"/>
  </w:num>
  <w:num w:numId="29">
    <w:abstractNumId w:val="36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4487"/>
    <w:rsid w:val="00077841"/>
    <w:rsid w:val="00083C0B"/>
    <w:rsid w:val="00086E55"/>
    <w:rsid w:val="00090665"/>
    <w:rsid w:val="00091369"/>
    <w:rsid w:val="000913E5"/>
    <w:rsid w:val="00096730"/>
    <w:rsid w:val="000A062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505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5A74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11AF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11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9E5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2148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3BC"/>
    <w:rsid w:val="009557C2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A6E06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4B3B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2023-01-30T13:16:00Z</dcterms:created>
  <dcterms:modified xsi:type="dcterms:W3CDTF">2023-02-24T18:29:00Z</dcterms:modified>
</cp:coreProperties>
</file>