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11397">
        <w:rPr>
          <w:b/>
          <w:caps/>
          <w:sz w:val="24"/>
          <w:szCs w:val="24"/>
        </w:rPr>
        <w:t xml:space="preserve">16 </w:t>
      </w:r>
      <w:r w:rsidR="008A79AF" w:rsidRPr="00446718">
        <w:rPr>
          <w:b/>
          <w:sz w:val="24"/>
          <w:szCs w:val="24"/>
        </w:rPr>
        <w:t xml:space="preserve">от </w:t>
      </w:r>
      <w:r w:rsidR="004E27D8">
        <w:rPr>
          <w:b/>
          <w:sz w:val="24"/>
          <w:szCs w:val="24"/>
        </w:rPr>
        <w:t>25 января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64058">
        <w:rPr>
          <w:b/>
          <w:sz w:val="24"/>
          <w:szCs w:val="24"/>
        </w:rPr>
        <w:t>01-11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178D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743A43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43A43">
        <w:rPr>
          <w:sz w:val="24"/>
          <w:szCs w:val="24"/>
        </w:rPr>
        <w:t>Гонопольский</w:t>
      </w:r>
      <w:proofErr w:type="spellEnd"/>
      <w:r w:rsidR="00743A43">
        <w:rPr>
          <w:sz w:val="24"/>
          <w:szCs w:val="24"/>
        </w:rPr>
        <w:t xml:space="preserve"> Р.М., </w:t>
      </w:r>
      <w:proofErr w:type="spellStart"/>
      <w:r w:rsidR="00743A43">
        <w:rPr>
          <w:sz w:val="24"/>
          <w:szCs w:val="24"/>
        </w:rPr>
        <w:t>Конашенкова</w:t>
      </w:r>
      <w:proofErr w:type="spellEnd"/>
      <w:r w:rsidR="00743A43">
        <w:rPr>
          <w:sz w:val="24"/>
          <w:szCs w:val="24"/>
        </w:rPr>
        <w:t xml:space="preserve"> В.В., Логинов В.В., </w:t>
      </w:r>
      <w:proofErr w:type="spellStart"/>
      <w:r w:rsidR="00743A43">
        <w:rPr>
          <w:sz w:val="24"/>
          <w:szCs w:val="24"/>
        </w:rPr>
        <w:t>Мугалимов</w:t>
      </w:r>
      <w:proofErr w:type="spellEnd"/>
      <w:r w:rsidR="00743A43">
        <w:rPr>
          <w:sz w:val="24"/>
          <w:szCs w:val="24"/>
        </w:rPr>
        <w:t xml:space="preserve"> С.Н., Павлухин А.А., </w:t>
      </w:r>
      <w:proofErr w:type="spellStart"/>
      <w:r w:rsidR="00743A43">
        <w:rPr>
          <w:sz w:val="24"/>
          <w:szCs w:val="24"/>
        </w:rPr>
        <w:t>Пайгачкин</w:t>
      </w:r>
      <w:proofErr w:type="spellEnd"/>
      <w:r w:rsidR="00743A4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43A43">
        <w:rPr>
          <w:sz w:val="24"/>
          <w:szCs w:val="24"/>
        </w:rPr>
        <w:t>Толчеев</w:t>
      </w:r>
      <w:proofErr w:type="spellEnd"/>
      <w:r w:rsidR="00743A43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743A43">
        <w:rPr>
          <w:sz w:val="24"/>
          <w:szCs w:val="24"/>
        </w:rPr>
        <w:t>Царькова</w:t>
      </w:r>
      <w:proofErr w:type="spellEnd"/>
      <w:r w:rsidR="00743A43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>при участии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64058">
        <w:rPr>
          <w:sz w:val="24"/>
          <w:szCs w:val="24"/>
        </w:rPr>
        <w:t>01-11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4058" w:rsidRPr="00164058">
        <w:rPr>
          <w:sz w:val="24"/>
          <w:szCs w:val="24"/>
        </w:rPr>
        <w:t xml:space="preserve">17.10.2022г. в Адвокатскую палату Московской области поступила жалоба доверителя </w:t>
      </w:r>
      <w:r w:rsidR="006178DB">
        <w:rPr>
          <w:sz w:val="24"/>
          <w:szCs w:val="24"/>
        </w:rPr>
        <w:t>Г.М.В.</w:t>
      </w:r>
      <w:r w:rsidR="00164058" w:rsidRPr="00164058">
        <w:rPr>
          <w:sz w:val="24"/>
          <w:szCs w:val="24"/>
        </w:rPr>
        <w:t xml:space="preserve"> в отношении адвоката </w:t>
      </w:r>
      <w:r w:rsidR="006178DB">
        <w:rPr>
          <w:sz w:val="24"/>
          <w:szCs w:val="24"/>
        </w:rPr>
        <w:t>П.И.В.</w:t>
      </w:r>
      <w:r w:rsidR="00164058" w:rsidRPr="00164058">
        <w:rPr>
          <w:sz w:val="24"/>
          <w:szCs w:val="24"/>
        </w:rPr>
        <w:t xml:space="preserve">, имеющего регистрационный номер </w:t>
      </w:r>
      <w:r w:rsidR="006178DB">
        <w:rPr>
          <w:sz w:val="24"/>
          <w:szCs w:val="24"/>
        </w:rPr>
        <w:t>…..</w:t>
      </w:r>
      <w:r w:rsidR="00164058" w:rsidRPr="001640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178DB">
        <w:rPr>
          <w:sz w:val="24"/>
          <w:szCs w:val="24"/>
        </w:rPr>
        <w:t>…..</w:t>
      </w:r>
    </w:p>
    <w:p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64058" w:rsidRPr="00164058">
        <w:rPr>
          <w:sz w:val="24"/>
          <w:szCs w:val="24"/>
        </w:rPr>
        <w:t>адвокат ненадлежащим образом исполнял свои профессиональные обязанности, а именно: П</w:t>
      </w:r>
      <w:r w:rsidR="006178DB">
        <w:rPr>
          <w:sz w:val="24"/>
          <w:szCs w:val="24"/>
        </w:rPr>
        <w:t>.</w:t>
      </w:r>
      <w:r w:rsidR="00164058" w:rsidRPr="00164058">
        <w:rPr>
          <w:sz w:val="24"/>
          <w:szCs w:val="24"/>
        </w:rPr>
        <w:t>И.В. ввел заявителя в заблуждение относительно срока подачи кассационной жалобы в Верховный суд Российской Федерации (адвокат указал на 6 месяцев вместо 3 месяцев), что привело к пропуску на подачу жалобы по вине адвоката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4058">
        <w:rPr>
          <w:sz w:val="24"/>
          <w:szCs w:val="24"/>
        </w:rPr>
        <w:t>21.10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4058">
        <w:rPr>
          <w:sz w:val="24"/>
          <w:szCs w:val="24"/>
        </w:rPr>
        <w:t>02.11</w:t>
      </w:r>
      <w:r w:rsidR="00023490">
        <w:rPr>
          <w:sz w:val="24"/>
          <w:szCs w:val="24"/>
        </w:rPr>
        <w:t>.2022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72EEF">
        <w:rPr>
          <w:sz w:val="24"/>
          <w:szCs w:val="24"/>
        </w:rPr>
        <w:t>3</w:t>
      </w:r>
      <w:r w:rsidR="00164058">
        <w:rPr>
          <w:sz w:val="24"/>
          <w:szCs w:val="24"/>
        </w:rPr>
        <w:t>963</w:t>
      </w:r>
      <w:r>
        <w:rPr>
          <w:sz w:val="24"/>
          <w:szCs w:val="24"/>
        </w:rPr>
        <w:t xml:space="preserve"> </w:t>
      </w:r>
      <w:r w:rsidR="00425ABE" w:rsidRPr="00A85A87">
        <w:rPr>
          <w:sz w:val="24"/>
          <w:szCs w:val="24"/>
        </w:rPr>
        <w:t xml:space="preserve">о представлении объяснений по доводам </w:t>
      </w:r>
      <w:r w:rsidR="001626AD">
        <w:rPr>
          <w:sz w:val="24"/>
          <w:szCs w:val="24"/>
        </w:rPr>
        <w:t>жалобы</w:t>
      </w:r>
      <w:r w:rsidR="00425ABE"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1626AD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44B9"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800B99">
        <w:rPr>
          <w:sz w:val="24"/>
          <w:szCs w:val="24"/>
        </w:rPr>
        <w:t>л</w:t>
      </w:r>
      <w:r w:rsidR="007E73E4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:rsidR="00425ABE" w:rsidRPr="00446718" w:rsidRDefault="003644B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164058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644B9">
        <w:rPr>
          <w:sz w:val="24"/>
          <w:szCs w:val="24"/>
        </w:rPr>
        <w:t>25.11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64058" w:rsidRPr="0016405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178DB">
        <w:rPr>
          <w:sz w:val="24"/>
          <w:szCs w:val="24"/>
        </w:rPr>
        <w:t>П.И.В.</w:t>
      </w:r>
      <w:r w:rsidR="00164058" w:rsidRPr="00164058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Г</w:t>
      </w:r>
      <w:r w:rsidR="006178DB">
        <w:rPr>
          <w:sz w:val="24"/>
          <w:szCs w:val="24"/>
        </w:rPr>
        <w:t>.</w:t>
      </w:r>
      <w:r w:rsidR="00164058" w:rsidRPr="00164058">
        <w:rPr>
          <w:sz w:val="24"/>
          <w:szCs w:val="24"/>
        </w:rPr>
        <w:t>М.В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7E73E4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2C28D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2C28D7">
        <w:rPr>
          <w:sz w:val="24"/>
          <w:szCs w:val="24"/>
          <w:lang w:eastAsia="en-US"/>
        </w:rPr>
        <w:t xml:space="preserve"> </w:t>
      </w:r>
      <w:r w:rsidR="00201902">
        <w:rPr>
          <w:sz w:val="24"/>
          <w:szCs w:val="24"/>
          <w:lang w:eastAsia="en-US"/>
        </w:rPr>
        <w:t>явил</w:t>
      </w:r>
      <w:r w:rsidR="001626A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8D79AB">
        <w:rPr>
          <w:sz w:val="24"/>
          <w:szCs w:val="24"/>
          <w:lang w:eastAsia="en-US"/>
        </w:rPr>
        <w:t>, пояснив, что, по его мнению, подачей жалобы заявитель пытался обосновать пропуск срока на обращение в ВС РФ с кассационной жалобой</w:t>
      </w:r>
      <w:r>
        <w:rPr>
          <w:sz w:val="24"/>
          <w:szCs w:val="24"/>
          <w:lang w:eastAsia="en-US"/>
        </w:rPr>
        <w:t xml:space="preserve">. </w:t>
      </w: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8D79AB">
        <w:rPr>
          <w:sz w:val="24"/>
          <w:szCs w:val="24"/>
          <w:lang w:eastAsia="en-US"/>
        </w:rPr>
        <w:t>, поскольку заявителем не представлено доказательств того, что соглашение с адвокатом охватывало подачу кассационной жалобы не только в кассационный суд общей юрисдикции, но и в ВС РФ</w:t>
      </w:r>
      <w:r w:rsidR="001206DD" w:rsidRPr="00446718">
        <w:rPr>
          <w:sz w:val="24"/>
          <w:szCs w:val="24"/>
          <w:lang w:eastAsia="en-US"/>
        </w:rPr>
        <w:t>.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201902" w:rsidRDefault="00201902" w:rsidP="00503D98">
      <w:pPr>
        <w:jc w:val="both"/>
        <w:rPr>
          <w:sz w:val="24"/>
          <w:szCs w:val="24"/>
          <w:lang w:eastAsia="en-US"/>
        </w:rPr>
      </w:pPr>
    </w:p>
    <w:p w:rsidR="00201902" w:rsidRPr="00446718" w:rsidRDefault="00201902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="002C28D7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6178DB">
        <w:rPr>
          <w:sz w:val="24"/>
          <w:szCs w:val="24"/>
          <w:lang w:eastAsia="en-US"/>
        </w:rPr>
        <w:t>П.И.В.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C342A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 </w:t>
      </w:r>
      <w:r w:rsidR="006178DB">
        <w:rPr>
          <w:sz w:val="24"/>
          <w:szCs w:val="24"/>
          <w:lang w:eastAsia="en-US"/>
        </w:rPr>
        <w:t>…..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201902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2C28D7">
        <w:rPr>
          <w:sz w:val="24"/>
          <w:szCs w:val="24"/>
          <w:lang w:eastAsia="en-US"/>
        </w:rPr>
        <w:t xml:space="preserve"> </w:t>
      </w:r>
      <w:r w:rsidR="001626AD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:rsidR="001206DD" w:rsidRDefault="001206DD" w:rsidP="001206DD">
      <w:pPr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BC2" w:rsidRDefault="00E64BC2" w:rsidP="00C01A07">
      <w:r>
        <w:separator/>
      </w:r>
    </w:p>
  </w:endnote>
  <w:endnote w:type="continuationSeparator" w:id="1">
    <w:p w:rsidR="00E64BC2" w:rsidRDefault="00E64BC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BC2" w:rsidRDefault="00E64BC2" w:rsidP="00C01A07">
      <w:r>
        <w:separator/>
      </w:r>
    </w:p>
  </w:footnote>
  <w:footnote w:type="continuationSeparator" w:id="1">
    <w:p w:rsidR="00E64BC2" w:rsidRDefault="00E64BC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4379CA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6178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4EA1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79C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B07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178DB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9AB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11A6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4BC2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2023-01-27T17:21:00Z</dcterms:created>
  <dcterms:modified xsi:type="dcterms:W3CDTF">2023-02-24T18:53:00Z</dcterms:modified>
</cp:coreProperties>
</file>