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015CF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A1985">
        <w:rPr>
          <w:b/>
          <w:caps/>
          <w:sz w:val="24"/>
          <w:szCs w:val="24"/>
        </w:rPr>
        <w:t xml:space="preserve">29 </w:t>
      </w:r>
      <w:r w:rsidR="008A79AF" w:rsidRPr="00446718">
        <w:rPr>
          <w:b/>
          <w:sz w:val="24"/>
          <w:szCs w:val="24"/>
        </w:rPr>
        <w:t xml:space="preserve">от </w:t>
      </w:r>
      <w:r w:rsidR="004E27D8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2592B">
        <w:rPr>
          <w:b/>
          <w:sz w:val="24"/>
          <w:szCs w:val="24"/>
        </w:rPr>
        <w:t>29</w:t>
      </w:r>
      <w:r w:rsidR="00164058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C5053E" w:rsidRDefault="008E3B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</w:t>
      </w:r>
      <w:proofErr w:type="spellStart"/>
      <w:r w:rsidR="00743A43">
        <w:rPr>
          <w:sz w:val="24"/>
          <w:szCs w:val="24"/>
        </w:rPr>
        <w:t>Конашенкова</w:t>
      </w:r>
      <w:proofErr w:type="spellEnd"/>
      <w:r w:rsidR="00743A43">
        <w:rPr>
          <w:sz w:val="24"/>
          <w:szCs w:val="24"/>
        </w:rPr>
        <w:t xml:space="preserve">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43A43">
        <w:rPr>
          <w:sz w:val="24"/>
          <w:szCs w:val="24"/>
        </w:rPr>
        <w:t>Толчеев</w:t>
      </w:r>
      <w:proofErr w:type="spellEnd"/>
      <w:r w:rsidR="00743A4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43A43">
        <w:rPr>
          <w:sz w:val="24"/>
          <w:szCs w:val="24"/>
        </w:rPr>
        <w:t>Царькова</w:t>
      </w:r>
      <w:proofErr w:type="spellEnd"/>
      <w:r w:rsidR="00743A43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A02A16">
        <w:rPr>
          <w:sz w:val="24"/>
          <w:szCs w:val="24"/>
        </w:rPr>
        <w:t>адвоката</w:t>
      </w:r>
      <w:r w:rsidR="00DE7335">
        <w:rPr>
          <w:sz w:val="24"/>
          <w:szCs w:val="24"/>
        </w:rPr>
        <w:t>,</w:t>
      </w:r>
      <w:r w:rsidR="004015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2592B">
        <w:rPr>
          <w:sz w:val="24"/>
          <w:szCs w:val="24"/>
        </w:rPr>
        <w:t>29</w:t>
      </w:r>
      <w:r w:rsidR="00164058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4015CF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592B" w:rsidRPr="00C2592B">
        <w:rPr>
          <w:sz w:val="24"/>
          <w:szCs w:val="24"/>
        </w:rPr>
        <w:t>26.10.2022г. в Адвокатскую палату Московской области поступило обращение судьи М</w:t>
      </w:r>
      <w:r w:rsidR="008E3B05">
        <w:rPr>
          <w:sz w:val="24"/>
          <w:szCs w:val="24"/>
        </w:rPr>
        <w:t>.</w:t>
      </w:r>
      <w:r w:rsidR="00C2592B" w:rsidRPr="00C2592B">
        <w:rPr>
          <w:sz w:val="24"/>
          <w:szCs w:val="24"/>
        </w:rPr>
        <w:t xml:space="preserve"> гарнизонного военного суда И</w:t>
      </w:r>
      <w:r w:rsidR="008E3B05">
        <w:rPr>
          <w:sz w:val="24"/>
          <w:szCs w:val="24"/>
        </w:rPr>
        <w:t>.</w:t>
      </w:r>
      <w:r w:rsidR="00C2592B" w:rsidRPr="00C2592B">
        <w:rPr>
          <w:sz w:val="24"/>
          <w:szCs w:val="24"/>
        </w:rPr>
        <w:t xml:space="preserve">М.Н. в отношении адвоката </w:t>
      </w:r>
      <w:r w:rsidR="008E3B05">
        <w:rPr>
          <w:sz w:val="24"/>
          <w:szCs w:val="24"/>
        </w:rPr>
        <w:t>Б.О.А.</w:t>
      </w:r>
      <w:r w:rsidR="00C2592B" w:rsidRPr="00C2592B">
        <w:rPr>
          <w:sz w:val="24"/>
          <w:szCs w:val="24"/>
        </w:rPr>
        <w:t xml:space="preserve">, имеющего регистрационный номер </w:t>
      </w:r>
      <w:r w:rsidR="008E3B05">
        <w:rPr>
          <w:sz w:val="24"/>
          <w:szCs w:val="24"/>
        </w:rPr>
        <w:t>…..</w:t>
      </w:r>
      <w:r w:rsidR="00C2592B" w:rsidRPr="00C259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3B05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:rsidR="00DE7335" w:rsidRPr="00DE7335" w:rsidRDefault="004015CF" w:rsidP="00DE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25AF1" w:rsidRPr="00425AF1">
        <w:rPr>
          <w:sz w:val="24"/>
          <w:szCs w:val="24"/>
        </w:rPr>
        <w:t>адвокат осуществляет защиту Л</w:t>
      </w:r>
      <w:r w:rsidR="008E3B05">
        <w:rPr>
          <w:sz w:val="24"/>
          <w:szCs w:val="24"/>
        </w:rPr>
        <w:t>.</w:t>
      </w:r>
      <w:r w:rsidR="00425AF1" w:rsidRPr="00425AF1">
        <w:rPr>
          <w:sz w:val="24"/>
          <w:szCs w:val="24"/>
        </w:rPr>
        <w:t>Д.Ю. 17.10.2022 г. в ходе допроса свидетеля Ц</w:t>
      </w:r>
      <w:r w:rsidR="008E3B05">
        <w:rPr>
          <w:sz w:val="24"/>
          <w:szCs w:val="24"/>
        </w:rPr>
        <w:t>.</w:t>
      </w:r>
      <w:r w:rsidR="00425AF1" w:rsidRPr="00425AF1">
        <w:rPr>
          <w:sz w:val="24"/>
          <w:szCs w:val="24"/>
        </w:rPr>
        <w:t>В.С. государственный обвинитель, с разрешения суда предъявил свидетелю документы и стал задавать вопросы. Адвокат начал демонстративно, нетактично и эмоционально выражать недовольство действиями государственного обвинителя. Адвокату было объявлено предупреждение. Продолжая своё поведение, адвокат высказал благодарность председательствующему. В судебном заседании был объявлен перерыв с переносом судебного заседания на другую дату</w:t>
      </w:r>
      <w:r w:rsidR="00DE7335" w:rsidRPr="00DE7335">
        <w:rPr>
          <w:sz w:val="24"/>
          <w:szCs w:val="24"/>
        </w:rPr>
        <w:t>.</w:t>
      </w:r>
    </w:p>
    <w:p w:rsidR="00425ABE" w:rsidRPr="00446718" w:rsidRDefault="004015C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2592B">
        <w:rPr>
          <w:sz w:val="24"/>
          <w:szCs w:val="24"/>
        </w:rPr>
        <w:t>3</w:t>
      </w:r>
      <w:r w:rsidR="00C5053E">
        <w:rPr>
          <w:sz w:val="24"/>
          <w:szCs w:val="24"/>
        </w:rPr>
        <w:t>1.10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4015C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4058">
        <w:rPr>
          <w:sz w:val="24"/>
          <w:szCs w:val="24"/>
        </w:rPr>
        <w:t>0</w:t>
      </w:r>
      <w:r w:rsidR="00425AF1" w:rsidRPr="00425AF1">
        <w:rPr>
          <w:sz w:val="24"/>
          <w:szCs w:val="24"/>
        </w:rPr>
        <w:t>3</w:t>
      </w:r>
      <w:r w:rsidR="00164058">
        <w:rPr>
          <w:sz w:val="24"/>
          <w:szCs w:val="24"/>
        </w:rPr>
        <w:t>.11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E7921">
        <w:rPr>
          <w:sz w:val="24"/>
          <w:szCs w:val="24"/>
        </w:rPr>
        <w:t>39</w:t>
      </w:r>
      <w:r w:rsidR="00425AF1" w:rsidRPr="00425AF1">
        <w:rPr>
          <w:sz w:val="24"/>
          <w:szCs w:val="24"/>
        </w:rPr>
        <w:t>70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C5053E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C5053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4015C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</w:t>
      </w:r>
      <w:r w:rsidR="00425AF1" w:rsidRPr="00425AF1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C5053E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9E792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C5053E">
        <w:rPr>
          <w:sz w:val="24"/>
          <w:szCs w:val="24"/>
        </w:rPr>
        <w:t>уведомлен</w:t>
      </w:r>
      <w:r w:rsidR="00DE7335">
        <w:rPr>
          <w:sz w:val="24"/>
          <w:szCs w:val="24"/>
        </w:rPr>
        <w:t>.</w:t>
      </w:r>
    </w:p>
    <w:p w:rsidR="00425ABE" w:rsidRPr="00446718" w:rsidRDefault="00425AF1" w:rsidP="00425ABE">
      <w:pPr>
        <w:ind w:firstLine="708"/>
        <w:jc w:val="both"/>
        <w:rPr>
          <w:sz w:val="24"/>
          <w:szCs w:val="24"/>
        </w:rPr>
      </w:pPr>
      <w:r w:rsidRPr="00425AF1">
        <w:rPr>
          <w:sz w:val="24"/>
          <w:szCs w:val="24"/>
        </w:rPr>
        <w:t>29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4015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его представитель </w:t>
      </w:r>
      <w:r w:rsidR="008E3B05">
        <w:rPr>
          <w:sz w:val="24"/>
          <w:szCs w:val="24"/>
        </w:rPr>
        <w:t>–</w:t>
      </w:r>
      <w:r>
        <w:rPr>
          <w:sz w:val="24"/>
          <w:szCs w:val="24"/>
        </w:rPr>
        <w:t xml:space="preserve"> К</w:t>
      </w:r>
      <w:r w:rsidR="008E3B05">
        <w:rPr>
          <w:sz w:val="24"/>
          <w:szCs w:val="24"/>
        </w:rPr>
        <w:t>.</w:t>
      </w:r>
      <w:r>
        <w:rPr>
          <w:sz w:val="24"/>
          <w:szCs w:val="24"/>
        </w:rPr>
        <w:t xml:space="preserve">С.Д. - </w:t>
      </w:r>
      <w:r w:rsidR="000757CD">
        <w:rPr>
          <w:sz w:val="24"/>
          <w:szCs w:val="24"/>
        </w:rPr>
        <w:t>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C5053E">
        <w:rPr>
          <w:sz w:val="24"/>
          <w:szCs w:val="24"/>
        </w:rPr>
        <w:t>явил</w:t>
      </w:r>
      <w:r>
        <w:rPr>
          <w:sz w:val="24"/>
          <w:szCs w:val="24"/>
        </w:rPr>
        <w:t>ись</w:t>
      </w:r>
      <w:r w:rsidR="002158A6">
        <w:rPr>
          <w:sz w:val="24"/>
          <w:szCs w:val="24"/>
        </w:rPr>
        <w:t>,</w:t>
      </w:r>
      <w:r w:rsidR="004015CF">
        <w:rPr>
          <w:sz w:val="24"/>
          <w:szCs w:val="24"/>
        </w:rPr>
        <w:t xml:space="preserve"> </w:t>
      </w:r>
      <w:r w:rsidR="003644B9">
        <w:rPr>
          <w:sz w:val="24"/>
          <w:szCs w:val="24"/>
        </w:rPr>
        <w:t>возражал</w:t>
      </w:r>
      <w:r>
        <w:rPr>
          <w:sz w:val="24"/>
          <w:szCs w:val="24"/>
        </w:rPr>
        <w:t>и</w:t>
      </w:r>
      <w:r w:rsidR="003644B9">
        <w:rPr>
          <w:sz w:val="24"/>
          <w:szCs w:val="24"/>
        </w:rPr>
        <w:t xml:space="preserve"> против </w:t>
      </w:r>
      <w:r w:rsidR="00C5053E">
        <w:rPr>
          <w:sz w:val="24"/>
          <w:szCs w:val="24"/>
        </w:rPr>
        <w:t>обращения</w:t>
      </w:r>
      <w:r w:rsidR="003644B9">
        <w:rPr>
          <w:sz w:val="24"/>
          <w:szCs w:val="24"/>
        </w:rPr>
        <w:t>, поддержал</w:t>
      </w:r>
      <w:r>
        <w:rPr>
          <w:sz w:val="24"/>
          <w:szCs w:val="24"/>
        </w:rPr>
        <w:t>и</w:t>
      </w:r>
      <w:r w:rsidR="003644B9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4015CF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25AF1" w:rsidRPr="00425AF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E3B05">
        <w:rPr>
          <w:sz w:val="24"/>
          <w:szCs w:val="24"/>
        </w:rPr>
        <w:t>Б.О.А.</w:t>
      </w:r>
      <w:r w:rsidR="00425AF1" w:rsidRPr="00425AF1">
        <w:rPr>
          <w:sz w:val="24"/>
          <w:szCs w:val="24"/>
        </w:rPr>
        <w:t xml:space="preserve"> по обращению М</w:t>
      </w:r>
      <w:r w:rsidR="008E3B05">
        <w:rPr>
          <w:sz w:val="24"/>
          <w:szCs w:val="24"/>
        </w:rPr>
        <w:t>.</w:t>
      </w:r>
      <w:r w:rsidR="00425AF1" w:rsidRPr="00425AF1">
        <w:rPr>
          <w:sz w:val="24"/>
          <w:szCs w:val="24"/>
        </w:rPr>
        <w:t xml:space="preserve"> гарнизонного военного суда И</w:t>
      </w:r>
      <w:r w:rsidR="008E3B05">
        <w:rPr>
          <w:sz w:val="24"/>
          <w:szCs w:val="24"/>
        </w:rPr>
        <w:t>.</w:t>
      </w:r>
      <w:r w:rsidR="00425AF1" w:rsidRPr="00425AF1">
        <w:rPr>
          <w:sz w:val="24"/>
          <w:szCs w:val="24"/>
        </w:rPr>
        <w:t>М.Н.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4015CF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53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="00971F9E"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 w:rsidR="00C5053E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4015CF">
        <w:rPr>
          <w:sz w:val="24"/>
          <w:szCs w:val="24"/>
          <w:lang w:eastAsia="en-US"/>
        </w:rPr>
        <w:t xml:space="preserve"> </w:t>
      </w:r>
      <w:r w:rsidR="00C5053E">
        <w:rPr>
          <w:sz w:val="24"/>
          <w:szCs w:val="24"/>
          <w:lang w:eastAsia="en-US"/>
        </w:rPr>
        <w:t xml:space="preserve">не </w:t>
      </w:r>
      <w:r w:rsidR="00DE7335">
        <w:rPr>
          <w:sz w:val="24"/>
          <w:szCs w:val="24"/>
          <w:lang w:eastAsia="en-US"/>
        </w:rPr>
        <w:t>явил</w:t>
      </w:r>
      <w:r w:rsidR="00425AF1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4015CF">
        <w:rPr>
          <w:sz w:val="24"/>
          <w:szCs w:val="24"/>
          <w:lang w:eastAsia="en-US"/>
        </w:rPr>
        <w:t xml:space="preserve"> </w:t>
      </w:r>
      <w:r w:rsidR="00C5053E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015CF">
        <w:rPr>
          <w:sz w:val="24"/>
          <w:szCs w:val="24"/>
          <w:lang w:eastAsia="en-US"/>
        </w:rPr>
        <w:t xml:space="preserve"> </w:t>
      </w:r>
      <w:r w:rsidR="00C5053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</w:t>
      </w:r>
      <w:r w:rsidR="00C5053E">
        <w:rPr>
          <w:sz w:val="24"/>
          <w:szCs w:val="24"/>
          <w:lang w:eastAsia="en-US"/>
        </w:rPr>
        <w:t>лся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:rsidR="0057329A" w:rsidRDefault="0057329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отклонила доводы обращения как несостоятельные. Из представленных материалов явствует, что адвокат действовал сообразно обстоятельствам судебного разбирательства, не проявляя неуважения к суду. Повышенная чувствительность участников уголовного судопроизводства к несущественным деталям не должна препятствовать защитнику исполнять профессиональные обязанности и реагировать на происходящее в процессе судебного разбирательства.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01902" w:rsidRDefault="00201902" w:rsidP="00503D98">
      <w:pPr>
        <w:jc w:val="both"/>
        <w:rPr>
          <w:sz w:val="24"/>
          <w:szCs w:val="24"/>
          <w:lang w:eastAsia="en-US"/>
        </w:rPr>
      </w:pPr>
    </w:p>
    <w:p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4015CF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8E3B05">
        <w:rPr>
          <w:sz w:val="24"/>
          <w:szCs w:val="24"/>
          <w:lang w:eastAsia="en-US"/>
        </w:rPr>
        <w:t>Б.О.А.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C5053E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8E3B05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:rsidR="001206DD" w:rsidRDefault="001206DD" w:rsidP="001206DD">
      <w:pPr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A6A" w:rsidRDefault="00647A6A" w:rsidP="00C01A07">
      <w:r>
        <w:separator/>
      </w:r>
    </w:p>
  </w:endnote>
  <w:endnote w:type="continuationSeparator" w:id="1">
    <w:p w:rsidR="00647A6A" w:rsidRDefault="00647A6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A6A" w:rsidRDefault="00647A6A" w:rsidP="00C01A07">
      <w:r>
        <w:separator/>
      </w:r>
    </w:p>
  </w:footnote>
  <w:footnote w:type="continuationSeparator" w:id="1">
    <w:p w:rsidR="00647A6A" w:rsidRDefault="00647A6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130F2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E3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8FB"/>
    <w:rsid w:val="00062451"/>
    <w:rsid w:val="000651DE"/>
    <w:rsid w:val="0007004C"/>
    <w:rsid w:val="00074304"/>
    <w:rsid w:val="000757CD"/>
    <w:rsid w:val="0008344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F22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5CF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5AF1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29A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1A7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7A6A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1985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B05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E7921"/>
    <w:rsid w:val="009F32E8"/>
    <w:rsid w:val="009F53D2"/>
    <w:rsid w:val="009F6D54"/>
    <w:rsid w:val="00A0092A"/>
    <w:rsid w:val="00A01291"/>
    <w:rsid w:val="00A02A16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9B7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04B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92B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053E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335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2023-01-27T17:47:00Z</dcterms:created>
  <dcterms:modified xsi:type="dcterms:W3CDTF">2023-02-24T19:39:00Z</dcterms:modified>
</cp:coreProperties>
</file>