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9F9F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62A8AF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922681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800414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7398C">
        <w:rPr>
          <w:b/>
          <w:caps/>
          <w:sz w:val="24"/>
          <w:szCs w:val="24"/>
        </w:rPr>
        <w:t>0</w:t>
      </w:r>
      <w:r w:rsidR="001E61F8">
        <w:rPr>
          <w:b/>
          <w:caps/>
          <w:sz w:val="24"/>
          <w:szCs w:val="24"/>
        </w:rPr>
        <w:t>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7398C">
        <w:rPr>
          <w:b/>
          <w:sz w:val="24"/>
          <w:szCs w:val="24"/>
        </w:rPr>
        <w:t>21 февраля 2023</w:t>
      </w:r>
      <w:r w:rsidR="008A79AF" w:rsidRPr="00446718">
        <w:rPr>
          <w:b/>
          <w:sz w:val="24"/>
          <w:szCs w:val="24"/>
        </w:rPr>
        <w:t>г.</w:t>
      </w:r>
    </w:p>
    <w:p w14:paraId="3CD605F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9B0544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1E61F8">
        <w:rPr>
          <w:b/>
          <w:sz w:val="24"/>
          <w:szCs w:val="24"/>
        </w:rPr>
        <w:t xml:space="preserve">б объединенном </w:t>
      </w:r>
      <w:r w:rsidR="001E61F8" w:rsidRPr="00446718">
        <w:rPr>
          <w:b/>
          <w:sz w:val="24"/>
          <w:szCs w:val="24"/>
        </w:rPr>
        <w:t>дисциплинарном</w:t>
      </w:r>
      <w:r w:rsidR="008A79AF" w:rsidRPr="00446718">
        <w:rPr>
          <w:b/>
          <w:sz w:val="24"/>
          <w:szCs w:val="24"/>
        </w:rPr>
        <w:t xml:space="preserve">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7C9F4AA4" w14:textId="5BD70995" w:rsidR="008A79AF" w:rsidRPr="00446718" w:rsidRDefault="00C4279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М.М.Б.</w:t>
      </w:r>
    </w:p>
    <w:p w14:paraId="05FF5DC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0BE74CA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59331C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AE8F18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1E61F8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1E61F8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6586091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218147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0D61A4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0BA2793" w14:textId="77777777" w:rsidR="001E61F8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E61F8">
        <w:rPr>
          <w:sz w:val="24"/>
          <w:szCs w:val="24"/>
        </w:rPr>
        <w:t>1.</w:t>
      </w:r>
    </w:p>
    <w:p w14:paraId="408D04D3" w14:textId="3F808049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61F8">
        <w:rPr>
          <w:sz w:val="24"/>
          <w:szCs w:val="24"/>
        </w:rPr>
        <w:t xml:space="preserve">         </w:t>
      </w:r>
      <w:r w:rsidR="001E61F8" w:rsidRPr="001E61F8">
        <w:rPr>
          <w:sz w:val="24"/>
          <w:szCs w:val="24"/>
        </w:rPr>
        <w:t xml:space="preserve">12.10.2022г. в Адвокатскую палату Московской области поступила жалоба доверителя </w:t>
      </w:r>
      <w:r w:rsidR="00C4279F">
        <w:rPr>
          <w:sz w:val="24"/>
          <w:szCs w:val="24"/>
        </w:rPr>
        <w:t>И.М.А.</w:t>
      </w:r>
      <w:r w:rsidR="001E61F8" w:rsidRPr="001E61F8">
        <w:rPr>
          <w:sz w:val="24"/>
          <w:szCs w:val="24"/>
        </w:rPr>
        <w:t xml:space="preserve"> в отношении адвоката </w:t>
      </w:r>
      <w:r w:rsidR="00C4279F">
        <w:rPr>
          <w:sz w:val="24"/>
          <w:szCs w:val="24"/>
        </w:rPr>
        <w:t>М.М.Б.</w:t>
      </w:r>
      <w:r w:rsidR="001E61F8" w:rsidRPr="001E61F8">
        <w:rPr>
          <w:sz w:val="24"/>
          <w:szCs w:val="24"/>
        </w:rPr>
        <w:t>, имеюще</w:t>
      </w:r>
      <w:r w:rsidR="001E61F8">
        <w:rPr>
          <w:sz w:val="24"/>
          <w:szCs w:val="24"/>
        </w:rPr>
        <w:t>й</w:t>
      </w:r>
      <w:r w:rsidR="001E61F8" w:rsidRPr="001E61F8">
        <w:rPr>
          <w:sz w:val="24"/>
          <w:szCs w:val="24"/>
        </w:rPr>
        <w:t xml:space="preserve"> регистрационный номер </w:t>
      </w:r>
      <w:r w:rsidR="00C4279F">
        <w:rPr>
          <w:sz w:val="24"/>
          <w:szCs w:val="24"/>
        </w:rPr>
        <w:t>….</w:t>
      </w:r>
      <w:r w:rsidR="001E61F8" w:rsidRPr="001E61F8">
        <w:rPr>
          <w:sz w:val="24"/>
          <w:szCs w:val="24"/>
        </w:rPr>
        <w:t xml:space="preserve"> в реестре адвокатов Московской области, </w:t>
      </w:r>
      <w:r w:rsidR="001E61F8">
        <w:rPr>
          <w:sz w:val="24"/>
          <w:szCs w:val="24"/>
        </w:rPr>
        <w:t xml:space="preserve">избранная </w:t>
      </w:r>
      <w:r w:rsidR="001E61F8" w:rsidRPr="001E61F8">
        <w:rPr>
          <w:sz w:val="24"/>
          <w:szCs w:val="24"/>
        </w:rPr>
        <w:t xml:space="preserve">форма адвокатского образования </w:t>
      </w:r>
      <w:r w:rsidR="001E61F8">
        <w:rPr>
          <w:sz w:val="24"/>
          <w:szCs w:val="24"/>
        </w:rPr>
        <w:t xml:space="preserve">- </w:t>
      </w:r>
      <w:r w:rsidR="00C4279F">
        <w:rPr>
          <w:sz w:val="24"/>
          <w:szCs w:val="24"/>
        </w:rPr>
        <w:t>…..</w:t>
      </w:r>
    </w:p>
    <w:p w14:paraId="7CFEE4FF" w14:textId="392AB12D" w:rsidR="00800B99" w:rsidRPr="00800B99" w:rsidRDefault="00B80D7F" w:rsidP="00800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964B28" w:rsidRPr="00964B28">
        <w:rPr>
          <w:sz w:val="24"/>
          <w:szCs w:val="24"/>
        </w:rPr>
        <w:t>он является обвиняемым по уголовному делу, находящемуся в производстве СУ СК по Л</w:t>
      </w:r>
      <w:r w:rsidR="00C4279F">
        <w:rPr>
          <w:sz w:val="24"/>
          <w:szCs w:val="24"/>
        </w:rPr>
        <w:t>.</w:t>
      </w:r>
      <w:r w:rsidR="00964B28" w:rsidRPr="00964B28">
        <w:rPr>
          <w:sz w:val="24"/>
          <w:szCs w:val="24"/>
        </w:rPr>
        <w:t xml:space="preserve"> району г. К. 17.06.2022 г. адвокат была приглашена следователем для защиты заявителя. В ордере адвоката отсутствует номер, присвоенный в АРП КИС АР, что позволяет заявителю сделать вывод о нарушении адвокатом установленного порядка распределения дел по назначению</w:t>
      </w:r>
      <w:r w:rsidR="00800B99" w:rsidRPr="00800B99">
        <w:rPr>
          <w:sz w:val="24"/>
          <w:szCs w:val="24"/>
        </w:rPr>
        <w:t xml:space="preserve">. </w:t>
      </w:r>
    </w:p>
    <w:p w14:paraId="59A3FC60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64B28">
        <w:rPr>
          <w:sz w:val="24"/>
          <w:szCs w:val="24"/>
        </w:rPr>
        <w:t>17.10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964B28">
        <w:rPr>
          <w:sz w:val="24"/>
          <w:szCs w:val="24"/>
        </w:rPr>
        <w:t xml:space="preserve"> № 15-11/22. </w:t>
      </w:r>
    </w:p>
    <w:p w14:paraId="0315E4E4" w14:textId="77777777" w:rsidR="0007398C" w:rsidRDefault="00425ABE" w:rsidP="001E61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964B28">
        <w:rPr>
          <w:sz w:val="24"/>
          <w:szCs w:val="24"/>
        </w:rPr>
        <w:t>03.11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C50B5">
        <w:rPr>
          <w:sz w:val="24"/>
          <w:szCs w:val="24"/>
        </w:rPr>
        <w:t>3</w:t>
      </w:r>
      <w:r w:rsidR="00964B28">
        <w:rPr>
          <w:sz w:val="24"/>
          <w:szCs w:val="24"/>
        </w:rPr>
        <w:t>958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CD6F4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64B28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CD6F4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9FAB586" w14:textId="77777777" w:rsidR="00964B28" w:rsidRDefault="00964B28" w:rsidP="001E61F8">
      <w:pPr>
        <w:jc w:val="both"/>
        <w:rPr>
          <w:sz w:val="24"/>
          <w:szCs w:val="24"/>
        </w:rPr>
      </w:pPr>
    </w:p>
    <w:p w14:paraId="2212C674" w14:textId="77777777" w:rsidR="00964B28" w:rsidRDefault="00964B28" w:rsidP="00964B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</w:t>
      </w:r>
    </w:p>
    <w:p w14:paraId="4554026B" w14:textId="1AB0CA6A" w:rsidR="00964B28" w:rsidRPr="00DA47A2" w:rsidRDefault="00964B28" w:rsidP="00964B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64B28">
        <w:rPr>
          <w:sz w:val="24"/>
          <w:szCs w:val="24"/>
        </w:rPr>
        <w:t xml:space="preserve">21.10.2022г. в Адвокатскую палату Московской области поступила жалоба доверителя </w:t>
      </w:r>
      <w:r w:rsidR="00C4279F">
        <w:rPr>
          <w:sz w:val="24"/>
          <w:szCs w:val="24"/>
        </w:rPr>
        <w:t>И.М.А.</w:t>
      </w:r>
      <w:r w:rsidRPr="00964B28">
        <w:rPr>
          <w:sz w:val="24"/>
          <w:szCs w:val="24"/>
        </w:rPr>
        <w:t xml:space="preserve"> в отношении адвоката </w:t>
      </w:r>
      <w:r w:rsidR="00C4279F">
        <w:rPr>
          <w:sz w:val="24"/>
          <w:szCs w:val="24"/>
        </w:rPr>
        <w:t>М.М.Б.</w:t>
      </w:r>
      <w:r w:rsidRPr="00964B28">
        <w:rPr>
          <w:sz w:val="24"/>
          <w:szCs w:val="24"/>
        </w:rPr>
        <w:t xml:space="preserve">, </w:t>
      </w:r>
      <w:r w:rsidRPr="001E61F8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1E61F8">
        <w:rPr>
          <w:sz w:val="24"/>
          <w:szCs w:val="24"/>
        </w:rPr>
        <w:t xml:space="preserve"> регистрационный номер </w:t>
      </w:r>
      <w:r w:rsidR="00C4279F">
        <w:rPr>
          <w:sz w:val="24"/>
          <w:szCs w:val="24"/>
        </w:rPr>
        <w:t>…..</w:t>
      </w:r>
      <w:r w:rsidRPr="001E61F8">
        <w:rPr>
          <w:sz w:val="24"/>
          <w:szCs w:val="24"/>
        </w:rPr>
        <w:t xml:space="preserve"> в реестре адвокатов Московской области, </w:t>
      </w:r>
      <w:r>
        <w:rPr>
          <w:sz w:val="24"/>
          <w:szCs w:val="24"/>
        </w:rPr>
        <w:t xml:space="preserve">избранная </w:t>
      </w:r>
      <w:r w:rsidRPr="001E61F8">
        <w:rPr>
          <w:sz w:val="24"/>
          <w:szCs w:val="24"/>
        </w:rPr>
        <w:t xml:space="preserve">форма адвокатского образования </w:t>
      </w:r>
      <w:r>
        <w:rPr>
          <w:sz w:val="24"/>
          <w:szCs w:val="24"/>
        </w:rPr>
        <w:t xml:space="preserve">- </w:t>
      </w:r>
      <w:r w:rsidR="00C4279F">
        <w:rPr>
          <w:sz w:val="24"/>
          <w:szCs w:val="24"/>
        </w:rPr>
        <w:t>…..</w:t>
      </w:r>
    </w:p>
    <w:p w14:paraId="42ED9824" w14:textId="011572FC" w:rsidR="00964B28" w:rsidRPr="00800B99" w:rsidRDefault="00964B28" w:rsidP="00964B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A47A2">
        <w:rPr>
          <w:sz w:val="24"/>
          <w:szCs w:val="24"/>
        </w:rPr>
        <w:t xml:space="preserve">По утверждению заявителя, </w:t>
      </w:r>
      <w:r w:rsidRPr="00964B28">
        <w:rPr>
          <w:sz w:val="24"/>
          <w:szCs w:val="24"/>
        </w:rPr>
        <w:t>он является обвиняемым по уголовному делу, находящемуся в производстве СУ СК по Л</w:t>
      </w:r>
      <w:r w:rsidR="00C4279F">
        <w:rPr>
          <w:sz w:val="24"/>
          <w:szCs w:val="24"/>
        </w:rPr>
        <w:t>.</w:t>
      </w:r>
      <w:r w:rsidRPr="00964B28">
        <w:rPr>
          <w:sz w:val="24"/>
          <w:szCs w:val="24"/>
        </w:rPr>
        <w:t xml:space="preserve"> району г. К. 17.06.2022 г. адвокат была приглашена следователем для защиты заявителя. Адвокат сказала, что следователь всегда её приглашает, когда нужно «развалить» дело и если он будет работать с ней, то дело будет прекращено. Адвокат вела себя пассивно, все ходатайства и жалобы заявитель составлял самостоятельно, адвокат его не консультировала. Адвокат не вела адвокатского досье, отказалась составлять ходатайство о прекращении уголовного дела в отношении заявителя, что подтверждается перепиской. Адвокат ознакомилась с 1 томом уголовного дела за 1 час, со 2 и 3 томами (заявитель не указывает) с вещественными доказательствами не ознакомилась. Не сообщила заявителю о сво</w:t>
      </w:r>
      <w:r>
        <w:rPr>
          <w:sz w:val="24"/>
          <w:szCs w:val="24"/>
        </w:rPr>
        <w:t>е</w:t>
      </w:r>
      <w:r w:rsidRPr="00964B28">
        <w:rPr>
          <w:sz w:val="24"/>
          <w:szCs w:val="24"/>
        </w:rPr>
        <w:t>м переводе в АПМО</w:t>
      </w:r>
      <w:r w:rsidRPr="00800B99">
        <w:rPr>
          <w:sz w:val="24"/>
          <w:szCs w:val="24"/>
        </w:rPr>
        <w:t xml:space="preserve">. </w:t>
      </w:r>
    </w:p>
    <w:p w14:paraId="2FF26BAE" w14:textId="77777777" w:rsidR="00964B28" w:rsidRPr="00446718" w:rsidRDefault="00964B28" w:rsidP="00964B2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26.10.2022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16-11/22. </w:t>
      </w:r>
    </w:p>
    <w:p w14:paraId="0219BA72" w14:textId="77777777" w:rsidR="00964B28" w:rsidRDefault="00964B28" w:rsidP="00964B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03.11.2022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3959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</w:t>
      </w:r>
      <w:r w:rsidRPr="00FC0ADD">
        <w:rPr>
          <w:sz w:val="24"/>
          <w:szCs w:val="24"/>
        </w:rPr>
        <w:lastRenderedPageBreak/>
        <w:t xml:space="preserve">ответ на который адвокатом </w:t>
      </w:r>
      <w:r>
        <w:rPr>
          <w:sz w:val="24"/>
          <w:szCs w:val="24"/>
        </w:rPr>
        <w:t>представлены объяснения, в которых она возражает против доводов жалобы.</w:t>
      </w:r>
    </w:p>
    <w:p w14:paraId="30125ECA" w14:textId="77777777" w:rsidR="00964B28" w:rsidRDefault="00964B28" w:rsidP="00964B28">
      <w:pPr>
        <w:jc w:val="both"/>
        <w:rPr>
          <w:sz w:val="24"/>
          <w:szCs w:val="24"/>
        </w:rPr>
      </w:pPr>
    </w:p>
    <w:p w14:paraId="4BCB27C7" w14:textId="385DC5B9" w:rsidR="00964B28" w:rsidRDefault="00964B28" w:rsidP="00964B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29.11.2022г. </w:t>
      </w:r>
      <w:r w:rsidRPr="001C42F6">
        <w:rPr>
          <w:sz w:val="24"/>
          <w:szCs w:val="24"/>
          <w:lang w:eastAsia="en-US"/>
        </w:rPr>
        <w:t xml:space="preserve">с п.2.1. ст.20 Кодекса профессиональной этики адвоката дисциплинарные производства № </w:t>
      </w:r>
      <w:r w:rsidR="00810770">
        <w:rPr>
          <w:sz w:val="24"/>
          <w:szCs w:val="24"/>
          <w:lang w:eastAsia="en-US"/>
        </w:rPr>
        <w:t>15-11</w:t>
      </w:r>
      <w:r>
        <w:rPr>
          <w:sz w:val="24"/>
          <w:szCs w:val="24"/>
          <w:lang w:eastAsia="en-US"/>
        </w:rPr>
        <w:t xml:space="preserve">/22 и № </w:t>
      </w:r>
      <w:r w:rsidR="00810770">
        <w:rPr>
          <w:sz w:val="24"/>
          <w:szCs w:val="24"/>
          <w:lang w:eastAsia="en-US"/>
        </w:rPr>
        <w:t>16-11</w:t>
      </w:r>
      <w:r>
        <w:rPr>
          <w:sz w:val="24"/>
          <w:szCs w:val="24"/>
          <w:lang w:eastAsia="en-US"/>
        </w:rPr>
        <w:t>/22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810770">
        <w:rPr>
          <w:sz w:val="24"/>
          <w:szCs w:val="24"/>
          <w:lang w:eastAsia="en-US"/>
        </w:rPr>
        <w:t>М</w:t>
      </w:r>
      <w:r w:rsidR="00C4279F">
        <w:rPr>
          <w:sz w:val="24"/>
          <w:szCs w:val="24"/>
          <w:lang w:eastAsia="en-US"/>
        </w:rPr>
        <w:t>.</w:t>
      </w:r>
      <w:r w:rsidR="00810770">
        <w:rPr>
          <w:sz w:val="24"/>
          <w:szCs w:val="24"/>
          <w:lang w:eastAsia="en-US"/>
        </w:rPr>
        <w:t>М.Б</w:t>
      </w:r>
      <w:r w:rsidRPr="001C42F6">
        <w:rPr>
          <w:sz w:val="24"/>
          <w:szCs w:val="24"/>
          <w:lang w:eastAsia="en-US"/>
        </w:rPr>
        <w:t xml:space="preserve">. объединены </w:t>
      </w:r>
      <w:r w:rsidR="00810770"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 w:rsidR="00810770">
        <w:rPr>
          <w:sz w:val="24"/>
          <w:szCs w:val="24"/>
          <w:lang w:eastAsia="en-US"/>
        </w:rPr>
        <w:t>.</w:t>
      </w:r>
    </w:p>
    <w:p w14:paraId="4BC1D735" w14:textId="77777777" w:rsidR="00964B28" w:rsidRDefault="00964B28" w:rsidP="001E61F8">
      <w:pPr>
        <w:jc w:val="both"/>
        <w:rPr>
          <w:sz w:val="24"/>
          <w:szCs w:val="24"/>
        </w:rPr>
      </w:pPr>
    </w:p>
    <w:p w14:paraId="6669E4E4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0770">
        <w:rPr>
          <w:sz w:val="24"/>
          <w:szCs w:val="24"/>
        </w:rPr>
        <w:t>29.11</w:t>
      </w:r>
      <w:r>
        <w:rPr>
          <w:sz w:val="24"/>
          <w:szCs w:val="24"/>
        </w:rPr>
        <w:t xml:space="preserve">.2022г. заявитель в заседание квалификационной комиссии </w:t>
      </w:r>
      <w:r w:rsidR="00810770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077EFA77" w14:textId="28760BAC" w:rsidR="0007398C" w:rsidRDefault="00810770" w:rsidP="008107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29.11</w:t>
      </w:r>
      <w:r w:rsidR="0007398C">
        <w:rPr>
          <w:sz w:val="24"/>
          <w:szCs w:val="24"/>
        </w:rPr>
        <w:t>.2022</w:t>
      </w:r>
      <w:r w:rsidR="0007398C" w:rsidRPr="00446718">
        <w:rPr>
          <w:sz w:val="24"/>
          <w:szCs w:val="24"/>
        </w:rPr>
        <w:t>г. адвокат</w:t>
      </w:r>
      <w:r w:rsidR="0007398C">
        <w:rPr>
          <w:sz w:val="24"/>
          <w:szCs w:val="24"/>
        </w:rPr>
        <w:t xml:space="preserve"> в заседание квалификационной комиссии явил</w:t>
      </w:r>
      <w:r>
        <w:rPr>
          <w:sz w:val="24"/>
          <w:szCs w:val="24"/>
        </w:rPr>
        <w:t>ась</w:t>
      </w:r>
      <w:r w:rsidR="0007398C">
        <w:rPr>
          <w:sz w:val="24"/>
          <w:szCs w:val="24"/>
        </w:rPr>
        <w:t>, возражал против жалоб, поддержал</w:t>
      </w:r>
      <w:r>
        <w:rPr>
          <w:sz w:val="24"/>
          <w:szCs w:val="24"/>
        </w:rPr>
        <w:t>а</w:t>
      </w:r>
      <w:r w:rsidR="0007398C">
        <w:rPr>
          <w:sz w:val="24"/>
          <w:szCs w:val="24"/>
        </w:rPr>
        <w:t xml:space="preserve"> доводы письменных объяснений.</w:t>
      </w:r>
      <w:r w:rsidRPr="00810770">
        <w:rPr>
          <w:sz w:val="24"/>
          <w:szCs w:val="24"/>
        </w:rPr>
        <w:t xml:space="preserve"> Адвокатом представлено письмо СУ СК России по К</w:t>
      </w:r>
      <w:r w:rsidR="00C4279F">
        <w:rPr>
          <w:sz w:val="24"/>
          <w:szCs w:val="24"/>
        </w:rPr>
        <w:t>.</w:t>
      </w:r>
      <w:r w:rsidRPr="00810770">
        <w:rPr>
          <w:sz w:val="24"/>
          <w:szCs w:val="24"/>
        </w:rPr>
        <w:t xml:space="preserve"> области о том, что в системе АРП КИС АР часто случаются сбои из-за чего следователь не могла связаться с представителями АПКР, в то время как И</w:t>
      </w:r>
      <w:r w:rsidR="00C4279F">
        <w:rPr>
          <w:sz w:val="24"/>
          <w:szCs w:val="24"/>
        </w:rPr>
        <w:t>.</w:t>
      </w:r>
      <w:r w:rsidRPr="00810770">
        <w:rPr>
          <w:sz w:val="24"/>
          <w:szCs w:val="24"/>
        </w:rPr>
        <w:t>М.А. уже находился в СО и ожидал проведения с ним следственных действий. Первым адвокатом, который ответил на телефонный звонок следователя была М</w:t>
      </w:r>
      <w:r w:rsidR="00C4279F">
        <w:rPr>
          <w:sz w:val="24"/>
          <w:szCs w:val="24"/>
        </w:rPr>
        <w:t>.</w:t>
      </w:r>
      <w:r w:rsidRPr="00810770">
        <w:rPr>
          <w:sz w:val="24"/>
          <w:szCs w:val="24"/>
        </w:rPr>
        <w:t>М.Б., которая согласилась на участие в деле. Перед началом следственных действий И</w:t>
      </w:r>
      <w:r w:rsidR="00C4279F">
        <w:rPr>
          <w:sz w:val="24"/>
          <w:szCs w:val="24"/>
        </w:rPr>
        <w:t>.</w:t>
      </w:r>
      <w:r w:rsidRPr="00810770">
        <w:rPr>
          <w:sz w:val="24"/>
          <w:szCs w:val="24"/>
        </w:rPr>
        <w:t>М.А. был проконсультирован, согласился на её участие в деле, поскольку был проконсультирован конфиденциально. Адвокат участвовала в защите И</w:t>
      </w:r>
      <w:r w:rsidR="00C4279F">
        <w:rPr>
          <w:sz w:val="24"/>
          <w:szCs w:val="24"/>
        </w:rPr>
        <w:t>.</w:t>
      </w:r>
      <w:r w:rsidRPr="00810770">
        <w:rPr>
          <w:sz w:val="24"/>
          <w:szCs w:val="24"/>
        </w:rPr>
        <w:t>М.А. с 17.06.2022 г. по 12.09.2022 г. И</w:t>
      </w:r>
      <w:r w:rsidR="00C4279F">
        <w:rPr>
          <w:sz w:val="24"/>
          <w:szCs w:val="24"/>
        </w:rPr>
        <w:t>.</w:t>
      </w:r>
      <w:r w:rsidRPr="00810770">
        <w:rPr>
          <w:sz w:val="24"/>
          <w:szCs w:val="24"/>
        </w:rPr>
        <w:t>М.А. 12.09.2022 г. заявил ходатайство о раздельном с защитником ознакомлении с материалами дела. В тот же день в 16.00 адвокат принесла следователю ходатайство о невозможности дальнейшего участия в деле. Также адвокатом представлена положительная характеристика на неё, подписанная Председателем Президиума НО К</w:t>
      </w:r>
      <w:r w:rsidR="00C4279F">
        <w:rPr>
          <w:sz w:val="24"/>
          <w:szCs w:val="24"/>
        </w:rPr>
        <w:t>.</w:t>
      </w:r>
      <w:r w:rsidRPr="00810770">
        <w:rPr>
          <w:sz w:val="24"/>
          <w:szCs w:val="24"/>
        </w:rPr>
        <w:t xml:space="preserve"> областная коллегия адвокатов</w:t>
      </w:r>
      <w:r>
        <w:rPr>
          <w:sz w:val="24"/>
          <w:szCs w:val="24"/>
        </w:rPr>
        <w:t>.</w:t>
      </w:r>
    </w:p>
    <w:p w14:paraId="2D5B4F78" w14:textId="4D9B848C" w:rsidR="00810770" w:rsidRDefault="00810770" w:rsidP="008107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29.11.2022г. рассмотрение объединенного дисциплинарного производства квалификационной комиссией было отложено </w:t>
      </w:r>
      <w:r w:rsidRPr="00810770">
        <w:rPr>
          <w:sz w:val="24"/>
          <w:szCs w:val="24"/>
        </w:rPr>
        <w:t>для направления запроса в АП К</w:t>
      </w:r>
      <w:r w:rsidR="00C4279F">
        <w:rPr>
          <w:sz w:val="24"/>
          <w:szCs w:val="24"/>
        </w:rPr>
        <w:t xml:space="preserve">. </w:t>
      </w:r>
      <w:r w:rsidRPr="00810770">
        <w:rPr>
          <w:sz w:val="24"/>
          <w:szCs w:val="24"/>
        </w:rPr>
        <w:t>области по вопросу наличия (отсутствия) сбоя в работе системы КИС АР 17.06.2022 г.</w:t>
      </w:r>
    </w:p>
    <w:p w14:paraId="230476D4" w14:textId="3F719C42" w:rsidR="00810770" w:rsidRDefault="00810770" w:rsidP="008107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08.12.2022г. в АПМО поступил ответ на запрос за подписью Президента АП К</w:t>
      </w:r>
      <w:r w:rsidR="00C4279F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К</w:t>
      </w:r>
      <w:r w:rsidR="00C4279F">
        <w:rPr>
          <w:sz w:val="24"/>
          <w:szCs w:val="24"/>
        </w:rPr>
        <w:t>.</w:t>
      </w:r>
      <w:r>
        <w:rPr>
          <w:sz w:val="24"/>
          <w:szCs w:val="24"/>
        </w:rPr>
        <w:t xml:space="preserve">М.Н., согласно которому </w:t>
      </w:r>
      <w:r w:rsidRPr="00810770">
        <w:rPr>
          <w:sz w:val="24"/>
          <w:szCs w:val="24"/>
        </w:rPr>
        <w:t>сбоев в работе системы КИС АР в указанное время не было, требования о выделении защитника директивно не распределялись</w:t>
      </w:r>
      <w:r>
        <w:rPr>
          <w:sz w:val="24"/>
          <w:szCs w:val="24"/>
        </w:rPr>
        <w:t>.</w:t>
      </w:r>
    </w:p>
    <w:p w14:paraId="7D4F5A62" w14:textId="77777777" w:rsidR="00810770" w:rsidRDefault="00810770" w:rsidP="00810770">
      <w:pPr>
        <w:jc w:val="both"/>
        <w:rPr>
          <w:sz w:val="24"/>
          <w:szCs w:val="24"/>
        </w:rPr>
      </w:pPr>
    </w:p>
    <w:p w14:paraId="684B6AB8" w14:textId="77777777" w:rsidR="00810770" w:rsidRDefault="00810770" w:rsidP="008107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20.12.2022г. заявитель в заседание квалификационной комиссии не явился, уведомлен. </w:t>
      </w:r>
    </w:p>
    <w:p w14:paraId="3049FE45" w14:textId="77777777" w:rsidR="00810770" w:rsidRPr="00446718" w:rsidRDefault="00810770" w:rsidP="008107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20.12.2022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явилась, </w:t>
      </w:r>
      <w:r w:rsidRPr="00810770">
        <w:rPr>
          <w:sz w:val="24"/>
          <w:szCs w:val="24"/>
        </w:rPr>
        <w:t>пояснила, что она давно знакома со следователем, хотела ей помочь, поскольку заявитель уже был доставлен для производства следственных действий</w:t>
      </w:r>
      <w:r>
        <w:rPr>
          <w:sz w:val="24"/>
          <w:szCs w:val="24"/>
        </w:rPr>
        <w:t>.</w:t>
      </w:r>
    </w:p>
    <w:p w14:paraId="21AC6659" w14:textId="1804F55C" w:rsidR="001C2101" w:rsidRPr="001C2101" w:rsidRDefault="0007398C" w:rsidP="001C21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10770">
        <w:rPr>
          <w:sz w:val="24"/>
          <w:szCs w:val="24"/>
        </w:rPr>
        <w:t>0</w:t>
      </w:r>
      <w:r>
        <w:rPr>
          <w:sz w:val="24"/>
          <w:szCs w:val="24"/>
        </w:rPr>
        <w:t>.12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="001C2101" w:rsidRPr="001C2101">
        <w:rPr>
          <w:sz w:val="24"/>
          <w:szCs w:val="24"/>
        </w:rPr>
        <w:t xml:space="preserve">о наличии в действиях адвоката </w:t>
      </w:r>
      <w:r w:rsidR="00C4279F">
        <w:rPr>
          <w:sz w:val="24"/>
          <w:szCs w:val="24"/>
        </w:rPr>
        <w:t>М.М.Б.</w:t>
      </w:r>
      <w:r w:rsidR="001C2101" w:rsidRPr="001C2101">
        <w:rPr>
          <w:sz w:val="24"/>
          <w:szCs w:val="24"/>
        </w:rPr>
        <w:t xml:space="preserve"> нарушения </w:t>
      </w:r>
      <w:proofErr w:type="spellStart"/>
      <w:r w:rsidR="001C2101" w:rsidRPr="001C2101">
        <w:rPr>
          <w:sz w:val="24"/>
          <w:szCs w:val="24"/>
        </w:rPr>
        <w:t>пп</w:t>
      </w:r>
      <w:proofErr w:type="spellEnd"/>
      <w:r w:rsidR="001C2101" w:rsidRPr="001C2101">
        <w:rPr>
          <w:sz w:val="24"/>
          <w:szCs w:val="24"/>
        </w:rPr>
        <w:t xml:space="preserve">. 1 п. 1 ст. 7 ФЗ «Об адвокатской деятельности и адвокатуре в РФ», п. 2 ст. 5, п. 1 и 4 ст. 8, </w:t>
      </w:r>
      <w:proofErr w:type="spellStart"/>
      <w:r w:rsidR="001C2101" w:rsidRPr="001C2101">
        <w:rPr>
          <w:sz w:val="24"/>
          <w:szCs w:val="24"/>
        </w:rPr>
        <w:t>пп</w:t>
      </w:r>
      <w:proofErr w:type="spellEnd"/>
      <w:r w:rsidR="001C2101" w:rsidRPr="001C2101">
        <w:rPr>
          <w:sz w:val="24"/>
          <w:szCs w:val="24"/>
        </w:rPr>
        <w:t>. 1 и 9 п. 1 ст. 9 КПЭА и ненадлежащем исполнении своих обязанностей перед доверителем И</w:t>
      </w:r>
      <w:r w:rsidR="00C4279F">
        <w:rPr>
          <w:sz w:val="24"/>
          <w:szCs w:val="24"/>
        </w:rPr>
        <w:t>.</w:t>
      </w:r>
      <w:r w:rsidR="001C2101" w:rsidRPr="001C2101">
        <w:rPr>
          <w:sz w:val="24"/>
          <w:szCs w:val="24"/>
        </w:rPr>
        <w:t>М.А., выразившемся в том, что адвокат:</w:t>
      </w:r>
    </w:p>
    <w:p w14:paraId="6DDF3088" w14:textId="77777777" w:rsidR="001C2101" w:rsidRPr="001C2101" w:rsidRDefault="001C2101" w:rsidP="001C210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C2101">
        <w:rPr>
          <w:sz w:val="24"/>
          <w:szCs w:val="24"/>
        </w:rPr>
        <w:t>приняла поручение на защиту заявителя в порядке ст. 51 УПК РФ в обход установленного порядка, непосредственно от следователя;</w:t>
      </w:r>
    </w:p>
    <w:p w14:paraId="2655C732" w14:textId="77777777" w:rsidR="001C2101" w:rsidRPr="001C2101" w:rsidRDefault="001C2101" w:rsidP="001C210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C2101">
        <w:rPr>
          <w:sz w:val="24"/>
          <w:szCs w:val="24"/>
        </w:rPr>
        <w:t>в ходе осуществления защиты вела себя пассивно, ходатайств не заявляла;</w:t>
      </w:r>
    </w:p>
    <w:p w14:paraId="43C79152" w14:textId="77777777" w:rsidR="001C2101" w:rsidRDefault="001C2101" w:rsidP="001C210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C2101">
        <w:rPr>
          <w:sz w:val="24"/>
          <w:szCs w:val="24"/>
        </w:rPr>
        <w:t>не вела адвокатское производство (адвокатское досье) при осуществлении защиты заявителя;</w:t>
      </w:r>
    </w:p>
    <w:p w14:paraId="5A1ECD8E" w14:textId="340F7A4D" w:rsidR="0007398C" w:rsidRPr="001C2101" w:rsidRDefault="001C2101" w:rsidP="001C210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C2101">
        <w:rPr>
          <w:sz w:val="24"/>
          <w:szCs w:val="24"/>
        </w:rPr>
        <w:t>заведомо зная о прекращении членства в АП К</w:t>
      </w:r>
      <w:r w:rsidR="00C4279F">
        <w:rPr>
          <w:sz w:val="24"/>
          <w:szCs w:val="24"/>
        </w:rPr>
        <w:t>.</w:t>
      </w:r>
      <w:r w:rsidRPr="001C2101">
        <w:rPr>
          <w:sz w:val="24"/>
          <w:szCs w:val="24"/>
        </w:rPr>
        <w:t xml:space="preserve"> области, начала выполнение требований ст. 217 УПК РФ</w:t>
      </w:r>
      <w:r w:rsidR="0007398C" w:rsidRPr="001C2101">
        <w:rPr>
          <w:sz w:val="24"/>
          <w:szCs w:val="24"/>
        </w:rPr>
        <w:t>.</w:t>
      </w:r>
    </w:p>
    <w:p w14:paraId="6AC0A776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7BE542C3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253F3E6F" w14:textId="77777777" w:rsidR="0007398C" w:rsidRPr="006E3312" w:rsidRDefault="0007398C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064AEB17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03297EC4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1C2101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14:paraId="69F0DB86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1C2101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не согласил</w:t>
      </w:r>
      <w:r w:rsidR="001C2101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A0477A">
        <w:rPr>
          <w:sz w:val="24"/>
          <w:szCs w:val="24"/>
          <w:lang w:eastAsia="en-US"/>
        </w:rPr>
        <w:t xml:space="preserve">, пояснив, что система автоматизированного распределения </w:t>
      </w:r>
      <w:r w:rsidR="00A0477A">
        <w:rPr>
          <w:sz w:val="24"/>
          <w:szCs w:val="24"/>
          <w:lang w:eastAsia="en-US"/>
        </w:rPr>
        <w:lastRenderedPageBreak/>
        <w:t>поручений по назначению органов дознания, предварительного следствия и суда функционировала со сбоями, а отступление от правил осуществления защиты в уголовном судопроизводстве было согласовано с подзащитным и допущено специально в интересах заявителя</w:t>
      </w:r>
      <w:r>
        <w:rPr>
          <w:sz w:val="24"/>
          <w:szCs w:val="24"/>
          <w:lang w:eastAsia="en-US"/>
        </w:rPr>
        <w:t>.</w:t>
      </w:r>
    </w:p>
    <w:p w14:paraId="582297F8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422CF257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</w:t>
      </w:r>
      <w:r w:rsidR="001C2101">
        <w:rPr>
          <w:sz w:val="24"/>
          <w:szCs w:val="24"/>
          <w:lang w:eastAsia="en-US"/>
        </w:rPr>
        <w:t xml:space="preserve">объединенного </w:t>
      </w:r>
      <w:r w:rsidRPr="00446718">
        <w:rPr>
          <w:sz w:val="24"/>
          <w:szCs w:val="24"/>
          <w:lang w:eastAsia="en-US"/>
        </w:rPr>
        <w:t>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159C700" w14:textId="77777777" w:rsidR="00A0477A" w:rsidRDefault="00A0477A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Ссылка адвоката на сбои в системе автоматизированной системы распределения поручений опровергается справкой региональной палаты. Довод о том, что установленные квалификационной комиссией нарушения были специально согласованы с подзащитным, не согласуется с фактом подачи рассматриваемых жалоб на действия адвоката, и не может быть принят в силу требований п.1 ст.10 КПЭА, запрещающего нарушать требования закона и следовать неправомерным указаниям доверителя.</w:t>
      </w:r>
    </w:p>
    <w:p w14:paraId="7C342B34" w14:textId="77777777" w:rsidR="00A0477A" w:rsidRDefault="00A0477A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нарушение требований п.4) ст.8 КПЭА адвокатом не представлено материалов адвокатского производства, подтверждающих существо оказанной заявителю юридической помощи и соответствие действий адвоката требованиям пп.1) п.1 ст.7 ФЗ «Об адвокатской деятельности и адвокатуре в РФ», п.1) ст.8 КПЭА.</w:t>
      </w:r>
    </w:p>
    <w:p w14:paraId="786A72C8" w14:textId="77777777" w:rsidR="0007398C" w:rsidRPr="00446718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26C25D77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9886CFC" w14:textId="77777777" w:rsidR="0007398C" w:rsidRPr="00446718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51C9AF5A" w14:textId="77777777" w:rsidR="0007398C" w:rsidRPr="00446718" w:rsidRDefault="0007398C" w:rsidP="000739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158E530" w14:textId="77777777" w:rsidR="0007398C" w:rsidRDefault="0007398C" w:rsidP="0007398C">
      <w:pPr>
        <w:jc w:val="both"/>
        <w:rPr>
          <w:sz w:val="24"/>
          <w:szCs w:val="24"/>
          <w:lang w:eastAsia="en-US"/>
        </w:rPr>
      </w:pPr>
    </w:p>
    <w:p w14:paraId="0A5D45F2" w14:textId="659C569A" w:rsidR="001C2101" w:rsidRPr="001C2101" w:rsidRDefault="0007398C" w:rsidP="001C2101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1C210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1C2101" w:rsidRPr="001C2101">
        <w:rPr>
          <w:sz w:val="24"/>
          <w:szCs w:val="24"/>
        </w:rPr>
        <w:t>пп</w:t>
      </w:r>
      <w:proofErr w:type="spellEnd"/>
      <w:r w:rsidR="001C2101" w:rsidRPr="001C2101">
        <w:rPr>
          <w:sz w:val="24"/>
          <w:szCs w:val="24"/>
        </w:rPr>
        <w:t xml:space="preserve">. 1 п. 1 ст. 7 ФЗ «Об адвокатской деятельности и адвокатуре в РФ», п. 2 ст. 5, п. 1 и 4 ст. 8, </w:t>
      </w:r>
      <w:proofErr w:type="spellStart"/>
      <w:r w:rsidR="001C2101" w:rsidRPr="001C2101">
        <w:rPr>
          <w:sz w:val="24"/>
          <w:szCs w:val="24"/>
        </w:rPr>
        <w:t>пп</w:t>
      </w:r>
      <w:proofErr w:type="spellEnd"/>
      <w:r w:rsidR="001C2101" w:rsidRPr="001C2101">
        <w:rPr>
          <w:sz w:val="24"/>
          <w:szCs w:val="24"/>
        </w:rPr>
        <w:t>. 1 и 9 п. 1 ст. 9 КПЭА и ненадлежащем исполнении своих обязанностей перед доверителем И</w:t>
      </w:r>
      <w:r w:rsidR="00C4279F">
        <w:rPr>
          <w:sz w:val="24"/>
          <w:szCs w:val="24"/>
        </w:rPr>
        <w:t>.</w:t>
      </w:r>
      <w:r w:rsidR="001C2101" w:rsidRPr="001C2101">
        <w:rPr>
          <w:sz w:val="24"/>
          <w:szCs w:val="24"/>
        </w:rPr>
        <w:t>М.А., выразившемся в том, что адвокат:</w:t>
      </w:r>
    </w:p>
    <w:p w14:paraId="375110C8" w14:textId="77777777" w:rsidR="001C2101" w:rsidRPr="001C2101" w:rsidRDefault="001C2101" w:rsidP="001C210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C2101">
        <w:rPr>
          <w:sz w:val="24"/>
          <w:szCs w:val="24"/>
        </w:rPr>
        <w:t>приняла поручение на защиту заявителя в порядке ст. 51 УПК РФ в обход установленного порядка, непосредственно от следователя;</w:t>
      </w:r>
    </w:p>
    <w:p w14:paraId="3BFDA784" w14:textId="77777777" w:rsidR="001C2101" w:rsidRPr="001C2101" w:rsidRDefault="001C2101" w:rsidP="001C210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C2101">
        <w:rPr>
          <w:sz w:val="24"/>
          <w:szCs w:val="24"/>
        </w:rPr>
        <w:t>в ходе осуществления защиты вела себя пассивно, ходатайств не заявляла;</w:t>
      </w:r>
    </w:p>
    <w:p w14:paraId="0D104B26" w14:textId="77777777" w:rsidR="001C2101" w:rsidRDefault="001C2101" w:rsidP="001C210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C2101">
        <w:rPr>
          <w:sz w:val="24"/>
          <w:szCs w:val="24"/>
        </w:rPr>
        <w:t>не вела адвокатское производство (адвокатское досье) при осуществлении защиты заявителя;</w:t>
      </w:r>
    </w:p>
    <w:p w14:paraId="451F9C43" w14:textId="2D60C4A1" w:rsidR="0007398C" w:rsidRPr="001C2101" w:rsidRDefault="001C2101" w:rsidP="001C210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C2101">
        <w:rPr>
          <w:sz w:val="24"/>
          <w:szCs w:val="24"/>
        </w:rPr>
        <w:t>заведомо зная о прекращении членства в АП К</w:t>
      </w:r>
      <w:r w:rsidR="00C4279F">
        <w:rPr>
          <w:sz w:val="24"/>
          <w:szCs w:val="24"/>
        </w:rPr>
        <w:t>.</w:t>
      </w:r>
      <w:r w:rsidRPr="001C2101">
        <w:rPr>
          <w:sz w:val="24"/>
          <w:szCs w:val="24"/>
        </w:rPr>
        <w:t xml:space="preserve"> области, начала выполнение требований ст. 217 УПК РФ</w:t>
      </w:r>
      <w:r w:rsidR="0007398C" w:rsidRPr="001C2101">
        <w:rPr>
          <w:rFonts w:eastAsia="Calibri"/>
          <w:sz w:val="24"/>
          <w:szCs w:val="24"/>
        </w:rPr>
        <w:t>.</w:t>
      </w:r>
    </w:p>
    <w:p w14:paraId="68BA9DAA" w14:textId="5AB42FB4" w:rsidR="0007398C" w:rsidRPr="001C2101" w:rsidRDefault="0007398C" w:rsidP="001C2101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1C2101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1365C4">
        <w:rPr>
          <w:sz w:val="24"/>
          <w:szCs w:val="24"/>
        </w:rPr>
        <w:t>предупреждения</w:t>
      </w:r>
      <w:r w:rsidRPr="001C2101">
        <w:rPr>
          <w:sz w:val="24"/>
          <w:szCs w:val="24"/>
        </w:rPr>
        <w:t xml:space="preserve"> в отношении адвоката </w:t>
      </w:r>
      <w:r w:rsidR="00C4279F">
        <w:rPr>
          <w:sz w:val="24"/>
          <w:szCs w:val="24"/>
        </w:rPr>
        <w:t>М.М.Б.</w:t>
      </w:r>
      <w:r w:rsidRPr="001C2101">
        <w:rPr>
          <w:sz w:val="24"/>
          <w:szCs w:val="24"/>
        </w:rPr>
        <w:t>, имеющей регистрационный номер</w:t>
      </w:r>
      <w:proofErr w:type="gramStart"/>
      <w:r w:rsidRPr="001C2101">
        <w:rPr>
          <w:sz w:val="24"/>
          <w:szCs w:val="24"/>
        </w:rPr>
        <w:t xml:space="preserve"> </w:t>
      </w:r>
      <w:r w:rsidR="00C4279F">
        <w:rPr>
          <w:sz w:val="24"/>
          <w:szCs w:val="24"/>
        </w:rPr>
        <w:t>….</w:t>
      </w:r>
      <w:proofErr w:type="gramEnd"/>
      <w:r w:rsidR="00C4279F">
        <w:rPr>
          <w:sz w:val="24"/>
          <w:szCs w:val="24"/>
        </w:rPr>
        <w:t>.</w:t>
      </w:r>
      <w:r w:rsidRPr="001C2101">
        <w:rPr>
          <w:sz w:val="24"/>
          <w:szCs w:val="24"/>
        </w:rPr>
        <w:t xml:space="preserve"> в реестре адвокатов Московской области.</w:t>
      </w:r>
    </w:p>
    <w:p w14:paraId="5A3F6F1A" w14:textId="77777777" w:rsidR="0007398C" w:rsidRDefault="0007398C" w:rsidP="0007398C">
      <w:pPr>
        <w:jc w:val="both"/>
        <w:rPr>
          <w:sz w:val="24"/>
          <w:szCs w:val="24"/>
        </w:rPr>
      </w:pPr>
    </w:p>
    <w:p w14:paraId="4E962B4F" w14:textId="77777777" w:rsidR="0007398C" w:rsidRDefault="0007398C" w:rsidP="0007398C">
      <w:pPr>
        <w:jc w:val="both"/>
        <w:rPr>
          <w:sz w:val="24"/>
          <w:szCs w:val="24"/>
          <w:lang w:eastAsia="en-US"/>
        </w:rPr>
      </w:pPr>
    </w:p>
    <w:p w14:paraId="720860FE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467DF4AC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92042D3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5B0786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2143" w14:textId="77777777" w:rsidR="00E974B0" w:rsidRDefault="00E974B0" w:rsidP="00C01A07">
      <w:r>
        <w:separator/>
      </w:r>
    </w:p>
  </w:endnote>
  <w:endnote w:type="continuationSeparator" w:id="0">
    <w:p w14:paraId="2B94D0AB" w14:textId="77777777" w:rsidR="00E974B0" w:rsidRDefault="00E974B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333B" w14:textId="77777777" w:rsidR="00E974B0" w:rsidRDefault="00E974B0" w:rsidP="00C01A07">
      <w:r>
        <w:separator/>
      </w:r>
    </w:p>
  </w:footnote>
  <w:footnote w:type="continuationSeparator" w:id="0">
    <w:p w14:paraId="6678A814" w14:textId="77777777" w:rsidR="00E974B0" w:rsidRDefault="00E974B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1FF25C1" w14:textId="77777777" w:rsidR="00DA47A2" w:rsidRDefault="00E63D1B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9933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585200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E0D57"/>
    <w:multiLevelType w:val="hybridMultilevel"/>
    <w:tmpl w:val="9CF4E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F3487"/>
    <w:multiLevelType w:val="hybridMultilevel"/>
    <w:tmpl w:val="D9A65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88975598">
    <w:abstractNumId w:val="36"/>
  </w:num>
  <w:num w:numId="2" w16cid:durableId="151724273">
    <w:abstractNumId w:val="17"/>
  </w:num>
  <w:num w:numId="3" w16cid:durableId="910505500">
    <w:abstractNumId w:val="25"/>
  </w:num>
  <w:num w:numId="4" w16cid:durableId="1302149431">
    <w:abstractNumId w:val="24"/>
  </w:num>
  <w:num w:numId="5" w16cid:durableId="1377657309">
    <w:abstractNumId w:val="30"/>
  </w:num>
  <w:num w:numId="6" w16cid:durableId="1059403726">
    <w:abstractNumId w:val="2"/>
  </w:num>
  <w:num w:numId="7" w16cid:durableId="8272155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901950">
    <w:abstractNumId w:val="10"/>
  </w:num>
  <w:num w:numId="9" w16cid:durableId="58209050">
    <w:abstractNumId w:val="34"/>
  </w:num>
  <w:num w:numId="10" w16cid:durableId="1956671268">
    <w:abstractNumId w:val="12"/>
  </w:num>
  <w:num w:numId="11" w16cid:durableId="722555707">
    <w:abstractNumId w:val="32"/>
  </w:num>
  <w:num w:numId="12" w16cid:durableId="1529443807">
    <w:abstractNumId w:val="11"/>
  </w:num>
  <w:num w:numId="13" w16cid:durableId="589041606">
    <w:abstractNumId w:val="7"/>
  </w:num>
  <w:num w:numId="14" w16cid:durableId="1455446572">
    <w:abstractNumId w:val="27"/>
  </w:num>
  <w:num w:numId="15" w16cid:durableId="579020650">
    <w:abstractNumId w:val="26"/>
  </w:num>
  <w:num w:numId="16" w16cid:durableId="1072193421">
    <w:abstractNumId w:val="19"/>
  </w:num>
  <w:num w:numId="17" w16cid:durableId="1086994490">
    <w:abstractNumId w:val="20"/>
  </w:num>
  <w:num w:numId="18" w16cid:durableId="444036638">
    <w:abstractNumId w:val="21"/>
  </w:num>
  <w:num w:numId="19" w16cid:durableId="1943225922">
    <w:abstractNumId w:val="31"/>
  </w:num>
  <w:num w:numId="20" w16cid:durableId="1948194397">
    <w:abstractNumId w:val="1"/>
  </w:num>
  <w:num w:numId="21" w16cid:durableId="1616523725">
    <w:abstractNumId w:val="8"/>
  </w:num>
  <w:num w:numId="22" w16cid:durableId="1705591386">
    <w:abstractNumId w:val="18"/>
  </w:num>
  <w:num w:numId="23" w16cid:durableId="238948261">
    <w:abstractNumId w:val="0"/>
  </w:num>
  <w:num w:numId="24" w16cid:durableId="699284280">
    <w:abstractNumId w:val="6"/>
  </w:num>
  <w:num w:numId="25" w16cid:durableId="53478969">
    <w:abstractNumId w:val="14"/>
  </w:num>
  <w:num w:numId="26" w16cid:durableId="617881805">
    <w:abstractNumId w:val="5"/>
  </w:num>
  <w:num w:numId="27" w16cid:durableId="1749961591">
    <w:abstractNumId w:val="4"/>
  </w:num>
  <w:num w:numId="28" w16cid:durableId="1110927502">
    <w:abstractNumId w:val="33"/>
  </w:num>
  <w:num w:numId="29" w16cid:durableId="1852720953">
    <w:abstractNumId w:val="15"/>
  </w:num>
  <w:num w:numId="30" w16cid:durableId="1847480426">
    <w:abstractNumId w:val="29"/>
  </w:num>
  <w:num w:numId="31" w16cid:durableId="171385112">
    <w:abstractNumId w:val="16"/>
  </w:num>
  <w:num w:numId="32" w16cid:durableId="1996184179">
    <w:abstractNumId w:val="22"/>
  </w:num>
  <w:num w:numId="33" w16cid:durableId="113254061">
    <w:abstractNumId w:val="28"/>
  </w:num>
  <w:num w:numId="34" w16cid:durableId="1203136463">
    <w:abstractNumId w:val="9"/>
  </w:num>
  <w:num w:numId="35" w16cid:durableId="2121290955">
    <w:abstractNumId w:val="3"/>
  </w:num>
  <w:num w:numId="36" w16cid:durableId="131095043">
    <w:abstractNumId w:val="35"/>
  </w:num>
  <w:num w:numId="37" w16cid:durableId="570624837">
    <w:abstractNumId w:val="23"/>
  </w:num>
  <w:num w:numId="38" w16cid:durableId="9737995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65C4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2101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1F8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342E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770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B28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3398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77A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279F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3D1B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974B0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5E2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0C1C"/>
  <w15:docId w15:val="{58F7AA2E-A374-4499-98F6-85BA49D0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1347</Words>
  <Characters>7682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2023-02-26T17:53:00Z</dcterms:created>
  <dcterms:modified xsi:type="dcterms:W3CDTF">2023-03-15T07:13:00Z</dcterms:modified>
</cp:coreProperties>
</file>