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B17500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71669">
        <w:rPr>
          <w:b/>
          <w:caps/>
          <w:sz w:val="24"/>
          <w:szCs w:val="24"/>
        </w:rPr>
        <w:t>0</w:t>
      </w:r>
      <w:r w:rsidR="00415925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17500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17500">
        <w:rPr>
          <w:b/>
          <w:sz w:val="24"/>
          <w:szCs w:val="24"/>
        </w:rPr>
        <w:t>13-01/23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3728F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С.А.Г.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B17500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</w:t>
      </w:r>
      <w:r w:rsidR="00415925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75C6B">
        <w:rPr>
          <w:sz w:val="24"/>
          <w:szCs w:val="24"/>
        </w:rPr>
        <w:t xml:space="preserve">при участии </w:t>
      </w:r>
      <w:r w:rsidR="00415925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17500">
        <w:rPr>
          <w:sz w:val="24"/>
          <w:szCs w:val="24"/>
        </w:rPr>
        <w:t>13-01/23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24F33" w:rsidRPr="00024F33">
        <w:rPr>
          <w:sz w:val="24"/>
          <w:szCs w:val="24"/>
        </w:rPr>
        <w:t xml:space="preserve">10.01.2023г. в Адвокатскую палату Московской области поступила жалоба доверителя </w:t>
      </w:r>
      <w:r w:rsidR="003728FB">
        <w:rPr>
          <w:sz w:val="24"/>
          <w:szCs w:val="24"/>
        </w:rPr>
        <w:t>М.С.А.</w:t>
      </w:r>
      <w:r w:rsidR="00024F33" w:rsidRPr="00024F33">
        <w:rPr>
          <w:sz w:val="24"/>
          <w:szCs w:val="24"/>
        </w:rPr>
        <w:t xml:space="preserve"> в отношении адвоката </w:t>
      </w:r>
      <w:r w:rsidR="003728FB">
        <w:rPr>
          <w:sz w:val="24"/>
          <w:szCs w:val="24"/>
        </w:rPr>
        <w:t>С.А.Г.</w:t>
      </w:r>
      <w:r w:rsidR="00024F33" w:rsidRPr="00024F33">
        <w:rPr>
          <w:sz w:val="24"/>
          <w:szCs w:val="24"/>
        </w:rPr>
        <w:t>, имеющего регистрационный номер</w:t>
      </w:r>
      <w:proofErr w:type="gramStart"/>
      <w:r w:rsidR="00024F33" w:rsidRPr="00024F33">
        <w:rPr>
          <w:sz w:val="24"/>
          <w:szCs w:val="24"/>
        </w:rPr>
        <w:t xml:space="preserve"> </w:t>
      </w:r>
      <w:r w:rsidR="003728FB">
        <w:rPr>
          <w:sz w:val="24"/>
          <w:szCs w:val="24"/>
        </w:rPr>
        <w:t>….</w:t>
      </w:r>
      <w:proofErr w:type="gramEnd"/>
      <w:r w:rsidR="003728FB">
        <w:rPr>
          <w:sz w:val="24"/>
          <w:szCs w:val="24"/>
        </w:rPr>
        <w:t>.</w:t>
      </w:r>
      <w:r w:rsidR="00024F33" w:rsidRPr="00024F3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</w:t>
      </w:r>
      <w:r w:rsidR="00024F33">
        <w:rPr>
          <w:sz w:val="24"/>
          <w:szCs w:val="24"/>
        </w:rPr>
        <w:t>–</w:t>
      </w:r>
      <w:r w:rsidR="00024F33" w:rsidRPr="00024F33">
        <w:rPr>
          <w:sz w:val="24"/>
          <w:szCs w:val="24"/>
        </w:rPr>
        <w:t xml:space="preserve"> </w:t>
      </w:r>
      <w:r w:rsidR="003728FB">
        <w:rPr>
          <w:sz w:val="24"/>
          <w:szCs w:val="24"/>
        </w:rPr>
        <w:t>…..</w:t>
      </w:r>
    </w:p>
    <w:p w:rsidR="00024F33" w:rsidRPr="00024F33" w:rsidRDefault="00B80D7F" w:rsidP="00024F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024F33" w:rsidRPr="00024F33">
        <w:rPr>
          <w:sz w:val="24"/>
          <w:szCs w:val="24"/>
        </w:rPr>
        <w:t>20.03.2018 г. она заключила с адвокатом соглашение на представление её интересов в П</w:t>
      </w:r>
      <w:r w:rsidR="003728FB">
        <w:rPr>
          <w:sz w:val="24"/>
          <w:szCs w:val="24"/>
        </w:rPr>
        <w:t>.</w:t>
      </w:r>
      <w:r w:rsidR="00024F33" w:rsidRPr="00024F33">
        <w:rPr>
          <w:sz w:val="24"/>
          <w:szCs w:val="24"/>
        </w:rPr>
        <w:t xml:space="preserve"> суде г. М. Адвокату выплачено вознаграждение в размере 200 000 рублей. 04.06.2018 г. с адвокатом было заключено ещё одно соглашение на представление интересов в суде по двум гражданским делам. Адвокату выплачено вознаграждение в размере 250 000 рублей. </w:t>
      </w:r>
    </w:p>
    <w:p w:rsidR="00032FB4" w:rsidRPr="00032FB4" w:rsidRDefault="00024F33" w:rsidP="00024F33">
      <w:pPr>
        <w:jc w:val="both"/>
        <w:rPr>
          <w:sz w:val="24"/>
          <w:szCs w:val="24"/>
        </w:rPr>
      </w:pPr>
      <w:r w:rsidRPr="00024F33">
        <w:rPr>
          <w:sz w:val="24"/>
          <w:szCs w:val="24"/>
        </w:rPr>
        <w:tab/>
        <w:t>08.09.2020 г. арбитражным судом рассматривалось заявление конкурсного управляющего о признании недействительной сделки по перечислению заявителю денежных средств. Адвокат представлял интересы конкурсного управляющего. 29.10.2020г. Квалификационной комиссией АПМО по указанным обстоятельствам было принято заключение о наличии в действиях адвоката нарушения. Однако адвокат продолжает представлять интересы конкурсного управляющего и действует против заявителя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24F33">
        <w:rPr>
          <w:sz w:val="24"/>
          <w:szCs w:val="24"/>
        </w:rPr>
        <w:t>12.01.2023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024F33">
        <w:rPr>
          <w:sz w:val="24"/>
          <w:szCs w:val="24"/>
        </w:rPr>
        <w:t>12.01.2023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024F33">
        <w:rPr>
          <w:sz w:val="24"/>
          <w:szCs w:val="24"/>
        </w:rPr>
        <w:t>197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397B53" w:rsidRDefault="00397B53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4F33">
        <w:rPr>
          <w:sz w:val="24"/>
          <w:szCs w:val="24"/>
        </w:rPr>
        <w:t>30.01.2023</w:t>
      </w:r>
      <w:r>
        <w:rPr>
          <w:sz w:val="24"/>
          <w:szCs w:val="24"/>
        </w:rPr>
        <w:t>г. рассмотрение дисциплинарного производства квалификационной комиссией было отложено.</w:t>
      </w:r>
    </w:p>
    <w:p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24F33"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024F33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 xml:space="preserve">. </w:t>
      </w:r>
    </w:p>
    <w:p w:rsidR="0007398C" w:rsidRPr="00446718" w:rsidRDefault="00024F33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С</w:t>
      </w:r>
      <w:r w:rsidR="003728FB">
        <w:rPr>
          <w:sz w:val="24"/>
          <w:szCs w:val="24"/>
        </w:rPr>
        <w:t>.</w:t>
      </w:r>
      <w:r>
        <w:rPr>
          <w:sz w:val="24"/>
          <w:szCs w:val="24"/>
        </w:rPr>
        <w:t>А.Г. и его представитель – адвокат К</w:t>
      </w:r>
      <w:r w:rsidR="003728FB">
        <w:rPr>
          <w:sz w:val="24"/>
          <w:szCs w:val="24"/>
        </w:rPr>
        <w:t>.</w:t>
      </w:r>
      <w:r>
        <w:rPr>
          <w:sz w:val="24"/>
          <w:szCs w:val="24"/>
        </w:rPr>
        <w:t xml:space="preserve">О.Н. - </w:t>
      </w:r>
      <w:r w:rsidR="00012ED8">
        <w:rPr>
          <w:sz w:val="24"/>
          <w:szCs w:val="24"/>
        </w:rPr>
        <w:t>в заседание квалификационной комиссии явил</w:t>
      </w:r>
      <w:r>
        <w:rPr>
          <w:sz w:val="24"/>
          <w:szCs w:val="24"/>
        </w:rPr>
        <w:t>ись</w:t>
      </w:r>
      <w:r w:rsidR="00012ED8">
        <w:rPr>
          <w:sz w:val="24"/>
          <w:szCs w:val="24"/>
        </w:rPr>
        <w:t xml:space="preserve">, </w:t>
      </w:r>
      <w:r w:rsidR="00496D06">
        <w:rPr>
          <w:sz w:val="24"/>
          <w:szCs w:val="24"/>
        </w:rPr>
        <w:t>возражал</w:t>
      </w:r>
      <w:r>
        <w:rPr>
          <w:sz w:val="24"/>
          <w:szCs w:val="24"/>
        </w:rPr>
        <w:t>и</w:t>
      </w:r>
      <w:r w:rsidR="00496D06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>и</w:t>
      </w:r>
      <w:r w:rsidR="00496D06">
        <w:rPr>
          <w:sz w:val="24"/>
          <w:szCs w:val="24"/>
        </w:rPr>
        <w:t xml:space="preserve"> доводы письменных объяснений</w:t>
      </w:r>
      <w:r w:rsidR="0007398C">
        <w:rPr>
          <w:sz w:val="24"/>
          <w:szCs w:val="24"/>
        </w:rPr>
        <w:t>.</w:t>
      </w:r>
    </w:p>
    <w:p w:rsidR="0007398C" w:rsidRPr="00232792" w:rsidRDefault="00024F33" w:rsidP="00397B5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024F3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3728FB">
        <w:rPr>
          <w:sz w:val="24"/>
          <w:szCs w:val="24"/>
        </w:rPr>
        <w:t>С.А.Г.</w:t>
      </w:r>
      <w:r w:rsidRPr="00024F33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и надлежащем исполнении своих обязанностей перед доверителем М</w:t>
      </w:r>
      <w:r w:rsidR="003728FB">
        <w:rPr>
          <w:sz w:val="24"/>
          <w:szCs w:val="24"/>
        </w:rPr>
        <w:t>.</w:t>
      </w:r>
      <w:r w:rsidRPr="00024F33">
        <w:rPr>
          <w:sz w:val="24"/>
          <w:szCs w:val="24"/>
        </w:rPr>
        <w:t>С.А</w:t>
      </w:r>
      <w:r w:rsidR="0007398C" w:rsidRPr="00232792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37341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</w:t>
      </w:r>
      <w:r w:rsidR="00397B53">
        <w:rPr>
          <w:sz w:val="24"/>
          <w:szCs w:val="24"/>
        </w:rPr>
        <w:t>заявителя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07398C">
        <w:rPr>
          <w:sz w:val="24"/>
          <w:szCs w:val="24"/>
        </w:rPr>
        <w:t>.</w:t>
      </w:r>
    </w:p>
    <w:p w:rsidR="00E11AD7" w:rsidRPr="006E3312" w:rsidRDefault="00E11AD7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14.04.2023г. от заявителя поступило ходатайство о допуске к рассмотрению дисциплинарного производства посредством видеоконференцсвязи в связи с невозможностью личной явки, связанной с нахождением за пределами московского региона. В ходатайстве заявитель поддерживает доводы ранее поданной жалобы. </w:t>
      </w:r>
    </w:p>
    <w:p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 w:rsidR="00E11AD7">
        <w:rPr>
          <w:sz w:val="24"/>
          <w:szCs w:val="24"/>
          <w:lang w:eastAsia="en-US"/>
        </w:rPr>
        <w:t>и</w:t>
      </w:r>
      <w:r w:rsidR="00415925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Совета </w:t>
      </w:r>
      <w:r w:rsidR="00415925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>.</w:t>
      </w: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37341E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2C0610" w:rsidRDefault="002C0610" w:rsidP="002C06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адвокат не принимал поручения в отношении доверителя, а участвовал в деле о банкротстве в качестве конкурсного кредитора как контрагента заявителя по ранее заключённым соглашениям об оказании юридической помощи, которые не были исполнены доверителем в части уплаты согласованного вознаграждения. </w:t>
      </w:r>
    </w:p>
    <w:p w:rsidR="002C0610" w:rsidRDefault="002C0610" w:rsidP="002C06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Действующее законодательство об адвокатской деятельности и адвокатуре предусматривает разрешение споров об исполнении взаимных имущественных обязательств доверителя и поверенного по заключённым соглашениям об оказании юридической помощи в порядке гражданского судопроизводства, что предполагает возможность участия адвоката и в деле о несостоятельности (банкротстве) доверителя при наличии у последнего неисполненных денежных обязательств. Существующие корпоративные стандарты профессионального поведения и этические правила не могут являться инструментом нарушения баланса интересов участников гражданского оборота в с</w:t>
      </w:r>
      <w:r w:rsidR="0071151B">
        <w:rPr>
          <w:sz w:val="24"/>
          <w:szCs w:val="24"/>
          <w:lang w:eastAsia="en-US"/>
        </w:rPr>
        <w:t>фере оказания юридической помощи</w:t>
      </w:r>
      <w:r>
        <w:rPr>
          <w:sz w:val="24"/>
          <w:szCs w:val="24"/>
          <w:lang w:eastAsia="en-US"/>
        </w:rPr>
        <w:t>, ущемляющ</w:t>
      </w:r>
      <w:r w:rsidR="0071151B">
        <w:rPr>
          <w:sz w:val="24"/>
          <w:szCs w:val="24"/>
          <w:lang w:eastAsia="en-US"/>
        </w:rPr>
        <w:t>им</w:t>
      </w:r>
      <w:r>
        <w:rPr>
          <w:sz w:val="24"/>
          <w:szCs w:val="24"/>
          <w:lang w:eastAsia="en-US"/>
        </w:rPr>
        <w:t xml:space="preserve"> права лиц, наделённых статусом адвоката.</w:t>
      </w:r>
    </w:p>
    <w:p w:rsidR="002C0610" w:rsidRDefault="002C0610" w:rsidP="002C061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Следовательно, нормы специального законодательства об адвокатской деятельности и адвокатуре не могут истолковываться как априорно препятствующие участию адвоката в деле о несостоятельности (банкротстве) в качестве конкурсного кредитора доверителя по неисполненному денежному обязательству, вытекающему из соглашения об оказании юридической помощи.</w:t>
      </w:r>
    </w:p>
    <w:p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397B53" w:rsidRDefault="00397B53" w:rsidP="00397B53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397B53" w:rsidRDefault="00397B53" w:rsidP="00397B53">
      <w:pPr>
        <w:jc w:val="both"/>
        <w:rPr>
          <w:sz w:val="24"/>
          <w:szCs w:val="24"/>
          <w:lang w:eastAsia="en-US"/>
        </w:rPr>
      </w:pPr>
    </w:p>
    <w:p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397B53" w:rsidRPr="00446718" w:rsidRDefault="00397B53" w:rsidP="00397B53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397B53" w:rsidRPr="00446718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397B53" w:rsidRPr="007E56CB" w:rsidRDefault="00397B53" w:rsidP="00397B5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3728FB">
        <w:rPr>
          <w:sz w:val="24"/>
          <w:szCs w:val="24"/>
          <w:lang w:eastAsia="en-US"/>
        </w:rPr>
        <w:t>С.А.Г.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3728FB">
        <w:rPr>
          <w:sz w:val="24"/>
          <w:szCs w:val="24"/>
          <w:lang w:eastAsia="en-US"/>
        </w:rPr>
        <w:t>….</w:t>
      </w:r>
      <w:proofErr w:type="gramEnd"/>
      <w:r w:rsidR="003728FB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Pr="007E56CB">
        <w:rPr>
          <w:sz w:val="24"/>
          <w:szCs w:val="24"/>
          <w:lang w:eastAsia="en-US"/>
        </w:rPr>
        <w:t>.</w:t>
      </w:r>
    </w:p>
    <w:p w:rsidR="00397B53" w:rsidRDefault="00397B53" w:rsidP="00397B53">
      <w:pPr>
        <w:jc w:val="both"/>
        <w:rPr>
          <w:sz w:val="24"/>
          <w:szCs w:val="24"/>
          <w:lang w:eastAsia="en-US"/>
        </w:rPr>
      </w:pPr>
    </w:p>
    <w:p w:rsidR="00397B53" w:rsidRPr="000A1010" w:rsidRDefault="00397B53" w:rsidP="00397B53">
      <w:pPr>
        <w:ind w:firstLine="708"/>
        <w:jc w:val="both"/>
        <w:rPr>
          <w:sz w:val="24"/>
          <w:szCs w:val="24"/>
          <w:lang w:eastAsia="en-US"/>
        </w:rPr>
      </w:pPr>
    </w:p>
    <w:p w:rsidR="00024F33" w:rsidRPr="00184298" w:rsidRDefault="00024F33" w:rsidP="00024F33">
      <w:pPr>
        <w:rPr>
          <w:color w:val="000000"/>
          <w:sz w:val="24"/>
          <w:szCs w:val="24"/>
        </w:rPr>
      </w:pPr>
      <w:r>
        <w:rPr>
          <w:sz w:val="24"/>
        </w:rPr>
        <w:t xml:space="preserve">     И.о. Президента   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F71669" w:rsidRPr="00024F33" w:rsidRDefault="00F71669" w:rsidP="00F71669">
      <w:pPr>
        <w:rPr>
          <w:color w:val="000000"/>
          <w:sz w:val="24"/>
          <w:szCs w:val="24"/>
        </w:rPr>
      </w:pPr>
    </w:p>
    <w:p w:rsidR="0007398C" w:rsidRPr="00024F33" w:rsidRDefault="0007398C" w:rsidP="0007398C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2F7A" w:rsidRDefault="00FA2F7A" w:rsidP="00C01A07">
      <w:r>
        <w:separator/>
      </w:r>
    </w:p>
  </w:endnote>
  <w:endnote w:type="continuationSeparator" w:id="0">
    <w:p w:rsidR="00FA2F7A" w:rsidRDefault="00FA2F7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2F7A" w:rsidRDefault="00FA2F7A" w:rsidP="00C01A07">
      <w:r>
        <w:separator/>
      </w:r>
    </w:p>
  </w:footnote>
  <w:footnote w:type="continuationSeparator" w:id="0">
    <w:p w:rsidR="00FA2F7A" w:rsidRDefault="00FA2F7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750270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7115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3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3226991">
    <w:abstractNumId w:val="42"/>
  </w:num>
  <w:num w:numId="2" w16cid:durableId="1151360993">
    <w:abstractNumId w:val="21"/>
  </w:num>
  <w:num w:numId="3" w16cid:durableId="967928326">
    <w:abstractNumId w:val="29"/>
  </w:num>
  <w:num w:numId="4" w16cid:durableId="1691685166">
    <w:abstractNumId w:val="28"/>
  </w:num>
  <w:num w:numId="5" w16cid:durableId="1916669791">
    <w:abstractNumId w:val="36"/>
  </w:num>
  <w:num w:numId="6" w16cid:durableId="2074156505">
    <w:abstractNumId w:val="4"/>
  </w:num>
  <w:num w:numId="7" w16cid:durableId="103981835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1514807">
    <w:abstractNumId w:val="12"/>
  </w:num>
  <w:num w:numId="9" w16cid:durableId="816339669">
    <w:abstractNumId w:val="40"/>
  </w:num>
  <w:num w:numId="10" w16cid:durableId="834691438">
    <w:abstractNumId w:val="15"/>
  </w:num>
  <w:num w:numId="11" w16cid:durableId="155849789">
    <w:abstractNumId w:val="38"/>
  </w:num>
  <w:num w:numId="12" w16cid:durableId="617027671">
    <w:abstractNumId w:val="13"/>
  </w:num>
  <w:num w:numId="13" w16cid:durableId="1475757631">
    <w:abstractNumId w:val="9"/>
  </w:num>
  <w:num w:numId="14" w16cid:durableId="236018705">
    <w:abstractNumId w:val="32"/>
  </w:num>
  <w:num w:numId="15" w16cid:durableId="1608542627">
    <w:abstractNumId w:val="30"/>
  </w:num>
  <w:num w:numId="16" w16cid:durableId="1875803145">
    <w:abstractNumId w:val="23"/>
  </w:num>
  <w:num w:numId="17" w16cid:durableId="1143693725">
    <w:abstractNumId w:val="24"/>
  </w:num>
  <w:num w:numId="18" w16cid:durableId="2014212525">
    <w:abstractNumId w:val="26"/>
  </w:num>
  <w:num w:numId="19" w16cid:durableId="2089226356">
    <w:abstractNumId w:val="37"/>
  </w:num>
  <w:num w:numId="20" w16cid:durableId="2104569387">
    <w:abstractNumId w:val="3"/>
  </w:num>
  <w:num w:numId="21" w16cid:durableId="125248397">
    <w:abstractNumId w:val="10"/>
  </w:num>
  <w:num w:numId="22" w16cid:durableId="437917028">
    <w:abstractNumId w:val="22"/>
  </w:num>
  <w:num w:numId="23" w16cid:durableId="1364207299">
    <w:abstractNumId w:val="1"/>
  </w:num>
  <w:num w:numId="24" w16cid:durableId="290786606">
    <w:abstractNumId w:val="8"/>
  </w:num>
  <w:num w:numId="25" w16cid:durableId="1225680844">
    <w:abstractNumId w:val="18"/>
  </w:num>
  <w:num w:numId="26" w16cid:durableId="1037463311">
    <w:abstractNumId w:val="7"/>
  </w:num>
  <w:num w:numId="27" w16cid:durableId="1586458209">
    <w:abstractNumId w:val="6"/>
  </w:num>
  <w:num w:numId="28" w16cid:durableId="365181552">
    <w:abstractNumId w:val="39"/>
  </w:num>
  <w:num w:numId="29" w16cid:durableId="452020003">
    <w:abstractNumId w:val="19"/>
  </w:num>
  <w:num w:numId="30" w16cid:durableId="527645276">
    <w:abstractNumId w:val="34"/>
  </w:num>
  <w:num w:numId="31" w16cid:durableId="1225943745">
    <w:abstractNumId w:val="20"/>
  </w:num>
  <w:num w:numId="32" w16cid:durableId="353776280">
    <w:abstractNumId w:val="27"/>
  </w:num>
  <w:num w:numId="33" w16cid:durableId="1513644740">
    <w:abstractNumId w:val="33"/>
  </w:num>
  <w:num w:numId="34" w16cid:durableId="1343319447">
    <w:abstractNumId w:val="11"/>
  </w:num>
  <w:num w:numId="35" w16cid:durableId="1260866222">
    <w:abstractNumId w:val="5"/>
  </w:num>
  <w:num w:numId="36" w16cid:durableId="186984757">
    <w:abstractNumId w:val="41"/>
  </w:num>
  <w:num w:numId="37" w16cid:durableId="365638023">
    <w:abstractNumId w:val="31"/>
  </w:num>
  <w:num w:numId="38" w16cid:durableId="2097289613">
    <w:abstractNumId w:val="16"/>
  </w:num>
  <w:num w:numId="39" w16cid:durableId="1225795482">
    <w:abstractNumId w:val="0"/>
  </w:num>
  <w:num w:numId="40" w16cid:durableId="492457845">
    <w:abstractNumId w:val="2"/>
  </w:num>
  <w:num w:numId="41" w16cid:durableId="1036540770">
    <w:abstractNumId w:val="17"/>
  </w:num>
  <w:num w:numId="42" w16cid:durableId="1541629726">
    <w:abstractNumId w:val="35"/>
  </w:num>
  <w:num w:numId="43" w16cid:durableId="310445666">
    <w:abstractNumId w:val="25"/>
  </w:num>
  <w:num w:numId="44" w16cid:durableId="654338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4F33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610"/>
    <w:rsid w:val="002C0DE7"/>
    <w:rsid w:val="002C1480"/>
    <w:rsid w:val="002C2109"/>
    <w:rsid w:val="002C47AF"/>
    <w:rsid w:val="002C6A51"/>
    <w:rsid w:val="002C7634"/>
    <w:rsid w:val="002C7EAC"/>
    <w:rsid w:val="002D2F9A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28FB"/>
    <w:rsid w:val="0037341E"/>
    <w:rsid w:val="00373448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B5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AEF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5925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5583"/>
    <w:rsid w:val="004863BA"/>
    <w:rsid w:val="004907DB"/>
    <w:rsid w:val="00491E74"/>
    <w:rsid w:val="00492C19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5B06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151B"/>
    <w:rsid w:val="007132B4"/>
    <w:rsid w:val="007138A0"/>
    <w:rsid w:val="007168D1"/>
    <w:rsid w:val="0071701A"/>
    <w:rsid w:val="00724E67"/>
    <w:rsid w:val="007261ED"/>
    <w:rsid w:val="00726340"/>
    <w:rsid w:val="007306DD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0270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500"/>
    <w:rsid w:val="00B2202D"/>
    <w:rsid w:val="00B2355A"/>
    <w:rsid w:val="00B24672"/>
    <w:rsid w:val="00B35ECE"/>
    <w:rsid w:val="00B37C16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28E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1AD7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2FA"/>
    <w:rsid w:val="00F97D7D"/>
    <w:rsid w:val="00FA2F7A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FD6A5"/>
  <w15:docId w15:val="{862FF535-937F-400D-A88E-28124E59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2023-04-19T19:09:00Z</dcterms:created>
  <dcterms:modified xsi:type="dcterms:W3CDTF">2023-05-15T08:21:00Z</dcterms:modified>
</cp:coreProperties>
</file>