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11E8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11E87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</w:t>
      </w:r>
      <w:r w:rsidR="00E11E87">
        <w:rPr>
          <w:b/>
          <w:sz w:val="24"/>
          <w:szCs w:val="24"/>
        </w:rPr>
        <w:t>5</w:t>
      </w:r>
      <w:r w:rsidR="00021685">
        <w:rPr>
          <w:b/>
          <w:sz w:val="24"/>
          <w:szCs w:val="24"/>
        </w:rPr>
        <w:t xml:space="preserve">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11E87">
        <w:rPr>
          <w:b/>
          <w:sz w:val="24"/>
          <w:szCs w:val="24"/>
        </w:rPr>
        <w:t>01-04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642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Е.Е.А.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</w:t>
      </w:r>
      <w:proofErr w:type="spellStart"/>
      <w:r w:rsidR="00021685">
        <w:rPr>
          <w:sz w:val="24"/>
          <w:szCs w:val="24"/>
        </w:rPr>
        <w:t>Пайгачкин</w:t>
      </w:r>
      <w:proofErr w:type="spellEnd"/>
      <w:r w:rsidR="00021685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8D34E6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11E87">
        <w:rPr>
          <w:sz w:val="24"/>
          <w:szCs w:val="24"/>
        </w:rPr>
        <w:t>01-04</w:t>
      </w:r>
      <w:r w:rsidR="000C1551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 w:rsidRPr="00E11E87">
        <w:rPr>
          <w:sz w:val="24"/>
          <w:szCs w:val="24"/>
        </w:rPr>
        <w:t xml:space="preserve">02.03.2023 г. в Адвокатскую палату Московской области поступила жалоба доверителя </w:t>
      </w:r>
      <w:r w:rsidR="00A642B5">
        <w:rPr>
          <w:sz w:val="24"/>
          <w:szCs w:val="24"/>
        </w:rPr>
        <w:t>М.Б.С.</w:t>
      </w:r>
      <w:r w:rsidR="00E11E87" w:rsidRPr="00E11E87">
        <w:rPr>
          <w:sz w:val="24"/>
          <w:szCs w:val="24"/>
        </w:rPr>
        <w:t xml:space="preserve"> в отношении адвоката </w:t>
      </w:r>
      <w:r w:rsidR="00A642B5">
        <w:rPr>
          <w:sz w:val="24"/>
          <w:szCs w:val="24"/>
        </w:rPr>
        <w:t>Е.Е.А.</w:t>
      </w:r>
      <w:r w:rsidR="00E11E87" w:rsidRPr="00E11E87">
        <w:rPr>
          <w:sz w:val="24"/>
          <w:szCs w:val="24"/>
        </w:rPr>
        <w:t>, имеюще</w:t>
      </w:r>
      <w:r w:rsidR="00E11E87">
        <w:rPr>
          <w:sz w:val="24"/>
          <w:szCs w:val="24"/>
        </w:rPr>
        <w:t>й</w:t>
      </w:r>
      <w:r w:rsidR="00E11E87" w:rsidRPr="00E11E87">
        <w:rPr>
          <w:sz w:val="24"/>
          <w:szCs w:val="24"/>
        </w:rPr>
        <w:t xml:space="preserve"> регистрационный номер </w:t>
      </w:r>
      <w:r w:rsidR="00A642B5">
        <w:rPr>
          <w:sz w:val="24"/>
          <w:szCs w:val="24"/>
        </w:rPr>
        <w:t>…..</w:t>
      </w:r>
      <w:r w:rsidR="00E11E87" w:rsidRPr="00E11E8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42B5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11E87" w:rsidRPr="00E11E87">
        <w:rPr>
          <w:sz w:val="24"/>
          <w:szCs w:val="24"/>
        </w:rPr>
        <w:t xml:space="preserve">09.06.2022 г. </w:t>
      </w:r>
      <w:r w:rsidR="00E11E87">
        <w:rPr>
          <w:sz w:val="24"/>
          <w:szCs w:val="24"/>
        </w:rPr>
        <w:t>он</w:t>
      </w:r>
      <w:r w:rsidR="00E11E87" w:rsidRPr="00E11E87">
        <w:rPr>
          <w:sz w:val="24"/>
          <w:szCs w:val="24"/>
        </w:rPr>
        <w:t xml:space="preserve"> был допрошен следователем. При допросе присутствовала адвокат Е</w:t>
      </w:r>
      <w:r w:rsidR="00A642B5">
        <w:rPr>
          <w:sz w:val="24"/>
          <w:szCs w:val="24"/>
        </w:rPr>
        <w:t>.</w:t>
      </w:r>
      <w:r w:rsidR="00E11E87" w:rsidRPr="00E11E87">
        <w:rPr>
          <w:sz w:val="24"/>
          <w:szCs w:val="24"/>
        </w:rPr>
        <w:t>Е.А.  Адвокат не согласовывала с заявителем позицию защиты. Заявитель полагал, что адвокат защищает его в порядке ст. 51 УПК РФ. Однако оказалось, что в его интересах с адвокатом заключил соглашение свидетель по делу, с которым у заявителя конфликтная ситуация. Заявитель не давал согласия на защиту адвокатом Е</w:t>
      </w:r>
      <w:r w:rsidR="00A642B5">
        <w:rPr>
          <w:sz w:val="24"/>
          <w:szCs w:val="24"/>
        </w:rPr>
        <w:t>.</w:t>
      </w:r>
      <w:r w:rsidR="00E11E87" w:rsidRPr="00E11E87">
        <w:rPr>
          <w:sz w:val="24"/>
          <w:szCs w:val="24"/>
        </w:rPr>
        <w:t>Е.А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09</w:t>
      </w:r>
      <w:r w:rsidR="008D34E6">
        <w:rPr>
          <w:sz w:val="24"/>
          <w:szCs w:val="24"/>
        </w:rPr>
        <w:t>.03</w:t>
      </w:r>
      <w:r w:rsidR="000C155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</w:t>
      </w:r>
      <w:r w:rsidR="00E11E87">
        <w:rPr>
          <w:sz w:val="24"/>
          <w:szCs w:val="24"/>
        </w:rPr>
        <w:t>7.</w:t>
      </w:r>
      <w:r w:rsidR="000C1551">
        <w:rPr>
          <w:sz w:val="24"/>
          <w:szCs w:val="24"/>
        </w:rPr>
        <w:t>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0C1551">
        <w:rPr>
          <w:sz w:val="24"/>
          <w:szCs w:val="24"/>
        </w:rPr>
        <w:t>1</w:t>
      </w:r>
      <w:r w:rsidR="00E11E87">
        <w:rPr>
          <w:sz w:val="24"/>
          <w:szCs w:val="24"/>
        </w:rPr>
        <w:t>163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8D34E6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жалобы</w:t>
      </w:r>
      <w:r w:rsidR="000C1551">
        <w:rPr>
          <w:sz w:val="24"/>
          <w:szCs w:val="24"/>
        </w:rPr>
        <w:t xml:space="preserve">.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</w:t>
      </w:r>
      <w:r w:rsidR="0036170B">
        <w:rPr>
          <w:sz w:val="24"/>
          <w:szCs w:val="24"/>
        </w:rPr>
        <w:t>.</w:t>
      </w:r>
      <w:r w:rsidR="00E11E87">
        <w:rPr>
          <w:sz w:val="24"/>
          <w:szCs w:val="24"/>
        </w:rPr>
        <w:t>04</w:t>
      </w:r>
      <w:r w:rsidR="000C1551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11E87">
        <w:rPr>
          <w:sz w:val="24"/>
          <w:szCs w:val="24"/>
        </w:rPr>
        <w:t>ся</w:t>
      </w:r>
      <w:r w:rsidR="000C1551">
        <w:rPr>
          <w:sz w:val="24"/>
          <w:szCs w:val="24"/>
        </w:rPr>
        <w:t xml:space="preserve">, </w:t>
      </w:r>
      <w:r w:rsidR="008D34E6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яви</w:t>
      </w:r>
      <w:r w:rsidR="008D34E6">
        <w:rPr>
          <w:sz w:val="24"/>
          <w:szCs w:val="24"/>
        </w:rPr>
        <w:t>лась,</w:t>
      </w:r>
      <w:r w:rsidR="00E0648D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8D34E6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18.04</w:t>
      </w:r>
      <w:r w:rsidR="000C1551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11E87" w:rsidRPr="00E11E8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642B5">
        <w:rPr>
          <w:sz w:val="24"/>
          <w:szCs w:val="24"/>
        </w:rPr>
        <w:t>Е.Е.А.</w:t>
      </w:r>
      <w:r w:rsidR="00E11E87" w:rsidRPr="00E11E87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 w:rsidR="00A642B5">
        <w:rPr>
          <w:sz w:val="24"/>
          <w:szCs w:val="24"/>
        </w:rPr>
        <w:t>М.Б.С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8D34E6" w:rsidRDefault="008D34E6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1E87">
        <w:rPr>
          <w:sz w:val="24"/>
          <w:szCs w:val="24"/>
        </w:rPr>
        <w:t>11.05</w:t>
      </w:r>
      <w:r>
        <w:rPr>
          <w:sz w:val="24"/>
          <w:szCs w:val="24"/>
        </w:rPr>
        <w:t xml:space="preserve">.2023г. от адвоката поступило заявление о рассмотрении дисциплинарного производства в ее отсутствие.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11E87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8D34E6">
        <w:rPr>
          <w:sz w:val="24"/>
          <w:szCs w:val="24"/>
          <w:lang w:eastAsia="en-US"/>
        </w:rPr>
        <w:t>не согласи</w:t>
      </w:r>
      <w:r w:rsidR="00E11E87">
        <w:rPr>
          <w:sz w:val="24"/>
          <w:szCs w:val="24"/>
          <w:lang w:eastAsia="en-US"/>
        </w:rPr>
        <w:t>лся</w:t>
      </w:r>
      <w:r w:rsidR="008D34E6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130C8">
        <w:rPr>
          <w:sz w:val="24"/>
          <w:szCs w:val="24"/>
          <w:lang w:eastAsia="en-US"/>
        </w:rPr>
        <w:t>, пояснив, что все юридически значимые действия, приведшие к постановлению в отношении заявителя обвинительного приговора, были совершены им вынужденно, в силу оказанного на него психологического давления со стороны заинтересованных в его обвинении лиц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D34E6">
        <w:rPr>
          <w:sz w:val="24"/>
          <w:szCs w:val="24"/>
          <w:lang w:eastAsia="en-US"/>
        </w:rPr>
        <w:t xml:space="preserve">не явилась, уведомлена.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5130C8" w:rsidRDefault="005130C8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Совет констатирует, что доводы заявителя о необоснованном привлечении к уголовной ответственности подлежат оценке в ином процессуальном порядке, доказательства нарушения адвокатом требований законодательства об адвокатской деятельности и адвокатуре отсутствуют.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642B5">
        <w:rPr>
          <w:sz w:val="24"/>
          <w:szCs w:val="24"/>
          <w:lang w:eastAsia="en-US"/>
        </w:rPr>
        <w:t>Е.Е.А.</w:t>
      </w:r>
      <w:r>
        <w:rPr>
          <w:sz w:val="24"/>
          <w:szCs w:val="24"/>
          <w:lang w:eastAsia="en-US"/>
        </w:rPr>
        <w:t>, имеюще</w:t>
      </w:r>
      <w:r w:rsidR="008D34E6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A642B5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367" w:rsidRDefault="00030367" w:rsidP="00C01A07">
      <w:r>
        <w:separator/>
      </w:r>
    </w:p>
  </w:endnote>
  <w:endnote w:type="continuationSeparator" w:id="0">
    <w:p w:rsidR="00030367" w:rsidRDefault="0003036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367" w:rsidRDefault="00030367" w:rsidP="00C01A07">
      <w:r>
        <w:separator/>
      </w:r>
    </w:p>
  </w:footnote>
  <w:footnote w:type="continuationSeparator" w:id="0">
    <w:p w:rsidR="00030367" w:rsidRDefault="0003036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2157E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642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0367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1F01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4471"/>
    <w:rsid w:val="002157EA"/>
    <w:rsid w:val="002158A6"/>
    <w:rsid w:val="00216182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170B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0C8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34E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642B5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1E87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787B-5342-4C0D-9D48-97F9A347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2023-05-29T06:58:00Z</dcterms:created>
  <dcterms:modified xsi:type="dcterms:W3CDTF">2023-06-25T16:40:00Z</dcterms:modified>
</cp:coreProperties>
</file>