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4F993D0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F45AA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F45AA">
        <w:rPr>
          <w:b/>
          <w:caps/>
          <w:sz w:val="24"/>
          <w:szCs w:val="24"/>
        </w:rPr>
        <w:t>0</w:t>
      </w:r>
      <w:r w:rsidR="003D3ABD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F45AA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41D76BBF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F386C">
        <w:rPr>
          <w:b/>
          <w:sz w:val="24"/>
          <w:szCs w:val="24"/>
        </w:rPr>
        <w:t>22</w:t>
      </w:r>
      <w:r w:rsidR="0039523B">
        <w:rPr>
          <w:b/>
          <w:sz w:val="24"/>
          <w:szCs w:val="24"/>
        </w:rPr>
        <w:t>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0E4DEC20" w:rsidR="008A79AF" w:rsidRPr="00446718" w:rsidRDefault="000F76D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М.Н.М.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77777777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0697E6C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D3ABD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9523B">
        <w:rPr>
          <w:sz w:val="24"/>
          <w:szCs w:val="24"/>
        </w:rPr>
        <w:t>2</w:t>
      </w:r>
      <w:r w:rsidR="006F386C">
        <w:rPr>
          <w:sz w:val="24"/>
          <w:szCs w:val="24"/>
        </w:rPr>
        <w:t>2</w:t>
      </w:r>
      <w:r w:rsidR="00DF45AA">
        <w:rPr>
          <w:sz w:val="24"/>
          <w:szCs w:val="24"/>
        </w:rPr>
        <w:t>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1016D8CD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F386C" w:rsidRPr="006F386C">
        <w:rPr>
          <w:sz w:val="24"/>
          <w:szCs w:val="24"/>
        </w:rPr>
        <w:t xml:space="preserve">02.05.2023 г. в Адвокатскую палату Московской области поступила жалоба доверителя </w:t>
      </w:r>
      <w:r w:rsidR="000F76DA">
        <w:rPr>
          <w:sz w:val="24"/>
          <w:szCs w:val="24"/>
        </w:rPr>
        <w:t>С.А.В.</w:t>
      </w:r>
      <w:r w:rsidR="006F386C" w:rsidRPr="006F386C">
        <w:rPr>
          <w:sz w:val="24"/>
          <w:szCs w:val="24"/>
        </w:rPr>
        <w:t xml:space="preserve"> в отношении адвоката </w:t>
      </w:r>
      <w:r w:rsidR="000F76DA">
        <w:rPr>
          <w:sz w:val="24"/>
          <w:szCs w:val="24"/>
        </w:rPr>
        <w:t>М.Н.М.</w:t>
      </w:r>
      <w:r w:rsidR="006F386C" w:rsidRPr="006F386C">
        <w:rPr>
          <w:sz w:val="24"/>
          <w:szCs w:val="24"/>
        </w:rPr>
        <w:t>, имеющего регистрационный номер</w:t>
      </w:r>
      <w:proofErr w:type="gramStart"/>
      <w:r w:rsidR="006F386C" w:rsidRPr="006F386C">
        <w:rPr>
          <w:sz w:val="24"/>
          <w:szCs w:val="24"/>
        </w:rPr>
        <w:t xml:space="preserve"> </w:t>
      </w:r>
      <w:r w:rsidR="000F76DA">
        <w:rPr>
          <w:sz w:val="24"/>
          <w:szCs w:val="24"/>
        </w:rPr>
        <w:t>….</w:t>
      </w:r>
      <w:proofErr w:type="gramEnd"/>
      <w:r w:rsidR="000F76DA">
        <w:rPr>
          <w:sz w:val="24"/>
          <w:szCs w:val="24"/>
        </w:rPr>
        <w:t>.</w:t>
      </w:r>
      <w:r w:rsidR="006F386C" w:rsidRPr="006F386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F76DA">
        <w:rPr>
          <w:sz w:val="24"/>
          <w:szCs w:val="24"/>
        </w:rPr>
        <w:t>…..</w:t>
      </w:r>
    </w:p>
    <w:p w14:paraId="22F0EE26" w14:textId="1446472F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F386C" w:rsidRPr="006F386C">
        <w:rPr>
          <w:sz w:val="24"/>
          <w:szCs w:val="24"/>
        </w:rPr>
        <w:t>07.02.2023 адвокат в порядке ст. 51 УПК РФ принял поручение на защиту заявителя в М</w:t>
      </w:r>
      <w:r w:rsidR="000F76DA">
        <w:rPr>
          <w:sz w:val="24"/>
          <w:szCs w:val="24"/>
        </w:rPr>
        <w:t>.</w:t>
      </w:r>
      <w:r w:rsidR="006F386C" w:rsidRPr="006F386C">
        <w:rPr>
          <w:sz w:val="24"/>
          <w:szCs w:val="24"/>
        </w:rPr>
        <w:t xml:space="preserve"> областном суде при рассмотрении ходатайства следователя о продлении срока содержания под стражей, несмотря на наличие у заявителя жалобы защитника по соглашению, который не извещен надлежащим образом о дате судебного заседания</w:t>
      </w:r>
      <w:r w:rsidR="00EB79B3" w:rsidRPr="00EB79B3">
        <w:rPr>
          <w:sz w:val="24"/>
          <w:szCs w:val="24"/>
        </w:rPr>
        <w:t xml:space="preserve">. </w:t>
      </w:r>
    </w:p>
    <w:p w14:paraId="0FECE998" w14:textId="790B1804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523B">
        <w:rPr>
          <w:sz w:val="24"/>
          <w:szCs w:val="24"/>
        </w:rPr>
        <w:t>02.05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08125C49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523B">
        <w:rPr>
          <w:sz w:val="24"/>
          <w:szCs w:val="24"/>
        </w:rPr>
        <w:t>15.05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9523B">
        <w:rPr>
          <w:sz w:val="24"/>
          <w:szCs w:val="24"/>
        </w:rPr>
        <w:t>207</w:t>
      </w:r>
      <w:r w:rsidR="006F386C">
        <w:rPr>
          <w:sz w:val="24"/>
          <w:szCs w:val="24"/>
        </w:rPr>
        <w:t>6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DF1E185" w14:textId="61952454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523B"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32CA3686" w:rsidR="00425ABE" w:rsidRPr="00446718" w:rsidRDefault="006F386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 против жалобы,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BEDFC09" w14:textId="2B8E801B" w:rsidR="007D18F9" w:rsidRPr="00EB79B3" w:rsidRDefault="006F386C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6F386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F76DA">
        <w:rPr>
          <w:sz w:val="24"/>
          <w:szCs w:val="24"/>
        </w:rPr>
        <w:t>М.Н.М.</w:t>
      </w:r>
      <w:r w:rsidRPr="006F386C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С</w:t>
      </w:r>
      <w:r w:rsidR="000F76DA">
        <w:rPr>
          <w:sz w:val="24"/>
          <w:szCs w:val="24"/>
        </w:rPr>
        <w:t>.</w:t>
      </w:r>
      <w:r w:rsidRPr="006F386C">
        <w:rPr>
          <w:sz w:val="24"/>
          <w:szCs w:val="24"/>
        </w:rPr>
        <w:t>А.В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25A593F1" w14:textId="46797DB2" w:rsidR="003D3ABD" w:rsidRDefault="003D3ABD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19.07.2023г. от адвоката поступило заявление о рассмотрении дисциплинарного производства в его отсутствие. 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2FA6B97B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D3ABD">
        <w:rPr>
          <w:sz w:val="24"/>
          <w:szCs w:val="24"/>
          <w:lang w:eastAsia="en-US"/>
        </w:rPr>
        <w:t xml:space="preserve">не </w:t>
      </w:r>
      <w:r w:rsidR="009E2F4F">
        <w:rPr>
          <w:sz w:val="24"/>
          <w:szCs w:val="24"/>
          <w:lang w:eastAsia="en-US"/>
        </w:rPr>
        <w:t>явил</w:t>
      </w:r>
      <w:r w:rsidR="0086064E">
        <w:rPr>
          <w:sz w:val="24"/>
          <w:szCs w:val="24"/>
          <w:lang w:eastAsia="en-US"/>
        </w:rPr>
        <w:t>ся</w:t>
      </w:r>
      <w:r w:rsidR="009E2F4F">
        <w:rPr>
          <w:sz w:val="24"/>
          <w:szCs w:val="24"/>
          <w:lang w:eastAsia="en-US"/>
        </w:rPr>
        <w:t xml:space="preserve">, </w:t>
      </w:r>
      <w:r w:rsidR="003D3ABD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CE6057A" w14:textId="77777777" w:rsidR="00AE0F64" w:rsidRDefault="00AE0F64" w:rsidP="00E9218C">
      <w:pPr>
        <w:ind w:firstLine="708"/>
        <w:jc w:val="both"/>
        <w:rPr>
          <w:sz w:val="24"/>
          <w:szCs w:val="24"/>
          <w:lang w:eastAsia="en-US"/>
        </w:rPr>
      </w:pPr>
    </w:p>
    <w:p w14:paraId="232C0CE3" w14:textId="575C1D7D" w:rsidR="00AE0F64" w:rsidRPr="00A76CE2" w:rsidRDefault="00AE0F64" w:rsidP="00E9218C">
      <w:pPr>
        <w:ind w:firstLine="708"/>
        <w:jc w:val="both"/>
        <w:rPr>
          <w:sz w:val="24"/>
          <w:szCs w:val="24"/>
          <w:lang w:eastAsia="en-US"/>
        </w:rPr>
      </w:pPr>
      <w:r w:rsidRPr="00A76CE2">
        <w:rPr>
          <w:sz w:val="24"/>
          <w:szCs w:val="24"/>
          <w:lang w:eastAsia="en-US"/>
        </w:rPr>
        <w:lastRenderedPageBreak/>
        <w:t>Как следует из материалов дисциплинарного производства, адвокат принял поручение на защиту заявителя 06.02.2023 года в стадии рассмотрения М</w:t>
      </w:r>
      <w:r w:rsidR="000F76DA">
        <w:rPr>
          <w:sz w:val="24"/>
          <w:szCs w:val="24"/>
          <w:lang w:eastAsia="en-US"/>
        </w:rPr>
        <w:t>.</w:t>
      </w:r>
      <w:r w:rsidRPr="00A76CE2">
        <w:rPr>
          <w:sz w:val="24"/>
          <w:szCs w:val="24"/>
          <w:lang w:eastAsia="en-US"/>
        </w:rPr>
        <w:t xml:space="preserve"> областным судом ходатайства следователя о продлении срока содержания под стражей заявителя. Судебное заседание было назначено на 07.02.2023 года. Квалификационная комиссия пришла к правильным выводам о том, что адвокат, действуя разумно и добросовестно, связался с защитником заявителя, проверил факт уведомления адвоката по соглашению и причины невозможности его явки в суд, до судебного заседания ознакомился с материалом, в судебном заседании поддерживал ходатайство заявителя об отложении судебного заседания и отказе от защитника, обжаловал постановленное по делу постановление в апелляционном порядке. </w:t>
      </w:r>
    </w:p>
    <w:p w14:paraId="1E184C19" w14:textId="77777777" w:rsidR="00AE0F64" w:rsidRDefault="00AE0F64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Pr="009A6A3F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63F3BFD" w14:textId="77777777" w:rsidR="00AE0F64" w:rsidRDefault="00AE0F64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7A99BACD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0F76DA">
        <w:rPr>
          <w:sz w:val="24"/>
          <w:szCs w:val="24"/>
          <w:lang w:eastAsia="en-US"/>
        </w:rPr>
        <w:t>М.Н.М.</w:t>
      </w:r>
      <w:r>
        <w:rPr>
          <w:sz w:val="24"/>
          <w:szCs w:val="24"/>
          <w:lang w:eastAsia="en-US"/>
        </w:rPr>
        <w:t>, имеюще</w:t>
      </w:r>
      <w:r w:rsidR="0086064E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0F76DA">
        <w:rPr>
          <w:sz w:val="24"/>
          <w:szCs w:val="24"/>
          <w:lang w:eastAsia="en-US"/>
        </w:rPr>
        <w:t>….</w:t>
      </w:r>
      <w:proofErr w:type="gramEnd"/>
      <w:r w:rsidR="000F76DA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E142" w14:textId="77777777" w:rsidR="00B22976" w:rsidRDefault="00B22976" w:rsidP="00C01A07">
      <w:r>
        <w:separator/>
      </w:r>
    </w:p>
  </w:endnote>
  <w:endnote w:type="continuationSeparator" w:id="0">
    <w:p w14:paraId="6382B9E1" w14:textId="77777777" w:rsidR="00B22976" w:rsidRDefault="00B2297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937A" w14:textId="77777777" w:rsidR="00B22976" w:rsidRDefault="00B22976" w:rsidP="00C01A07">
      <w:r>
        <w:separator/>
      </w:r>
    </w:p>
  </w:footnote>
  <w:footnote w:type="continuationSeparator" w:id="0">
    <w:p w14:paraId="51EB1D0B" w14:textId="77777777" w:rsidR="00B22976" w:rsidRDefault="00B2297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76C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17276886">
    <w:abstractNumId w:val="29"/>
  </w:num>
  <w:num w:numId="2" w16cid:durableId="2091347526">
    <w:abstractNumId w:val="13"/>
  </w:num>
  <w:num w:numId="3" w16cid:durableId="164515927">
    <w:abstractNumId w:val="20"/>
  </w:num>
  <w:num w:numId="4" w16cid:durableId="1181503489">
    <w:abstractNumId w:val="19"/>
  </w:num>
  <w:num w:numId="5" w16cid:durableId="1602911223">
    <w:abstractNumId w:val="24"/>
  </w:num>
  <w:num w:numId="6" w16cid:durableId="906377526">
    <w:abstractNumId w:val="2"/>
  </w:num>
  <w:num w:numId="7" w16cid:durableId="7751742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4499575">
    <w:abstractNumId w:val="8"/>
  </w:num>
  <w:num w:numId="9" w16cid:durableId="614412214">
    <w:abstractNumId w:val="28"/>
  </w:num>
  <w:num w:numId="10" w16cid:durableId="1897425542">
    <w:abstractNumId w:val="10"/>
  </w:num>
  <w:num w:numId="11" w16cid:durableId="202182874">
    <w:abstractNumId w:val="26"/>
  </w:num>
  <w:num w:numId="12" w16cid:durableId="1888683212">
    <w:abstractNumId w:val="9"/>
  </w:num>
  <w:num w:numId="13" w16cid:durableId="803809096">
    <w:abstractNumId w:val="6"/>
  </w:num>
  <w:num w:numId="14" w16cid:durableId="1529759157">
    <w:abstractNumId w:val="22"/>
  </w:num>
  <w:num w:numId="15" w16cid:durableId="1415735841">
    <w:abstractNumId w:val="21"/>
  </w:num>
  <w:num w:numId="16" w16cid:durableId="1269966473">
    <w:abstractNumId w:val="16"/>
  </w:num>
  <w:num w:numId="17" w16cid:durableId="535701844">
    <w:abstractNumId w:val="17"/>
  </w:num>
  <w:num w:numId="18" w16cid:durableId="468134201">
    <w:abstractNumId w:val="18"/>
  </w:num>
  <w:num w:numId="19" w16cid:durableId="837770582">
    <w:abstractNumId w:val="25"/>
  </w:num>
  <w:num w:numId="20" w16cid:durableId="455879671">
    <w:abstractNumId w:val="1"/>
  </w:num>
  <w:num w:numId="21" w16cid:durableId="51003526">
    <w:abstractNumId w:val="7"/>
  </w:num>
  <w:num w:numId="22" w16cid:durableId="1539708191">
    <w:abstractNumId w:val="14"/>
  </w:num>
  <w:num w:numId="23" w16cid:durableId="1408575818">
    <w:abstractNumId w:val="0"/>
  </w:num>
  <w:num w:numId="24" w16cid:durableId="505052327">
    <w:abstractNumId w:val="5"/>
  </w:num>
  <w:num w:numId="25" w16cid:durableId="1176191977">
    <w:abstractNumId w:val="11"/>
  </w:num>
  <w:num w:numId="26" w16cid:durableId="1646275592">
    <w:abstractNumId w:val="4"/>
  </w:num>
  <w:num w:numId="27" w16cid:durableId="1414161663">
    <w:abstractNumId w:val="3"/>
  </w:num>
  <w:num w:numId="28" w16cid:durableId="399065022">
    <w:abstractNumId w:val="27"/>
  </w:num>
  <w:num w:numId="29" w16cid:durableId="7685452">
    <w:abstractNumId w:val="12"/>
  </w:num>
  <w:num w:numId="30" w16cid:durableId="1128473489">
    <w:abstractNumId w:val="23"/>
  </w:num>
  <w:num w:numId="31" w16cid:durableId="17844980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76DA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D3ABD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3D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386C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6CE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0F64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2976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1CACAF74-3AE3-4D1C-9881-DB55611C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572F-F99E-4A40-8298-76C392B2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26</cp:revision>
  <cp:lastPrinted>2022-03-02T13:35:00Z</cp:lastPrinted>
  <dcterms:created xsi:type="dcterms:W3CDTF">2023-02-26T17:47:00Z</dcterms:created>
  <dcterms:modified xsi:type="dcterms:W3CDTF">2023-08-17T14:21:00Z</dcterms:modified>
</cp:coreProperties>
</file>