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1EA24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5EA016F5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E9D9178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DE26D14" w14:textId="69353A2D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B24975">
        <w:rPr>
          <w:b/>
          <w:caps/>
          <w:sz w:val="24"/>
          <w:szCs w:val="24"/>
        </w:rPr>
        <w:t>1</w:t>
      </w:r>
      <w:r w:rsidR="00DE5A40">
        <w:rPr>
          <w:b/>
          <w:caps/>
          <w:sz w:val="24"/>
          <w:szCs w:val="24"/>
        </w:rPr>
        <w:t>1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B63A59">
        <w:rPr>
          <w:b/>
          <w:caps/>
          <w:sz w:val="24"/>
          <w:szCs w:val="24"/>
        </w:rPr>
        <w:t>1</w:t>
      </w:r>
      <w:r w:rsidR="008D0501">
        <w:rPr>
          <w:b/>
          <w:caps/>
          <w:sz w:val="24"/>
          <w:szCs w:val="24"/>
        </w:rPr>
        <w:t>2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E5A40">
        <w:rPr>
          <w:b/>
          <w:sz w:val="24"/>
          <w:szCs w:val="24"/>
        </w:rPr>
        <w:t>19 июля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327F72D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E660630" w14:textId="3109B3ED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63A59">
        <w:rPr>
          <w:b/>
          <w:sz w:val="24"/>
          <w:szCs w:val="24"/>
        </w:rPr>
        <w:t>12-05</w:t>
      </w:r>
      <w:r w:rsidR="006A6D0F">
        <w:rPr>
          <w:b/>
          <w:sz w:val="24"/>
          <w:szCs w:val="24"/>
        </w:rPr>
        <w:t>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B0835FC" w14:textId="49067180" w:rsidR="008A79AF" w:rsidRPr="00446718" w:rsidRDefault="008E0E9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Б.О.А.</w:t>
      </w:r>
    </w:p>
    <w:p w14:paraId="550BB027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3C71BD6E" w14:textId="35827038" w:rsidR="00857859" w:rsidRPr="00E42B00" w:rsidRDefault="00753AFC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</w:t>
      </w:r>
      <w:r w:rsidR="00B24975">
        <w:rPr>
          <w:sz w:val="24"/>
          <w:szCs w:val="24"/>
        </w:rPr>
        <w:t xml:space="preserve">Архангельский М.В., </w:t>
      </w:r>
      <w:r w:rsidR="00DE5A40">
        <w:rPr>
          <w:sz w:val="24"/>
          <w:szCs w:val="24"/>
        </w:rPr>
        <w:t>Галоганов А.П.</w:t>
      </w:r>
      <w:r w:rsidR="00B63A59">
        <w:rPr>
          <w:sz w:val="24"/>
          <w:szCs w:val="24"/>
        </w:rPr>
        <w:t>, Ильичев</w:t>
      </w:r>
      <w:r w:rsidR="00B24975">
        <w:rPr>
          <w:sz w:val="24"/>
          <w:szCs w:val="24"/>
        </w:rPr>
        <w:t xml:space="preserve"> П.А., Логинов В.В., Лукин А.В., Мещеряков М.Н., </w:t>
      </w:r>
      <w:proofErr w:type="spellStart"/>
      <w:r w:rsidR="00B24975">
        <w:rPr>
          <w:sz w:val="24"/>
          <w:szCs w:val="24"/>
        </w:rPr>
        <w:t>Мугалимов</w:t>
      </w:r>
      <w:proofErr w:type="spellEnd"/>
      <w:r w:rsidR="00B24975">
        <w:rPr>
          <w:sz w:val="24"/>
          <w:szCs w:val="24"/>
        </w:rPr>
        <w:t xml:space="preserve"> С.Н., </w:t>
      </w:r>
      <w:proofErr w:type="spellStart"/>
      <w:r w:rsidR="00B24975">
        <w:rPr>
          <w:sz w:val="24"/>
          <w:szCs w:val="24"/>
        </w:rPr>
        <w:t>Пайгачкин</w:t>
      </w:r>
      <w:proofErr w:type="spellEnd"/>
      <w:r w:rsidR="00B24975">
        <w:rPr>
          <w:sz w:val="24"/>
          <w:szCs w:val="24"/>
        </w:rPr>
        <w:t xml:space="preserve"> Ю.В., Пешехонова Е.И., Светлова М.С., Свиридов О.В.,</w:t>
      </w:r>
      <w:r w:rsidR="00DE5A40">
        <w:rPr>
          <w:sz w:val="24"/>
          <w:szCs w:val="24"/>
        </w:rPr>
        <w:t xml:space="preserve"> Толчеев М.Н.,</w:t>
      </w:r>
      <w:r w:rsidR="00B24975">
        <w:rPr>
          <w:sz w:val="24"/>
          <w:szCs w:val="24"/>
        </w:rPr>
        <w:t xml:space="preserve">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27D0910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41D19E6D" w14:textId="6B593366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24975">
        <w:rPr>
          <w:sz w:val="24"/>
          <w:szCs w:val="24"/>
        </w:rPr>
        <w:t>при участии</w:t>
      </w:r>
      <w:r w:rsidR="00074D51">
        <w:rPr>
          <w:sz w:val="24"/>
          <w:szCs w:val="24"/>
        </w:rPr>
        <w:t xml:space="preserve"> адвоката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B63A59">
        <w:rPr>
          <w:sz w:val="24"/>
          <w:szCs w:val="24"/>
        </w:rPr>
        <w:t>12-05</w:t>
      </w:r>
      <w:r w:rsidR="006A6D0F">
        <w:rPr>
          <w:sz w:val="24"/>
          <w:szCs w:val="24"/>
        </w:rPr>
        <w:t>/23</w:t>
      </w:r>
      <w:r w:rsidRPr="00446718">
        <w:rPr>
          <w:sz w:val="24"/>
          <w:szCs w:val="24"/>
        </w:rPr>
        <w:t>,</w:t>
      </w:r>
    </w:p>
    <w:p w14:paraId="21B79FEE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C7F2942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55E7A8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48E832D" w14:textId="4DA68AB2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63A59" w:rsidRPr="00B63A59">
        <w:rPr>
          <w:sz w:val="24"/>
          <w:szCs w:val="24"/>
        </w:rPr>
        <w:t xml:space="preserve">20.04.2023 г. в Адвокатскую палату Московской области поступило представление первого вице-президента АПМО </w:t>
      </w:r>
      <w:proofErr w:type="spellStart"/>
      <w:r w:rsidR="00B63A59" w:rsidRPr="00B63A59">
        <w:rPr>
          <w:sz w:val="24"/>
          <w:szCs w:val="24"/>
        </w:rPr>
        <w:t>Толчеева</w:t>
      </w:r>
      <w:proofErr w:type="spellEnd"/>
      <w:r w:rsidR="00B63A59" w:rsidRPr="00B63A59">
        <w:rPr>
          <w:sz w:val="24"/>
          <w:szCs w:val="24"/>
        </w:rPr>
        <w:t xml:space="preserve"> М.Н. в отношении адвоката </w:t>
      </w:r>
      <w:r w:rsidR="008E0E9F">
        <w:rPr>
          <w:sz w:val="24"/>
          <w:szCs w:val="24"/>
        </w:rPr>
        <w:t>Б.О.А.</w:t>
      </w:r>
      <w:r w:rsidR="00B63A59" w:rsidRPr="00B63A59">
        <w:rPr>
          <w:sz w:val="24"/>
          <w:szCs w:val="24"/>
        </w:rPr>
        <w:t>, имеющей регистрационный номер</w:t>
      </w:r>
      <w:proofErr w:type="gramStart"/>
      <w:r w:rsidR="00B63A59" w:rsidRPr="00B63A59">
        <w:rPr>
          <w:sz w:val="24"/>
          <w:szCs w:val="24"/>
        </w:rPr>
        <w:t xml:space="preserve"> </w:t>
      </w:r>
      <w:r w:rsidR="008E0E9F">
        <w:rPr>
          <w:sz w:val="24"/>
          <w:szCs w:val="24"/>
        </w:rPr>
        <w:t>….</w:t>
      </w:r>
      <w:proofErr w:type="gramEnd"/>
      <w:r w:rsidR="008E0E9F">
        <w:rPr>
          <w:sz w:val="24"/>
          <w:szCs w:val="24"/>
        </w:rPr>
        <w:t>.</w:t>
      </w:r>
      <w:r w:rsidR="00B63A59" w:rsidRPr="00B63A59">
        <w:rPr>
          <w:sz w:val="24"/>
          <w:szCs w:val="24"/>
        </w:rPr>
        <w:t xml:space="preserve"> в реестре адвокатов Московской области, форма адвокатского образования – </w:t>
      </w:r>
      <w:r w:rsidR="008E0E9F">
        <w:rPr>
          <w:sz w:val="24"/>
          <w:szCs w:val="24"/>
        </w:rPr>
        <w:t>…..</w:t>
      </w:r>
    </w:p>
    <w:p w14:paraId="0A4B26CC" w14:textId="36971EF6" w:rsidR="00032FB4" w:rsidRDefault="00B80D7F" w:rsidP="00D33C8F">
      <w:pPr>
        <w:ind w:left="5" w:right="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E2EC0" w:rsidRPr="005E2EC0">
        <w:rPr>
          <w:sz w:val="24"/>
          <w:szCs w:val="24"/>
        </w:rPr>
        <w:t xml:space="preserve">Как указывается в представлении, </w:t>
      </w:r>
      <w:r w:rsidR="00685D4B" w:rsidRPr="00685D4B">
        <w:rPr>
          <w:sz w:val="24"/>
          <w:szCs w:val="24"/>
        </w:rPr>
        <w:t>адвокат трижды не являлась в судебные заседания по продлению меры пресечения А</w:t>
      </w:r>
      <w:r w:rsidR="008E0E9F">
        <w:rPr>
          <w:sz w:val="24"/>
          <w:szCs w:val="24"/>
        </w:rPr>
        <w:t>.</w:t>
      </w:r>
      <w:r w:rsidR="00685D4B" w:rsidRPr="00685D4B">
        <w:rPr>
          <w:sz w:val="24"/>
          <w:szCs w:val="24"/>
        </w:rPr>
        <w:t>М.Э. (23.12.22 г., 20.01.23 г., 06.04.23 г.), что повлекло необходимость выделения адвокатов для защиты в порядке ст. 51 УПК РФ и может рассматриваться как отказ от защиты и необоснованное возложение финансовой нагрузки на федеральный бюджет</w:t>
      </w:r>
      <w:r w:rsidR="00032FB4" w:rsidRPr="00032FB4">
        <w:rPr>
          <w:sz w:val="24"/>
          <w:szCs w:val="24"/>
        </w:rPr>
        <w:t xml:space="preserve">. </w:t>
      </w:r>
    </w:p>
    <w:p w14:paraId="001C2499" w14:textId="4D2A026D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685D4B">
        <w:rPr>
          <w:sz w:val="24"/>
          <w:szCs w:val="24"/>
        </w:rPr>
        <w:t>20.04</w:t>
      </w:r>
      <w:r w:rsidR="00A85D9B">
        <w:rPr>
          <w:sz w:val="24"/>
          <w:szCs w:val="24"/>
        </w:rPr>
        <w:t>.2023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52B4B5CE" w14:textId="4920FF7C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5E9B">
        <w:rPr>
          <w:sz w:val="24"/>
          <w:szCs w:val="24"/>
        </w:rPr>
        <w:t xml:space="preserve"> </w:t>
      </w:r>
      <w:r w:rsidR="00685D4B">
        <w:rPr>
          <w:sz w:val="24"/>
          <w:szCs w:val="24"/>
        </w:rPr>
        <w:t>11.05</w:t>
      </w:r>
      <w:r w:rsidR="00D33C8F">
        <w:rPr>
          <w:sz w:val="24"/>
          <w:szCs w:val="24"/>
        </w:rPr>
        <w:t>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AB3CA6">
        <w:rPr>
          <w:sz w:val="24"/>
          <w:szCs w:val="24"/>
        </w:rPr>
        <w:t xml:space="preserve"> </w:t>
      </w:r>
      <w:r w:rsidR="00685D4B">
        <w:rPr>
          <w:sz w:val="24"/>
          <w:szCs w:val="24"/>
        </w:rPr>
        <w:t>2052</w:t>
      </w:r>
      <w:r w:rsidR="00AB3CA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556E1E">
        <w:rPr>
          <w:sz w:val="24"/>
          <w:szCs w:val="24"/>
        </w:rPr>
        <w:t>представления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 xml:space="preserve">авлены объяснения, </w:t>
      </w:r>
      <w:r w:rsidR="005E2EC0">
        <w:rPr>
          <w:sz w:val="24"/>
          <w:szCs w:val="24"/>
        </w:rPr>
        <w:t>в которых он</w:t>
      </w:r>
      <w:r w:rsidR="00DE5A40">
        <w:rPr>
          <w:sz w:val="24"/>
          <w:szCs w:val="24"/>
        </w:rPr>
        <w:t>а</w:t>
      </w:r>
      <w:r w:rsidR="005E2EC0">
        <w:rPr>
          <w:sz w:val="24"/>
          <w:szCs w:val="24"/>
        </w:rPr>
        <w:t xml:space="preserve"> возражает против доводов представления</w:t>
      </w:r>
      <w:r w:rsidR="00F31D9C">
        <w:rPr>
          <w:sz w:val="24"/>
          <w:szCs w:val="24"/>
        </w:rPr>
        <w:t>.</w:t>
      </w:r>
    </w:p>
    <w:p w14:paraId="5F53F9F1" w14:textId="26C97AE7" w:rsidR="0007398C" w:rsidRPr="00446718" w:rsidRDefault="00FF4152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E5A40">
        <w:rPr>
          <w:sz w:val="24"/>
          <w:szCs w:val="24"/>
        </w:rPr>
        <w:t>.05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 xml:space="preserve">в заседание квалификационной комиссии </w:t>
      </w:r>
      <w:r w:rsidR="00925FA4">
        <w:rPr>
          <w:sz w:val="24"/>
          <w:szCs w:val="24"/>
        </w:rPr>
        <w:t>явил</w:t>
      </w:r>
      <w:r w:rsidR="00DE5A40">
        <w:rPr>
          <w:sz w:val="24"/>
          <w:szCs w:val="24"/>
        </w:rPr>
        <w:t>ась</w:t>
      </w:r>
      <w:r w:rsidR="00925FA4">
        <w:rPr>
          <w:sz w:val="24"/>
          <w:szCs w:val="24"/>
        </w:rPr>
        <w:t xml:space="preserve">, </w:t>
      </w:r>
      <w:r w:rsidR="00D33C8F">
        <w:rPr>
          <w:sz w:val="24"/>
          <w:szCs w:val="24"/>
        </w:rPr>
        <w:t>возражал</w:t>
      </w:r>
      <w:r w:rsidR="00DE5A40">
        <w:rPr>
          <w:sz w:val="24"/>
          <w:szCs w:val="24"/>
        </w:rPr>
        <w:t>а</w:t>
      </w:r>
      <w:r w:rsidR="00D33C8F">
        <w:rPr>
          <w:sz w:val="24"/>
          <w:szCs w:val="24"/>
        </w:rPr>
        <w:t xml:space="preserve"> против </w:t>
      </w:r>
      <w:r w:rsidR="00556E1E">
        <w:rPr>
          <w:sz w:val="24"/>
          <w:szCs w:val="24"/>
        </w:rPr>
        <w:t>представления</w:t>
      </w:r>
      <w:r w:rsidR="00D33C8F">
        <w:rPr>
          <w:sz w:val="24"/>
          <w:szCs w:val="24"/>
        </w:rPr>
        <w:t>, поддержал</w:t>
      </w:r>
      <w:r w:rsidR="00DE5A40">
        <w:rPr>
          <w:sz w:val="24"/>
          <w:szCs w:val="24"/>
        </w:rPr>
        <w:t>а</w:t>
      </w:r>
      <w:r w:rsidR="00D33C8F">
        <w:rPr>
          <w:sz w:val="24"/>
          <w:szCs w:val="24"/>
        </w:rPr>
        <w:t xml:space="preserve"> доводы письменных объяснений</w:t>
      </w:r>
      <w:r w:rsidR="0007398C">
        <w:rPr>
          <w:sz w:val="24"/>
          <w:szCs w:val="24"/>
        </w:rPr>
        <w:t>.</w:t>
      </w:r>
      <w:r w:rsidR="00212AA3">
        <w:rPr>
          <w:sz w:val="24"/>
          <w:szCs w:val="24"/>
        </w:rPr>
        <w:t xml:space="preserve"> </w:t>
      </w:r>
    </w:p>
    <w:p w14:paraId="33A8862B" w14:textId="4654B2F7" w:rsidR="0007398C" w:rsidRPr="00212AA3" w:rsidRDefault="00FF4152" w:rsidP="00FF415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DE5A40">
        <w:rPr>
          <w:sz w:val="24"/>
          <w:szCs w:val="24"/>
        </w:rPr>
        <w:t>.05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FF4152">
        <w:rPr>
          <w:sz w:val="24"/>
          <w:szCs w:val="24"/>
        </w:rPr>
        <w:t xml:space="preserve">о наличии в действиях (бездействии) адвоката </w:t>
      </w:r>
      <w:r w:rsidR="008E0E9F">
        <w:rPr>
          <w:sz w:val="24"/>
          <w:szCs w:val="24"/>
        </w:rPr>
        <w:t>Б.О.А.</w:t>
      </w:r>
      <w:r w:rsidRPr="00FF4152">
        <w:rPr>
          <w:sz w:val="24"/>
          <w:szCs w:val="24"/>
        </w:rPr>
        <w:t xml:space="preserve"> нарушения п.п.6 п.4 ст.6, пп.1 п.1 ст.7 ФЗ «Об адвокатской деятельности и адвокатуре в РФ», п.1 ст.8, п.2 ст.13 Кодекса профессиональной этики адвоката, которые выразились в том, что адвокат</w:t>
      </w:r>
      <w:r>
        <w:rPr>
          <w:sz w:val="24"/>
          <w:szCs w:val="24"/>
        </w:rPr>
        <w:t xml:space="preserve"> </w:t>
      </w:r>
      <w:r w:rsidRPr="00FF4152">
        <w:rPr>
          <w:sz w:val="24"/>
          <w:szCs w:val="24"/>
        </w:rPr>
        <w:t>допустила систематические неявки в судебные заседания по уголовному делу в отношении А</w:t>
      </w:r>
      <w:r w:rsidR="008E0E9F">
        <w:rPr>
          <w:sz w:val="24"/>
          <w:szCs w:val="24"/>
        </w:rPr>
        <w:t>.</w:t>
      </w:r>
      <w:r w:rsidRPr="00FF4152">
        <w:rPr>
          <w:sz w:val="24"/>
          <w:szCs w:val="24"/>
        </w:rPr>
        <w:t>М.Э., защиту которого она осуществляет на основании соглашения</w:t>
      </w:r>
      <w:r w:rsidR="0007398C" w:rsidRPr="00212AA3">
        <w:rPr>
          <w:sz w:val="24"/>
          <w:szCs w:val="24"/>
        </w:rPr>
        <w:t>.</w:t>
      </w:r>
    </w:p>
    <w:p w14:paraId="632FDD83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3E51C5C7" w14:textId="77777777" w:rsidR="00B17BF2" w:rsidRDefault="00DE5A40" w:rsidP="00B249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От адвоката несогласие с заключением квалификационной комиссии не поступило</w:t>
      </w:r>
      <w:r w:rsidR="00B17BF2" w:rsidRPr="00446718">
        <w:rPr>
          <w:sz w:val="24"/>
          <w:szCs w:val="24"/>
          <w:lang w:eastAsia="en-US"/>
        </w:rPr>
        <w:t>.</w:t>
      </w:r>
    </w:p>
    <w:p w14:paraId="621D3F4E" w14:textId="77777777" w:rsidR="00B17BF2" w:rsidRPr="00446718" w:rsidRDefault="00B17BF2" w:rsidP="00B17BF2">
      <w:pPr>
        <w:ind w:firstLine="708"/>
        <w:jc w:val="both"/>
        <w:rPr>
          <w:sz w:val="24"/>
          <w:szCs w:val="24"/>
          <w:lang w:eastAsia="en-US"/>
        </w:rPr>
      </w:pPr>
    </w:p>
    <w:p w14:paraId="17126F47" w14:textId="77777777" w:rsidR="00B24975" w:rsidRPr="009A6A3F" w:rsidRDefault="00B24975" w:rsidP="00B2497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DE5A40">
        <w:rPr>
          <w:sz w:val="24"/>
          <w:szCs w:val="24"/>
          <w:lang w:eastAsia="en-US"/>
        </w:rPr>
        <w:t xml:space="preserve"> явилась, не согласилась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3943A566" w14:textId="73AF5E69" w:rsidR="00B24975" w:rsidRPr="008A24DC" w:rsidRDefault="000C0BC2" w:rsidP="00B24975">
      <w:pPr>
        <w:ind w:firstLine="708"/>
        <w:jc w:val="both"/>
        <w:rPr>
          <w:sz w:val="24"/>
          <w:szCs w:val="24"/>
          <w:lang w:eastAsia="en-US"/>
        </w:rPr>
      </w:pPr>
      <w:r w:rsidRPr="008A24DC">
        <w:rPr>
          <w:sz w:val="24"/>
          <w:szCs w:val="24"/>
          <w:lang w:eastAsia="en-US"/>
        </w:rPr>
        <w:t>Как следует из материалов дисциплинарного производства, адвокат трижды не являлась в судебные заседания по продлению меры пресечения в отношении А</w:t>
      </w:r>
      <w:r w:rsidR="008E0E9F">
        <w:rPr>
          <w:sz w:val="24"/>
          <w:szCs w:val="24"/>
          <w:lang w:eastAsia="en-US"/>
        </w:rPr>
        <w:t>.</w:t>
      </w:r>
      <w:r w:rsidRPr="008A24DC">
        <w:rPr>
          <w:sz w:val="24"/>
          <w:szCs w:val="24"/>
          <w:lang w:eastAsia="en-US"/>
        </w:rPr>
        <w:t xml:space="preserve">М.Э., защиту которого она осуществляет по соглашению (судебные заседания были назначены на 23.12.2022 г., 20.01.2023 г.; 04.06.2023г.), что повлекло за собой необходимость назначения защитников в порядке ст.50-51 УПК РФ. Систематический характер неявок свидетельствует о том, что адвокат возлагает свои профессиональные обязанности </w:t>
      </w:r>
      <w:r w:rsidR="00DE15D2" w:rsidRPr="008A24DC">
        <w:rPr>
          <w:sz w:val="24"/>
          <w:szCs w:val="24"/>
          <w:lang w:eastAsia="en-US"/>
        </w:rPr>
        <w:t>на защитников,</w:t>
      </w:r>
      <w:r w:rsidRPr="008A24DC">
        <w:rPr>
          <w:sz w:val="24"/>
          <w:szCs w:val="24"/>
          <w:lang w:eastAsia="en-US"/>
        </w:rPr>
        <w:t xml:space="preserve"> назначаемых за счет бюджета</w:t>
      </w:r>
      <w:r w:rsidR="00DE15D2" w:rsidRPr="008A24DC">
        <w:rPr>
          <w:sz w:val="24"/>
          <w:szCs w:val="24"/>
          <w:lang w:eastAsia="en-US"/>
        </w:rPr>
        <w:t xml:space="preserve">. Совет отмечает, что, принимая поручение на </w:t>
      </w:r>
      <w:r w:rsidR="00DE15D2" w:rsidRPr="008A24DC">
        <w:rPr>
          <w:sz w:val="24"/>
          <w:szCs w:val="24"/>
          <w:lang w:eastAsia="en-US"/>
        </w:rPr>
        <w:lastRenderedPageBreak/>
        <w:t>осуществление защиты по уголовному делу адвокат, по общему правилу, должна выполнять поручение лично, принимать поручения с учетом своей занятости и состояния здоровья. Довод адвоката, что она заранее согласовала возможность своего неучастия в деле со следователем и доверителем, не свидетельствует об отсутствии установленного квалификационной комиссией нарушения.</w:t>
      </w:r>
    </w:p>
    <w:p w14:paraId="65895183" w14:textId="1C06A9E8" w:rsidR="00DE15D2" w:rsidRPr="008A24DC" w:rsidRDefault="00867D65" w:rsidP="00B24975">
      <w:pPr>
        <w:ind w:firstLine="708"/>
        <w:jc w:val="both"/>
        <w:rPr>
          <w:sz w:val="24"/>
          <w:szCs w:val="24"/>
          <w:lang w:eastAsia="en-US"/>
        </w:rPr>
      </w:pPr>
      <w:r w:rsidRPr="008A24DC">
        <w:rPr>
          <w:sz w:val="24"/>
          <w:szCs w:val="24"/>
          <w:lang w:eastAsia="en-US"/>
        </w:rPr>
        <w:t xml:space="preserve">В соответствии с п.2 ст. 13 КПЭА адвокат, принявший в порядке назначения или по соглашению поручение на осуществление защиты по уголовному делу, не вправе отказаться от защиты, кроме случаев, указанных в законе, и должен выполнять обязанности защитника, включая, при необходимости, подготовку и подачу апелляционной жалобы на приговор суда. Согласно </w:t>
      </w:r>
      <w:proofErr w:type="spellStart"/>
      <w:r w:rsidRPr="008A24DC">
        <w:rPr>
          <w:sz w:val="24"/>
          <w:szCs w:val="24"/>
          <w:lang w:eastAsia="en-US"/>
        </w:rPr>
        <w:t>п.п</w:t>
      </w:r>
      <w:proofErr w:type="spellEnd"/>
      <w:r w:rsidRPr="008A24DC">
        <w:rPr>
          <w:sz w:val="24"/>
          <w:szCs w:val="24"/>
          <w:lang w:eastAsia="en-US"/>
        </w:rPr>
        <w:t xml:space="preserve">. 6 п. 4 ст. 6 ФЗ «Об адвокатской деятельности и адвокатуре в РФ» адвокат не вправе отказаться от принятой на себя защиты. </w:t>
      </w:r>
    </w:p>
    <w:p w14:paraId="03E55FD7" w14:textId="277DC299" w:rsidR="00867D65" w:rsidRPr="008A24DC" w:rsidRDefault="00867D65" w:rsidP="00B24975">
      <w:pPr>
        <w:ind w:firstLine="708"/>
        <w:jc w:val="both"/>
        <w:rPr>
          <w:sz w:val="24"/>
          <w:szCs w:val="24"/>
          <w:lang w:eastAsia="en-US"/>
        </w:rPr>
      </w:pPr>
      <w:r w:rsidRPr="008A24DC">
        <w:rPr>
          <w:sz w:val="24"/>
          <w:szCs w:val="24"/>
          <w:lang w:eastAsia="en-US"/>
        </w:rPr>
        <w:t xml:space="preserve"> В действиях адвоката усматривается нарушение п.п.6 п.4 ст.6, пп.1 п.1 ст.7 ФЗ «Об адвокатской деятельности и адвокатуре в РФ», п.1 ст.8, п.2 ст.13 Кодекса профессиональной этики адвоката, выразившееся в систематических неявках адвоката в судебные заседания по уголовному делу в отношении А</w:t>
      </w:r>
      <w:r w:rsidR="008E0E9F">
        <w:rPr>
          <w:sz w:val="24"/>
          <w:szCs w:val="24"/>
          <w:lang w:eastAsia="en-US"/>
        </w:rPr>
        <w:t>.</w:t>
      </w:r>
      <w:r w:rsidRPr="008A24DC">
        <w:rPr>
          <w:sz w:val="24"/>
          <w:szCs w:val="24"/>
          <w:lang w:eastAsia="en-US"/>
        </w:rPr>
        <w:t xml:space="preserve">М.Э., защиту которого она осуществляет на основании соглашения.  </w:t>
      </w:r>
    </w:p>
    <w:p w14:paraId="732D1324" w14:textId="77777777" w:rsidR="00B24975" w:rsidRDefault="00B24975" w:rsidP="00B24975">
      <w:pPr>
        <w:ind w:firstLine="708"/>
        <w:jc w:val="both"/>
        <w:rPr>
          <w:sz w:val="24"/>
          <w:szCs w:val="24"/>
          <w:lang w:eastAsia="en-US"/>
        </w:rPr>
      </w:pPr>
      <w:r w:rsidRPr="008A24DC">
        <w:rPr>
          <w:sz w:val="24"/>
          <w:szCs w:val="24"/>
          <w:lang w:eastAsia="en-US"/>
        </w:rPr>
        <w:t>Рассмотрев материалы дисциплинарного производства, Совет соглашае</w:t>
      </w:r>
      <w:r w:rsidRPr="00446718">
        <w:rPr>
          <w:sz w:val="24"/>
          <w:szCs w:val="24"/>
          <w:lang w:eastAsia="en-US"/>
        </w:rPr>
        <w:t>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3444B29" w14:textId="77777777" w:rsidR="00B24975" w:rsidRPr="00446718" w:rsidRDefault="00B24975" w:rsidP="00B24975">
      <w:pPr>
        <w:ind w:firstLine="708"/>
        <w:jc w:val="both"/>
        <w:rPr>
          <w:sz w:val="24"/>
          <w:szCs w:val="24"/>
          <w:lang w:eastAsia="en-US"/>
        </w:rPr>
      </w:pPr>
    </w:p>
    <w:p w14:paraId="0E0419C5" w14:textId="77777777" w:rsidR="00B24975" w:rsidRDefault="00B24975" w:rsidP="00B2497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E5D650B" w14:textId="77777777" w:rsidR="00B24975" w:rsidRPr="00446718" w:rsidRDefault="00B24975" w:rsidP="00B24975">
      <w:pPr>
        <w:ind w:firstLine="708"/>
        <w:jc w:val="both"/>
        <w:rPr>
          <w:sz w:val="24"/>
          <w:szCs w:val="24"/>
          <w:lang w:eastAsia="en-US"/>
        </w:rPr>
      </w:pPr>
    </w:p>
    <w:p w14:paraId="6FFA45F6" w14:textId="77777777" w:rsidR="00B24975" w:rsidRPr="00446718" w:rsidRDefault="00B24975" w:rsidP="00B2497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F5AEEF1" w14:textId="77777777" w:rsidR="00B24975" w:rsidRDefault="00B24975" w:rsidP="00B24975">
      <w:pPr>
        <w:jc w:val="both"/>
        <w:rPr>
          <w:sz w:val="24"/>
          <w:szCs w:val="24"/>
          <w:lang w:eastAsia="en-US"/>
        </w:rPr>
      </w:pPr>
    </w:p>
    <w:p w14:paraId="0E8D8811" w14:textId="5C50586B" w:rsidR="00B24975" w:rsidRPr="005503B4" w:rsidRDefault="00B24975" w:rsidP="001838F0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FF4152" w:rsidRPr="00FF4152">
        <w:rPr>
          <w:sz w:val="24"/>
          <w:szCs w:val="24"/>
        </w:rPr>
        <w:t>п.п.6 п.4 ст.6, пп.1 п.1 ст.7 ФЗ «Об адвокатской деятельности и адвокатуре в РФ», п.1 ст.8, п.2 ст.13 Кодекса профессиональной этики адвоката, которые выразились в том, что адвокат</w:t>
      </w:r>
      <w:r w:rsidR="00FF4152">
        <w:rPr>
          <w:sz w:val="24"/>
          <w:szCs w:val="24"/>
        </w:rPr>
        <w:t xml:space="preserve"> </w:t>
      </w:r>
      <w:r w:rsidR="00FF4152" w:rsidRPr="00FF4152">
        <w:rPr>
          <w:sz w:val="24"/>
          <w:szCs w:val="24"/>
        </w:rPr>
        <w:t>допустила систематические неявки в судебные заседания по уголовному делу в отношении А</w:t>
      </w:r>
      <w:r w:rsidR="008E0E9F">
        <w:rPr>
          <w:sz w:val="24"/>
          <w:szCs w:val="24"/>
        </w:rPr>
        <w:t>.</w:t>
      </w:r>
      <w:r w:rsidR="00FF4152" w:rsidRPr="00FF4152">
        <w:rPr>
          <w:sz w:val="24"/>
          <w:szCs w:val="24"/>
        </w:rPr>
        <w:t>М.Э., защиту которого она осуществляет на основании соглашения</w:t>
      </w:r>
      <w:r w:rsidRPr="005503B4">
        <w:rPr>
          <w:rFonts w:eastAsia="Calibri"/>
          <w:sz w:val="24"/>
          <w:szCs w:val="24"/>
        </w:rPr>
        <w:t>.</w:t>
      </w:r>
    </w:p>
    <w:p w14:paraId="66A9B908" w14:textId="7EAD1BED" w:rsidR="00B24975" w:rsidRPr="005503B4" w:rsidRDefault="00B24975" w:rsidP="001838F0">
      <w:pPr>
        <w:pStyle w:val="af5"/>
        <w:numPr>
          <w:ilvl w:val="0"/>
          <w:numId w:val="1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="008D0501">
        <w:rPr>
          <w:sz w:val="24"/>
          <w:szCs w:val="24"/>
        </w:rPr>
        <w:t>виде замечания</w:t>
      </w:r>
      <w:r>
        <w:rPr>
          <w:sz w:val="24"/>
          <w:szCs w:val="24"/>
        </w:rPr>
        <w:t xml:space="preserve"> </w:t>
      </w:r>
      <w:r w:rsidRPr="005503B4">
        <w:rPr>
          <w:sz w:val="24"/>
          <w:szCs w:val="24"/>
        </w:rPr>
        <w:t xml:space="preserve">в отношении адвоката </w:t>
      </w:r>
      <w:r w:rsidR="008E0E9F">
        <w:rPr>
          <w:sz w:val="24"/>
          <w:szCs w:val="24"/>
        </w:rPr>
        <w:t>Б.О.А.</w:t>
      </w:r>
      <w:r w:rsidRPr="005503B4">
        <w:rPr>
          <w:sz w:val="24"/>
          <w:szCs w:val="24"/>
        </w:rPr>
        <w:t xml:space="preserve">, </w:t>
      </w:r>
      <w:r w:rsidR="00DE5A40">
        <w:rPr>
          <w:sz w:val="24"/>
          <w:szCs w:val="24"/>
          <w:lang w:eastAsia="en-US"/>
        </w:rPr>
        <w:t>имеющей</w:t>
      </w:r>
      <w:r w:rsidRPr="005503B4">
        <w:rPr>
          <w:sz w:val="24"/>
          <w:szCs w:val="24"/>
          <w:lang w:eastAsia="en-US"/>
        </w:rPr>
        <w:t xml:space="preserve"> регистрационный номер</w:t>
      </w:r>
      <w:proofErr w:type="gramStart"/>
      <w:r w:rsidRPr="005503B4">
        <w:rPr>
          <w:sz w:val="24"/>
          <w:szCs w:val="24"/>
          <w:lang w:eastAsia="en-US"/>
        </w:rPr>
        <w:t xml:space="preserve"> </w:t>
      </w:r>
      <w:r w:rsidR="008E0E9F">
        <w:rPr>
          <w:sz w:val="24"/>
          <w:szCs w:val="24"/>
          <w:lang w:eastAsia="en-US"/>
        </w:rPr>
        <w:t>….</w:t>
      </w:r>
      <w:proofErr w:type="gramEnd"/>
      <w:r w:rsidR="008E0E9F">
        <w:rPr>
          <w:sz w:val="24"/>
          <w:szCs w:val="24"/>
          <w:lang w:eastAsia="en-US"/>
        </w:rPr>
        <w:t>.</w:t>
      </w:r>
      <w:r w:rsidRPr="005503B4">
        <w:rPr>
          <w:sz w:val="24"/>
          <w:szCs w:val="24"/>
          <w:lang w:eastAsia="en-US"/>
        </w:rPr>
        <w:t xml:space="preserve"> в реестре адвокатов Московской области</w:t>
      </w:r>
      <w:r w:rsidRPr="005503B4">
        <w:rPr>
          <w:sz w:val="24"/>
          <w:szCs w:val="24"/>
        </w:rPr>
        <w:t>.</w:t>
      </w:r>
    </w:p>
    <w:p w14:paraId="182C6557" w14:textId="77777777" w:rsidR="00B24975" w:rsidRDefault="00B24975" w:rsidP="00B24975">
      <w:pPr>
        <w:jc w:val="both"/>
        <w:rPr>
          <w:sz w:val="24"/>
          <w:szCs w:val="24"/>
        </w:rPr>
      </w:pPr>
    </w:p>
    <w:p w14:paraId="7A3870A0" w14:textId="77777777" w:rsidR="00B24975" w:rsidRDefault="00B24975" w:rsidP="00B24975">
      <w:pPr>
        <w:jc w:val="both"/>
        <w:rPr>
          <w:sz w:val="24"/>
          <w:szCs w:val="24"/>
          <w:lang w:eastAsia="en-US"/>
        </w:rPr>
      </w:pPr>
    </w:p>
    <w:p w14:paraId="6245A8E7" w14:textId="77777777" w:rsidR="00B24975" w:rsidRDefault="00B24975" w:rsidP="00B24975">
      <w:pPr>
        <w:ind w:firstLine="708"/>
        <w:jc w:val="both"/>
        <w:rPr>
          <w:sz w:val="24"/>
          <w:szCs w:val="24"/>
          <w:lang w:eastAsia="en-US"/>
        </w:rPr>
      </w:pPr>
    </w:p>
    <w:p w14:paraId="256D8CA6" w14:textId="77777777" w:rsidR="00753AFC" w:rsidRDefault="00B24975" w:rsidP="00B24975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  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76B970E7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432D3B6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B30C" w14:textId="77777777" w:rsidR="00FE414A" w:rsidRDefault="00FE414A" w:rsidP="00C01A07">
      <w:r>
        <w:separator/>
      </w:r>
    </w:p>
  </w:endnote>
  <w:endnote w:type="continuationSeparator" w:id="0">
    <w:p w14:paraId="148E5CC4" w14:textId="77777777" w:rsidR="00FE414A" w:rsidRDefault="00FE414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10A40" w14:textId="77777777" w:rsidR="00FE414A" w:rsidRDefault="00FE414A" w:rsidP="00C01A07">
      <w:r>
        <w:separator/>
      </w:r>
    </w:p>
  </w:footnote>
  <w:footnote w:type="continuationSeparator" w:id="0">
    <w:p w14:paraId="18B5C383" w14:textId="77777777" w:rsidR="00FE414A" w:rsidRDefault="00FE414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523868F6" w14:textId="77777777" w:rsidR="00DA47A2" w:rsidRDefault="00FF5595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8A24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1F7ADC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81140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4D51"/>
    <w:rsid w:val="000757CD"/>
    <w:rsid w:val="00083C0B"/>
    <w:rsid w:val="000857E6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0BC2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D73E9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0F7CB5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37F0A"/>
    <w:rsid w:val="001401EA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38F0"/>
    <w:rsid w:val="00184298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2AA3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37DA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5E9B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4FE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565A"/>
    <w:rsid w:val="00496D0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6E1E"/>
    <w:rsid w:val="0056296C"/>
    <w:rsid w:val="00563040"/>
    <w:rsid w:val="00563614"/>
    <w:rsid w:val="005659E9"/>
    <w:rsid w:val="00580A9D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549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2EC0"/>
    <w:rsid w:val="005E35D2"/>
    <w:rsid w:val="005E627C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2E81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5D4B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D0F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0DE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3AFC"/>
    <w:rsid w:val="007543B8"/>
    <w:rsid w:val="00756AAB"/>
    <w:rsid w:val="007613F3"/>
    <w:rsid w:val="007623B0"/>
    <w:rsid w:val="007635F2"/>
    <w:rsid w:val="00763BD4"/>
    <w:rsid w:val="0076699D"/>
    <w:rsid w:val="00767408"/>
    <w:rsid w:val="007727C7"/>
    <w:rsid w:val="00777C84"/>
    <w:rsid w:val="00780273"/>
    <w:rsid w:val="00782276"/>
    <w:rsid w:val="00782519"/>
    <w:rsid w:val="00783762"/>
    <w:rsid w:val="00785213"/>
    <w:rsid w:val="007859ED"/>
    <w:rsid w:val="00785C04"/>
    <w:rsid w:val="00785E27"/>
    <w:rsid w:val="0079643E"/>
    <w:rsid w:val="00796509"/>
    <w:rsid w:val="007A198C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1620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67D65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24DC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0501"/>
    <w:rsid w:val="008D13E1"/>
    <w:rsid w:val="008D425D"/>
    <w:rsid w:val="008D6D58"/>
    <w:rsid w:val="008E0145"/>
    <w:rsid w:val="008E0E9F"/>
    <w:rsid w:val="008E1AB3"/>
    <w:rsid w:val="008E284C"/>
    <w:rsid w:val="008E36A7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5FA4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5AA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08C1"/>
    <w:rsid w:val="00A349C6"/>
    <w:rsid w:val="00A3601A"/>
    <w:rsid w:val="00A3745F"/>
    <w:rsid w:val="00A377D4"/>
    <w:rsid w:val="00A42095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5D9B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CA6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17BF2"/>
    <w:rsid w:val="00B2202D"/>
    <w:rsid w:val="00B2355A"/>
    <w:rsid w:val="00B24672"/>
    <w:rsid w:val="00B24975"/>
    <w:rsid w:val="00B346D2"/>
    <w:rsid w:val="00B35ECE"/>
    <w:rsid w:val="00B40FFF"/>
    <w:rsid w:val="00B454EC"/>
    <w:rsid w:val="00B46FDC"/>
    <w:rsid w:val="00B472BE"/>
    <w:rsid w:val="00B55C8C"/>
    <w:rsid w:val="00B63A59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2FCE"/>
    <w:rsid w:val="00B8426D"/>
    <w:rsid w:val="00B8571B"/>
    <w:rsid w:val="00B86A11"/>
    <w:rsid w:val="00B9225D"/>
    <w:rsid w:val="00B959A1"/>
    <w:rsid w:val="00BA0223"/>
    <w:rsid w:val="00BA1FE8"/>
    <w:rsid w:val="00BA3449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476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624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493C"/>
    <w:rsid w:val="00CB7566"/>
    <w:rsid w:val="00CB758F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3CBF"/>
    <w:rsid w:val="00D043E6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3C8F"/>
    <w:rsid w:val="00D3431D"/>
    <w:rsid w:val="00D36110"/>
    <w:rsid w:val="00D37304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15D2"/>
    <w:rsid w:val="00DE39F0"/>
    <w:rsid w:val="00DE5391"/>
    <w:rsid w:val="00DE5A40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695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486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4DBE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414A"/>
    <w:rsid w:val="00FE6C3F"/>
    <w:rsid w:val="00FF1B05"/>
    <w:rsid w:val="00FF2DB2"/>
    <w:rsid w:val="00FF3E7B"/>
    <w:rsid w:val="00FF4152"/>
    <w:rsid w:val="00FF5595"/>
    <w:rsid w:val="00FF5865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8B092"/>
  <w15:docId w15:val="{3387C8CD-5EAC-4D9C-B58E-46750025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EDEEC-430C-4AD2-BFEA-33B61AEF5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13</cp:revision>
  <cp:lastPrinted>2023-03-24T07:17:00Z</cp:lastPrinted>
  <dcterms:created xsi:type="dcterms:W3CDTF">2023-05-29T06:51:00Z</dcterms:created>
  <dcterms:modified xsi:type="dcterms:W3CDTF">2023-08-18T06:52:00Z</dcterms:modified>
</cp:coreProperties>
</file>