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6D612266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F45AA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11AD3">
        <w:rPr>
          <w:b/>
          <w:caps/>
          <w:sz w:val="24"/>
          <w:szCs w:val="24"/>
        </w:rPr>
        <w:t>2</w:t>
      </w:r>
      <w:r w:rsidR="00921968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F45AA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5B3213D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11AD3">
        <w:rPr>
          <w:b/>
          <w:sz w:val="24"/>
          <w:szCs w:val="24"/>
        </w:rPr>
        <w:t>30</w:t>
      </w:r>
      <w:r w:rsidR="00FE7CBC">
        <w:rPr>
          <w:b/>
          <w:sz w:val="24"/>
          <w:szCs w:val="24"/>
        </w:rPr>
        <w:t>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7D6E75A1" w:rsidR="008A79AF" w:rsidRPr="00446718" w:rsidRDefault="00EB03A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Г.Р.Ш.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4271941F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7BF3BEF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11AD3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11AD3">
        <w:rPr>
          <w:sz w:val="24"/>
          <w:szCs w:val="24"/>
        </w:rPr>
        <w:t>30</w:t>
      </w:r>
      <w:r w:rsidR="00FE7CBC">
        <w:rPr>
          <w:sz w:val="24"/>
          <w:szCs w:val="24"/>
        </w:rPr>
        <w:t>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28ECCA67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11AD3" w:rsidRPr="00311AD3">
        <w:rPr>
          <w:sz w:val="24"/>
          <w:szCs w:val="24"/>
        </w:rPr>
        <w:t>10.05.2023г. в Адвокатскую палату Московской области поступило обращение судьи Н</w:t>
      </w:r>
      <w:r w:rsidR="00EB03A7">
        <w:rPr>
          <w:sz w:val="24"/>
          <w:szCs w:val="24"/>
        </w:rPr>
        <w:t>.</w:t>
      </w:r>
      <w:r w:rsidR="00311AD3" w:rsidRPr="00311AD3">
        <w:rPr>
          <w:sz w:val="24"/>
          <w:szCs w:val="24"/>
        </w:rPr>
        <w:t xml:space="preserve"> городского суда Республики Т</w:t>
      </w:r>
      <w:r w:rsidR="00EB03A7">
        <w:rPr>
          <w:sz w:val="24"/>
          <w:szCs w:val="24"/>
        </w:rPr>
        <w:t>.</w:t>
      </w:r>
      <w:r w:rsidR="00311AD3" w:rsidRPr="00311AD3">
        <w:rPr>
          <w:sz w:val="24"/>
          <w:szCs w:val="24"/>
        </w:rPr>
        <w:t xml:space="preserve"> З</w:t>
      </w:r>
      <w:r w:rsidR="00EB03A7">
        <w:rPr>
          <w:sz w:val="24"/>
          <w:szCs w:val="24"/>
        </w:rPr>
        <w:t>.</w:t>
      </w:r>
      <w:r w:rsidR="00311AD3" w:rsidRPr="00311AD3">
        <w:rPr>
          <w:sz w:val="24"/>
          <w:szCs w:val="24"/>
        </w:rPr>
        <w:t xml:space="preserve">А.И. в отношении адвоката </w:t>
      </w:r>
      <w:r w:rsidR="00EB03A7">
        <w:rPr>
          <w:sz w:val="24"/>
          <w:szCs w:val="24"/>
        </w:rPr>
        <w:t>Г.Р.Ш.</w:t>
      </w:r>
      <w:r w:rsidR="00311AD3" w:rsidRPr="00311AD3">
        <w:rPr>
          <w:sz w:val="24"/>
          <w:szCs w:val="24"/>
        </w:rPr>
        <w:t>, имеющего регистрационный номер</w:t>
      </w:r>
      <w:proofErr w:type="gramStart"/>
      <w:r w:rsidR="00311AD3" w:rsidRPr="00311AD3">
        <w:rPr>
          <w:sz w:val="24"/>
          <w:szCs w:val="24"/>
        </w:rPr>
        <w:t xml:space="preserve"> </w:t>
      </w:r>
      <w:r w:rsidR="00EB03A7">
        <w:rPr>
          <w:sz w:val="24"/>
          <w:szCs w:val="24"/>
        </w:rPr>
        <w:t>….</w:t>
      </w:r>
      <w:proofErr w:type="gramEnd"/>
      <w:r w:rsidR="00EB03A7">
        <w:rPr>
          <w:sz w:val="24"/>
          <w:szCs w:val="24"/>
        </w:rPr>
        <w:t>.</w:t>
      </w:r>
      <w:r w:rsidR="00311AD3" w:rsidRPr="00311AD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B03A7">
        <w:rPr>
          <w:sz w:val="24"/>
          <w:szCs w:val="24"/>
        </w:rPr>
        <w:t>…..</w:t>
      </w:r>
    </w:p>
    <w:p w14:paraId="22F0EE26" w14:textId="4F0F225B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11AD3" w:rsidRPr="00311AD3">
        <w:rPr>
          <w:sz w:val="24"/>
          <w:szCs w:val="24"/>
        </w:rPr>
        <w:t>в ходе осуществления защиты по уголовному делу З</w:t>
      </w:r>
      <w:r w:rsidR="00EB03A7">
        <w:rPr>
          <w:sz w:val="24"/>
          <w:szCs w:val="24"/>
        </w:rPr>
        <w:t>.</w:t>
      </w:r>
      <w:r w:rsidR="00311AD3" w:rsidRPr="00311AD3">
        <w:rPr>
          <w:sz w:val="24"/>
          <w:szCs w:val="24"/>
        </w:rPr>
        <w:t>Р.И. адвокат не явился в судебное заседание, назначенное на 27.02.2023 г. в 9.10, доказательств, подтверждающих уважительность причин неявки суду не представил, но впоследствии потребовал немедленного проведения судебного заседания</w:t>
      </w:r>
      <w:r w:rsidR="00EB79B3" w:rsidRPr="00EB79B3">
        <w:rPr>
          <w:sz w:val="24"/>
          <w:szCs w:val="24"/>
        </w:rPr>
        <w:t xml:space="preserve">. </w:t>
      </w:r>
    </w:p>
    <w:p w14:paraId="0FECE998" w14:textId="299D7096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11AD3">
        <w:rPr>
          <w:sz w:val="24"/>
          <w:szCs w:val="24"/>
        </w:rPr>
        <w:t>10.05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63D7D829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11AD3">
        <w:rPr>
          <w:sz w:val="24"/>
          <w:szCs w:val="24"/>
        </w:rPr>
        <w:t>15.05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11AD3">
        <w:rPr>
          <w:sz w:val="24"/>
          <w:szCs w:val="24"/>
        </w:rPr>
        <w:t>2071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54283D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54283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7DF1E185" w14:textId="38ACAF89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11AD3"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</w:t>
      </w:r>
      <w:r w:rsidR="0054283D">
        <w:rPr>
          <w:sz w:val="24"/>
          <w:szCs w:val="24"/>
        </w:rPr>
        <w:t>ась</w:t>
      </w:r>
      <w:r w:rsidR="0039523B">
        <w:rPr>
          <w:sz w:val="24"/>
          <w:szCs w:val="24"/>
        </w:rPr>
        <w:t>, уведомлен</w:t>
      </w:r>
      <w:r w:rsidR="0054283D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43659ABC" w14:textId="229F9E71" w:rsidR="00425ABE" w:rsidRPr="00446718" w:rsidRDefault="00311AD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54283D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B82304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223423" w:rsidRPr="00223423">
        <w:rPr>
          <w:sz w:val="24"/>
          <w:szCs w:val="24"/>
        </w:rPr>
        <w:t xml:space="preserve">. </w:t>
      </w:r>
    </w:p>
    <w:p w14:paraId="2BEDFC09" w14:textId="5009B586" w:rsidR="007D18F9" w:rsidRPr="00EB79B3" w:rsidRDefault="00311AD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11AD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B03A7">
        <w:rPr>
          <w:sz w:val="24"/>
          <w:szCs w:val="24"/>
        </w:rPr>
        <w:t>Г.Р.Ш.</w:t>
      </w:r>
      <w:r w:rsidRPr="00311AD3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40E0DF23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C632B">
        <w:rPr>
          <w:sz w:val="24"/>
          <w:szCs w:val="24"/>
        </w:rPr>
        <w:t>06.07.2023г. от заявителя поступили дополнительные документы</w:t>
      </w:r>
      <w:r>
        <w:rPr>
          <w:sz w:val="24"/>
          <w:szCs w:val="24"/>
        </w:rPr>
        <w:t>.</w:t>
      </w:r>
    </w:p>
    <w:p w14:paraId="7B46C7A6" w14:textId="699CC6B5" w:rsidR="00921968" w:rsidRDefault="00921968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19.07.2023г. от адвоката поступили дополнительные документы.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1FDCF9E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</w:t>
      </w:r>
      <w:r w:rsidR="0054283D">
        <w:rPr>
          <w:sz w:val="24"/>
          <w:szCs w:val="24"/>
          <w:lang w:eastAsia="en-US"/>
        </w:rPr>
        <w:t>ась</w:t>
      </w:r>
      <w:r w:rsidR="0086064E">
        <w:rPr>
          <w:sz w:val="24"/>
          <w:szCs w:val="24"/>
          <w:lang w:eastAsia="en-US"/>
        </w:rPr>
        <w:t>, уведомлен</w:t>
      </w:r>
      <w:r w:rsidR="0054283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0A73F89F" w14:textId="02A3D35F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11AD3">
        <w:rPr>
          <w:sz w:val="24"/>
          <w:szCs w:val="24"/>
          <w:lang w:eastAsia="en-US"/>
        </w:rPr>
        <w:t xml:space="preserve">не </w:t>
      </w:r>
      <w:r w:rsidR="009E2F4F">
        <w:rPr>
          <w:sz w:val="24"/>
          <w:szCs w:val="24"/>
          <w:lang w:eastAsia="en-US"/>
        </w:rPr>
        <w:t>явил</w:t>
      </w:r>
      <w:r w:rsidR="0086064E">
        <w:rPr>
          <w:sz w:val="24"/>
          <w:szCs w:val="24"/>
          <w:lang w:eastAsia="en-US"/>
        </w:rPr>
        <w:t>ся</w:t>
      </w:r>
      <w:r w:rsidR="009E2F4F">
        <w:rPr>
          <w:sz w:val="24"/>
          <w:szCs w:val="24"/>
          <w:lang w:eastAsia="en-US"/>
        </w:rPr>
        <w:t xml:space="preserve">, </w:t>
      </w:r>
      <w:r w:rsidR="00311AD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Pr="009A6A3F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DADC20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06EC904F" w14:textId="505B91FF" w:rsidR="00921968" w:rsidRDefault="00921968" w:rsidP="009219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="00871486">
        <w:rPr>
          <w:sz w:val="24"/>
          <w:szCs w:val="24"/>
          <w:lang w:eastAsia="en-US"/>
        </w:rPr>
        <w:t xml:space="preserve">, поскольку от заявителя поступили дополнительные материалы, на </w:t>
      </w:r>
      <w:r w:rsidR="00871486">
        <w:rPr>
          <w:sz w:val="24"/>
          <w:szCs w:val="24"/>
          <w:lang w:eastAsia="en-US"/>
        </w:rPr>
        <w:lastRenderedPageBreak/>
        <w:t>отсутствие которых указала квалификационная комиссия в своём заключении. Указанные документы о надлежащем извещении защитника о дате и времени судебного заседания не были предметом изучения и оценки, соответствующие фактические обстоятельства имеют значение для дисциплинарного дела и подлежат выяснению.</w:t>
      </w:r>
    </w:p>
    <w:p w14:paraId="3C68E005" w14:textId="77777777" w:rsidR="00921968" w:rsidRDefault="00921968" w:rsidP="00921968">
      <w:pPr>
        <w:ind w:firstLine="708"/>
        <w:jc w:val="both"/>
        <w:rPr>
          <w:color w:val="000000"/>
          <w:sz w:val="24"/>
          <w:szCs w:val="24"/>
        </w:rPr>
      </w:pPr>
    </w:p>
    <w:p w14:paraId="1E670370" w14:textId="77777777" w:rsidR="00921968" w:rsidRDefault="00921968" w:rsidP="009219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70FB92C9" w14:textId="77777777" w:rsidR="00921968" w:rsidRDefault="00921968" w:rsidP="00921968">
      <w:pPr>
        <w:ind w:firstLine="708"/>
        <w:jc w:val="both"/>
        <w:rPr>
          <w:color w:val="000000"/>
          <w:sz w:val="24"/>
          <w:szCs w:val="24"/>
        </w:rPr>
      </w:pPr>
    </w:p>
    <w:p w14:paraId="3DF70979" w14:textId="77777777" w:rsidR="00921968" w:rsidRDefault="00921968" w:rsidP="00921968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9333A5A" w14:textId="77777777" w:rsidR="00921968" w:rsidRDefault="00921968" w:rsidP="00921968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58088241" w:rsidR="009F3ACC" w:rsidRDefault="00921968" w:rsidP="0092196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EB03A7">
        <w:rPr>
          <w:color w:val="000000"/>
          <w:sz w:val="24"/>
          <w:szCs w:val="24"/>
        </w:rPr>
        <w:t>Г.Р.Ш.</w:t>
      </w:r>
      <w:r>
        <w:rPr>
          <w:color w:val="000000"/>
          <w:sz w:val="24"/>
          <w:szCs w:val="24"/>
        </w:rPr>
        <w:t>, имеющего регистрационный номер</w:t>
      </w:r>
      <w:proofErr w:type="gramStart"/>
      <w:r>
        <w:rPr>
          <w:color w:val="000000"/>
          <w:sz w:val="24"/>
          <w:szCs w:val="24"/>
        </w:rPr>
        <w:t xml:space="preserve"> </w:t>
      </w:r>
      <w:r w:rsidR="00EB03A7">
        <w:rPr>
          <w:color w:val="000000"/>
          <w:sz w:val="24"/>
          <w:szCs w:val="24"/>
        </w:rPr>
        <w:t>….</w:t>
      </w:r>
      <w:proofErr w:type="gramEnd"/>
      <w:r w:rsidR="00EB03A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9F3ACC"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00BF" w14:textId="77777777" w:rsidR="00764EB7" w:rsidRDefault="00764EB7" w:rsidP="00C01A07">
      <w:r>
        <w:separator/>
      </w:r>
    </w:p>
  </w:endnote>
  <w:endnote w:type="continuationSeparator" w:id="0">
    <w:p w14:paraId="31458FA7" w14:textId="77777777" w:rsidR="00764EB7" w:rsidRDefault="00764EB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F081" w14:textId="77777777" w:rsidR="00764EB7" w:rsidRDefault="00764EB7" w:rsidP="00C01A07">
      <w:r>
        <w:separator/>
      </w:r>
    </w:p>
  </w:footnote>
  <w:footnote w:type="continuationSeparator" w:id="0">
    <w:p w14:paraId="63234C2A" w14:textId="77777777" w:rsidR="00764EB7" w:rsidRDefault="00764EB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F45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36146346">
    <w:abstractNumId w:val="29"/>
  </w:num>
  <w:num w:numId="2" w16cid:durableId="1841118487">
    <w:abstractNumId w:val="13"/>
  </w:num>
  <w:num w:numId="3" w16cid:durableId="964431373">
    <w:abstractNumId w:val="20"/>
  </w:num>
  <w:num w:numId="4" w16cid:durableId="747654564">
    <w:abstractNumId w:val="19"/>
  </w:num>
  <w:num w:numId="5" w16cid:durableId="284240250">
    <w:abstractNumId w:val="24"/>
  </w:num>
  <w:num w:numId="6" w16cid:durableId="589629087">
    <w:abstractNumId w:val="2"/>
  </w:num>
  <w:num w:numId="7" w16cid:durableId="118039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989314">
    <w:abstractNumId w:val="8"/>
  </w:num>
  <w:num w:numId="9" w16cid:durableId="617176088">
    <w:abstractNumId w:val="28"/>
  </w:num>
  <w:num w:numId="10" w16cid:durableId="1485002350">
    <w:abstractNumId w:val="10"/>
  </w:num>
  <w:num w:numId="11" w16cid:durableId="398789045">
    <w:abstractNumId w:val="26"/>
  </w:num>
  <w:num w:numId="12" w16cid:durableId="1948611597">
    <w:abstractNumId w:val="9"/>
  </w:num>
  <w:num w:numId="13" w16cid:durableId="18364076">
    <w:abstractNumId w:val="6"/>
  </w:num>
  <w:num w:numId="14" w16cid:durableId="1565797542">
    <w:abstractNumId w:val="22"/>
  </w:num>
  <w:num w:numId="15" w16cid:durableId="256864299">
    <w:abstractNumId w:val="21"/>
  </w:num>
  <w:num w:numId="16" w16cid:durableId="155265256">
    <w:abstractNumId w:val="16"/>
  </w:num>
  <w:num w:numId="17" w16cid:durableId="167983084">
    <w:abstractNumId w:val="17"/>
  </w:num>
  <w:num w:numId="18" w16cid:durableId="397092487">
    <w:abstractNumId w:val="18"/>
  </w:num>
  <w:num w:numId="19" w16cid:durableId="316568285">
    <w:abstractNumId w:val="25"/>
  </w:num>
  <w:num w:numId="20" w16cid:durableId="6103783">
    <w:abstractNumId w:val="1"/>
  </w:num>
  <w:num w:numId="21" w16cid:durableId="1232961336">
    <w:abstractNumId w:val="7"/>
  </w:num>
  <w:num w:numId="22" w16cid:durableId="1219130738">
    <w:abstractNumId w:val="14"/>
  </w:num>
  <w:num w:numId="23" w16cid:durableId="220404682">
    <w:abstractNumId w:val="0"/>
  </w:num>
  <w:num w:numId="24" w16cid:durableId="406809683">
    <w:abstractNumId w:val="5"/>
  </w:num>
  <w:num w:numId="25" w16cid:durableId="283196634">
    <w:abstractNumId w:val="11"/>
  </w:num>
  <w:num w:numId="26" w16cid:durableId="100032625">
    <w:abstractNumId w:val="4"/>
  </w:num>
  <w:num w:numId="27" w16cid:durableId="1518159014">
    <w:abstractNumId w:val="3"/>
  </w:num>
  <w:num w:numId="28" w16cid:durableId="1254316333">
    <w:abstractNumId w:val="27"/>
  </w:num>
  <w:num w:numId="29" w16cid:durableId="757750744">
    <w:abstractNumId w:val="12"/>
  </w:num>
  <w:num w:numId="30" w16cid:durableId="134568257">
    <w:abstractNumId w:val="23"/>
  </w:num>
  <w:num w:numId="31" w16cid:durableId="936907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1AD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632B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83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4EB7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1486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196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9B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3A7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62A9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E7CBC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8007B5A1-DE86-4A62-8320-8E9575EA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3EF4-B08E-4CFC-88F8-0B489ECE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2023-07-20T12:41:00Z</dcterms:created>
  <dcterms:modified xsi:type="dcterms:W3CDTF">2023-08-18T11:33:00Z</dcterms:modified>
</cp:coreProperties>
</file>