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5095CB2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540AB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540AB">
        <w:rPr>
          <w:b/>
          <w:caps/>
          <w:sz w:val="24"/>
          <w:szCs w:val="24"/>
        </w:rPr>
        <w:t>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540AB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6E907DE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40AB">
        <w:rPr>
          <w:b/>
          <w:sz w:val="24"/>
          <w:szCs w:val="24"/>
        </w:rPr>
        <w:t>34-06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243CC1DD" w:rsidR="008A79AF" w:rsidRPr="00446718" w:rsidRDefault="00BF19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Г.Р.Ш.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48231BFB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2DE445E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311B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40AB">
        <w:rPr>
          <w:sz w:val="24"/>
          <w:szCs w:val="24"/>
        </w:rPr>
        <w:t>34-06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A078391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40AB" w:rsidRPr="000540AB">
        <w:rPr>
          <w:sz w:val="24"/>
          <w:szCs w:val="24"/>
        </w:rPr>
        <w:t xml:space="preserve">30.05.2023г. в Адвокатскую палату Московской области поступило </w:t>
      </w:r>
      <w:bookmarkStart w:id="2" w:name="_Hlk511817132"/>
      <w:r w:rsidR="000540AB" w:rsidRPr="000540AB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0540AB" w:rsidRPr="000540AB">
        <w:rPr>
          <w:sz w:val="24"/>
          <w:szCs w:val="24"/>
        </w:rPr>
        <w:t xml:space="preserve"> по Московской области </w:t>
      </w:r>
      <w:proofErr w:type="spellStart"/>
      <w:r w:rsidR="000540AB" w:rsidRPr="000540AB">
        <w:rPr>
          <w:sz w:val="24"/>
          <w:szCs w:val="24"/>
        </w:rPr>
        <w:t>М.Ю.Зелепукина</w:t>
      </w:r>
      <w:proofErr w:type="spellEnd"/>
      <w:r w:rsidR="000540AB" w:rsidRPr="000540AB">
        <w:rPr>
          <w:sz w:val="24"/>
          <w:szCs w:val="24"/>
        </w:rPr>
        <w:t xml:space="preserve"> в отношении адвоката </w:t>
      </w:r>
      <w:r w:rsidR="00BF1956">
        <w:rPr>
          <w:sz w:val="24"/>
          <w:szCs w:val="24"/>
        </w:rPr>
        <w:t>Г.Р.Ш.</w:t>
      </w:r>
      <w:r w:rsidR="000540AB" w:rsidRPr="000540AB">
        <w:rPr>
          <w:sz w:val="24"/>
          <w:szCs w:val="24"/>
        </w:rPr>
        <w:t>, имеющего регистрационный номер</w:t>
      </w:r>
      <w:proofErr w:type="gramStart"/>
      <w:r w:rsidR="000540AB" w:rsidRPr="000540AB">
        <w:rPr>
          <w:sz w:val="24"/>
          <w:szCs w:val="24"/>
        </w:rPr>
        <w:t xml:space="preserve"> </w:t>
      </w:r>
      <w:r w:rsidR="00BF1956">
        <w:rPr>
          <w:sz w:val="24"/>
          <w:szCs w:val="24"/>
        </w:rPr>
        <w:t>….</w:t>
      </w:r>
      <w:proofErr w:type="gramEnd"/>
      <w:r w:rsidR="00BF1956">
        <w:rPr>
          <w:sz w:val="24"/>
          <w:szCs w:val="24"/>
        </w:rPr>
        <w:t>.</w:t>
      </w:r>
      <w:r w:rsidR="000540AB" w:rsidRPr="000540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1956">
        <w:rPr>
          <w:sz w:val="24"/>
          <w:szCs w:val="24"/>
        </w:rPr>
        <w:t>…..</w:t>
      </w:r>
    </w:p>
    <w:p w14:paraId="17753D5A" w14:textId="7DE1E326" w:rsidR="000540AB" w:rsidRPr="000540AB" w:rsidRDefault="002C28D7" w:rsidP="000540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540AB" w:rsidRPr="000540AB">
        <w:rPr>
          <w:sz w:val="24"/>
          <w:szCs w:val="24"/>
        </w:rPr>
        <w:t>адвокат осуществлял защиту в суде Я</w:t>
      </w:r>
      <w:r w:rsidR="004F500A">
        <w:rPr>
          <w:sz w:val="24"/>
          <w:szCs w:val="24"/>
        </w:rPr>
        <w:t>.</w:t>
      </w:r>
      <w:r w:rsidR="000540AB" w:rsidRPr="000540AB">
        <w:rPr>
          <w:sz w:val="24"/>
          <w:szCs w:val="24"/>
        </w:rPr>
        <w:t xml:space="preserve">Ф.М. При формировании опросного листа для присяжных и обсуждении последствий обвинительного вердикта адвокат занял позицию противоположную позиции своего доверителя </w:t>
      </w:r>
      <w:r w:rsidR="004F500A">
        <w:rPr>
          <w:sz w:val="24"/>
          <w:szCs w:val="24"/>
        </w:rPr>
        <w:t>–</w:t>
      </w:r>
      <w:r w:rsidR="000540AB" w:rsidRPr="000540AB">
        <w:rPr>
          <w:sz w:val="24"/>
          <w:szCs w:val="24"/>
        </w:rPr>
        <w:t xml:space="preserve"> Я</w:t>
      </w:r>
      <w:r w:rsidR="004F500A">
        <w:rPr>
          <w:sz w:val="24"/>
          <w:szCs w:val="24"/>
        </w:rPr>
        <w:t>.</w:t>
      </w:r>
      <w:r w:rsidR="000540AB" w:rsidRPr="000540AB">
        <w:rPr>
          <w:sz w:val="24"/>
          <w:szCs w:val="24"/>
        </w:rPr>
        <w:t xml:space="preserve">Ф.М. вину в совершении преступления не признавал, а адвокат просил квалифицировать его действия как совершённые при превышении пределов необходимой обороны. </w:t>
      </w:r>
    </w:p>
    <w:p w14:paraId="22F0EE26" w14:textId="07BF549B" w:rsidR="00B80D7F" w:rsidRDefault="000540AB" w:rsidP="000540AB">
      <w:pPr>
        <w:jc w:val="both"/>
        <w:rPr>
          <w:sz w:val="24"/>
          <w:szCs w:val="24"/>
        </w:rPr>
      </w:pPr>
      <w:r w:rsidRPr="000540AB">
        <w:rPr>
          <w:sz w:val="24"/>
          <w:szCs w:val="24"/>
        </w:rPr>
        <w:tab/>
        <w:t>Кроме того, адвокат нарушал порядок в судебных заседаниях 02.03.2022 г., 03.03.2022 г., 14.04.2022 г., 20.07.2022 г., 28.07.2022 г., 30.03.2022 г., перебивал судью и государственного обвинителя, за что ему объявлялись замечания. 30.03.2022 г. допустил высказывание, унижающее честь и достоинство участников процесса («Призываю к совести суда и гособвинителя»)</w:t>
      </w:r>
      <w:r w:rsidR="00EB79B3" w:rsidRPr="00EB79B3">
        <w:rPr>
          <w:sz w:val="24"/>
          <w:szCs w:val="24"/>
        </w:rPr>
        <w:t xml:space="preserve">. </w:t>
      </w:r>
    </w:p>
    <w:p w14:paraId="0FECE998" w14:textId="24A92BE4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40AB">
        <w:rPr>
          <w:sz w:val="24"/>
          <w:szCs w:val="24"/>
        </w:rPr>
        <w:t>06.06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594170C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40A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5549B9">
        <w:rPr>
          <w:sz w:val="24"/>
          <w:szCs w:val="24"/>
        </w:rPr>
        <w:t xml:space="preserve"> 2</w:t>
      </w:r>
      <w:r w:rsidR="000540AB">
        <w:rPr>
          <w:sz w:val="24"/>
          <w:szCs w:val="24"/>
        </w:rPr>
        <w:t>593</w:t>
      </w:r>
      <w:r w:rsidR="005549B9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87410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A8741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7DF1E185" w14:textId="5D04CA2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40A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3DF88285" w:rsidR="00425ABE" w:rsidRPr="00446718" w:rsidRDefault="000540A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участвовал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A87410">
        <w:rPr>
          <w:sz w:val="24"/>
          <w:szCs w:val="24"/>
        </w:rPr>
        <w:t>представления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6FAD001E" w:rsidR="007D18F9" w:rsidRPr="00EB79B3" w:rsidRDefault="000540A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0540A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F500A">
        <w:rPr>
          <w:sz w:val="24"/>
          <w:szCs w:val="24"/>
        </w:rPr>
        <w:t>Г.Р.Ш.</w:t>
      </w:r>
      <w:r w:rsidRPr="000540AB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</w:t>
      </w:r>
      <w:r w:rsidRPr="000212F1">
        <w:rPr>
          <w:sz w:val="24"/>
          <w:szCs w:val="24"/>
          <w:lang w:eastAsia="en-US"/>
        </w:rPr>
        <w:t>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3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3949D9DB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0540AB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9311B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AA94E4A" w14:textId="3751859B" w:rsidR="008305E1" w:rsidRPr="009A6A3F" w:rsidRDefault="008305E1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доводы представления не согласуются с фактическими обстоятельствами и базируются на сведениях, предоставленных стороной обвинения, оппонировавшей адвокату в уголовном процессе. Со стороны участников, управомоченных направлять жалобу либо обращение в связи с действиями защитника (доверитель, суд) претензий к осуществлению адвокатом профессиональных обязанностей в дисциплинарном порядке не высказывалось, в связи с чем факты объявления председательствующим</w:t>
      </w:r>
      <w:r w:rsidR="00BB30B4" w:rsidRPr="00BB30B4">
        <w:rPr>
          <w:sz w:val="24"/>
          <w:szCs w:val="24"/>
          <w:lang w:eastAsia="en-US"/>
        </w:rPr>
        <w:t xml:space="preserve"> </w:t>
      </w:r>
      <w:r w:rsidR="00BB30B4">
        <w:rPr>
          <w:sz w:val="24"/>
          <w:szCs w:val="24"/>
          <w:lang w:eastAsia="en-US"/>
        </w:rPr>
        <w:t>в судебном заседании защитнику</w:t>
      </w:r>
      <w:r>
        <w:rPr>
          <w:sz w:val="24"/>
          <w:szCs w:val="24"/>
          <w:lang w:eastAsia="en-US"/>
        </w:rPr>
        <w:t xml:space="preserve"> замечаний не могут рассматриваться как указывающие на поведение </w:t>
      </w:r>
      <w:r w:rsidR="00BB30B4">
        <w:rPr>
          <w:sz w:val="24"/>
          <w:szCs w:val="24"/>
          <w:lang w:eastAsia="en-US"/>
        </w:rPr>
        <w:t>адвокат</w:t>
      </w:r>
      <w:r>
        <w:rPr>
          <w:sz w:val="24"/>
          <w:szCs w:val="24"/>
          <w:lang w:eastAsia="en-US"/>
        </w:rPr>
        <w:t>а, выходящее за рамки допустимого в процессе уголовного судопроизводства.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338FA8E7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F500A">
        <w:rPr>
          <w:sz w:val="24"/>
          <w:szCs w:val="24"/>
          <w:lang w:eastAsia="en-US"/>
        </w:rPr>
        <w:t>Г.Р.Ш.</w:t>
      </w:r>
      <w:r>
        <w:rPr>
          <w:sz w:val="24"/>
          <w:szCs w:val="24"/>
          <w:lang w:eastAsia="en-US"/>
        </w:rPr>
        <w:t>, имеюще</w:t>
      </w:r>
      <w:r w:rsidR="000540AB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F500A">
        <w:rPr>
          <w:sz w:val="24"/>
          <w:szCs w:val="24"/>
          <w:lang w:eastAsia="en-US"/>
        </w:rPr>
        <w:t>….</w:t>
      </w:r>
      <w:proofErr w:type="gramEnd"/>
      <w:r w:rsidR="004F500A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0E78" w14:textId="77777777" w:rsidR="00BE6514" w:rsidRDefault="00BE6514" w:rsidP="00C01A07">
      <w:r>
        <w:separator/>
      </w:r>
    </w:p>
  </w:endnote>
  <w:endnote w:type="continuationSeparator" w:id="0">
    <w:p w14:paraId="238A76B1" w14:textId="77777777" w:rsidR="00BE6514" w:rsidRDefault="00BE651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2F58" w14:textId="77777777" w:rsidR="00BE6514" w:rsidRDefault="00BE6514" w:rsidP="00C01A07">
      <w:r>
        <w:separator/>
      </w:r>
    </w:p>
  </w:footnote>
  <w:footnote w:type="continuationSeparator" w:id="0">
    <w:p w14:paraId="6AC714A0" w14:textId="77777777" w:rsidR="00BE6514" w:rsidRDefault="00BE651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16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46103271">
    <w:abstractNumId w:val="29"/>
  </w:num>
  <w:num w:numId="2" w16cid:durableId="885681882">
    <w:abstractNumId w:val="13"/>
  </w:num>
  <w:num w:numId="3" w16cid:durableId="555624984">
    <w:abstractNumId w:val="20"/>
  </w:num>
  <w:num w:numId="4" w16cid:durableId="1953977619">
    <w:abstractNumId w:val="19"/>
  </w:num>
  <w:num w:numId="5" w16cid:durableId="1120028550">
    <w:abstractNumId w:val="24"/>
  </w:num>
  <w:num w:numId="6" w16cid:durableId="1736972626">
    <w:abstractNumId w:val="2"/>
  </w:num>
  <w:num w:numId="7" w16cid:durableId="19642668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501124">
    <w:abstractNumId w:val="8"/>
  </w:num>
  <w:num w:numId="9" w16cid:durableId="1214384408">
    <w:abstractNumId w:val="28"/>
  </w:num>
  <w:num w:numId="10" w16cid:durableId="1820149250">
    <w:abstractNumId w:val="10"/>
  </w:num>
  <w:num w:numId="11" w16cid:durableId="1319839936">
    <w:abstractNumId w:val="26"/>
  </w:num>
  <w:num w:numId="12" w16cid:durableId="1631209811">
    <w:abstractNumId w:val="9"/>
  </w:num>
  <w:num w:numId="13" w16cid:durableId="1009795967">
    <w:abstractNumId w:val="6"/>
  </w:num>
  <w:num w:numId="14" w16cid:durableId="163934460">
    <w:abstractNumId w:val="22"/>
  </w:num>
  <w:num w:numId="15" w16cid:durableId="217863451">
    <w:abstractNumId w:val="21"/>
  </w:num>
  <w:num w:numId="16" w16cid:durableId="357970572">
    <w:abstractNumId w:val="16"/>
  </w:num>
  <w:num w:numId="17" w16cid:durableId="549267180">
    <w:abstractNumId w:val="17"/>
  </w:num>
  <w:num w:numId="18" w16cid:durableId="1336153155">
    <w:abstractNumId w:val="18"/>
  </w:num>
  <w:num w:numId="19" w16cid:durableId="1059011510">
    <w:abstractNumId w:val="25"/>
  </w:num>
  <w:num w:numId="20" w16cid:durableId="88548644">
    <w:abstractNumId w:val="1"/>
  </w:num>
  <w:num w:numId="21" w16cid:durableId="554700369">
    <w:abstractNumId w:val="7"/>
  </w:num>
  <w:num w:numId="22" w16cid:durableId="902641266">
    <w:abstractNumId w:val="14"/>
  </w:num>
  <w:num w:numId="23" w16cid:durableId="1182746853">
    <w:abstractNumId w:val="0"/>
  </w:num>
  <w:num w:numId="24" w16cid:durableId="2051874964">
    <w:abstractNumId w:val="5"/>
  </w:num>
  <w:num w:numId="25" w16cid:durableId="662591589">
    <w:abstractNumId w:val="11"/>
  </w:num>
  <w:num w:numId="26" w16cid:durableId="2002998749">
    <w:abstractNumId w:val="4"/>
  </w:num>
  <w:num w:numId="27" w16cid:durableId="378435541">
    <w:abstractNumId w:val="3"/>
  </w:num>
  <w:num w:numId="28" w16cid:durableId="421144789">
    <w:abstractNumId w:val="27"/>
  </w:num>
  <w:num w:numId="29" w16cid:durableId="1329792797">
    <w:abstractNumId w:val="12"/>
  </w:num>
  <w:num w:numId="30" w16cid:durableId="345061455">
    <w:abstractNumId w:val="23"/>
  </w:num>
  <w:num w:numId="31" w16cid:durableId="664743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315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0AB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1B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5DA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500A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9B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05E1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346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410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30B4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6514"/>
    <w:rsid w:val="00BF1956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6B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CF1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BB3DC77E-13CD-4207-8121-680F87EE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CA9C-0171-410A-936F-0FFE651D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2023-07-27T08:38:00Z</dcterms:created>
  <dcterms:modified xsi:type="dcterms:W3CDTF">2023-08-18T10:47:00Z</dcterms:modified>
</cp:coreProperties>
</file>