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775F">
        <w:rPr>
          <w:b/>
          <w:caps/>
          <w:sz w:val="24"/>
          <w:szCs w:val="24"/>
        </w:rPr>
        <w:t>01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B775F">
        <w:rPr>
          <w:b/>
          <w:caps/>
          <w:sz w:val="24"/>
          <w:szCs w:val="24"/>
        </w:rPr>
        <w:t>0</w:t>
      </w:r>
      <w:r w:rsidR="00472DB0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B775F">
        <w:rPr>
          <w:b/>
          <w:sz w:val="24"/>
          <w:szCs w:val="24"/>
        </w:rPr>
        <w:t>24 января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D39E7">
        <w:rPr>
          <w:b/>
          <w:sz w:val="24"/>
          <w:szCs w:val="24"/>
        </w:rPr>
        <w:t>57</w:t>
      </w:r>
      <w:r w:rsidR="005328C9">
        <w:rPr>
          <w:b/>
          <w:sz w:val="24"/>
          <w:szCs w:val="24"/>
        </w:rPr>
        <w:t>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721B1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Ш.Е.П.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EB775F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96870">
        <w:rPr>
          <w:sz w:val="24"/>
          <w:szCs w:val="24"/>
        </w:rPr>
        <w:t xml:space="preserve">в отсутствие </w:t>
      </w:r>
      <w:r w:rsidR="002D39E7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D39E7">
        <w:rPr>
          <w:sz w:val="24"/>
          <w:szCs w:val="24"/>
        </w:rPr>
        <w:t>57</w:t>
      </w:r>
      <w:r w:rsidR="005328C9">
        <w:rPr>
          <w:sz w:val="24"/>
          <w:szCs w:val="24"/>
        </w:rPr>
        <w:t>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39E7" w:rsidRPr="002D39E7">
        <w:rPr>
          <w:sz w:val="24"/>
          <w:szCs w:val="24"/>
        </w:rPr>
        <w:t xml:space="preserve">19.06.2023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721B18">
        <w:rPr>
          <w:sz w:val="24"/>
          <w:szCs w:val="24"/>
        </w:rPr>
        <w:t>Ш.Е.П.</w:t>
      </w:r>
      <w:r w:rsidR="002D39E7" w:rsidRPr="002D39E7">
        <w:rPr>
          <w:sz w:val="24"/>
          <w:szCs w:val="24"/>
        </w:rPr>
        <w:t xml:space="preserve">, имеющего регистрационный номер </w:t>
      </w:r>
      <w:r w:rsidR="00721B18">
        <w:rPr>
          <w:sz w:val="24"/>
          <w:szCs w:val="24"/>
        </w:rPr>
        <w:t>…..</w:t>
      </w:r>
      <w:r w:rsidR="002D39E7" w:rsidRPr="002D39E7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721B18">
        <w:rPr>
          <w:sz w:val="24"/>
          <w:szCs w:val="24"/>
        </w:rPr>
        <w:t>…..</w:t>
      </w:r>
    </w:p>
    <w:p w:rsidR="00B80D7F" w:rsidRDefault="002C28D7" w:rsidP="003737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39E7" w:rsidRPr="002D39E7">
        <w:rPr>
          <w:sz w:val="24"/>
          <w:szCs w:val="24"/>
        </w:rPr>
        <w:t>В представлении и прилагаемых к нему документах сообщается, что 24.05.2023 г. адвокат уклонился от явки в суд для участия в судебном заседании по продлению меры пресечения Т</w:t>
      </w:r>
      <w:r w:rsidR="00721B18">
        <w:rPr>
          <w:sz w:val="24"/>
          <w:szCs w:val="24"/>
        </w:rPr>
        <w:t>.</w:t>
      </w:r>
      <w:r w:rsidR="002D39E7" w:rsidRPr="002D39E7">
        <w:rPr>
          <w:sz w:val="24"/>
          <w:szCs w:val="24"/>
        </w:rPr>
        <w:t>Е.Ю., на телефонные звонки не отвечал, что повлекло необходимость замены адвоката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93AA4">
        <w:rPr>
          <w:sz w:val="24"/>
          <w:szCs w:val="24"/>
        </w:rPr>
        <w:t>1</w:t>
      </w:r>
      <w:r w:rsidR="002D39E7">
        <w:rPr>
          <w:sz w:val="24"/>
          <w:szCs w:val="24"/>
        </w:rPr>
        <w:t>9</w:t>
      </w:r>
      <w:r w:rsidR="00C834CE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39E7">
        <w:rPr>
          <w:sz w:val="24"/>
          <w:szCs w:val="24"/>
        </w:rPr>
        <w:t>А</w:t>
      </w:r>
      <w:r w:rsidR="00C834CE" w:rsidRPr="00FC0ADD">
        <w:rPr>
          <w:sz w:val="24"/>
          <w:szCs w:val="24"/>
        </w:rPr>
        <w:t xml:space="preserve">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B2122E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AC56EF" w:rsidRDefault="00C834CE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D3028">
        <w:rPr>
          <w:sz w:val="24"/>
          <w:szCs w:val="24"/>
        </w:rPr>
        <w:t>7</w:t>
      </w:r>
      <w:r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2D39E7">
        <w:rPr>
          <w:sz w:val="24"/>
          <w:szCs w:val="24"/>
        </w:rPr>
        <w:t xml:space="preserve">не </w:t>
      </w:r>
      <w:r w:rsidR="00B2122E">
        <w:rPr>
          <w:sz w:val="24"/>
          <w:szCs w:val="24"/>
        </w:rPr>
        <w:t xml:space="preserve">явился, </w:t>
      </w:r>
      <w:r w:rsidR="002D39E7"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:rsidR="00E9218C" w:rsidRPr="00AC56EF" w:rsidRDefault="00C834CE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D3028">
        <w:rPr>
          <w:sz w:val="24"/>
          <w:szCs w:val="24"/>
        </w:rPr>
        <w:t>7</w:t>
      </w:r>
      <w:r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2D39E7" w:rsidRPr="002D39E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21B18">
        <w:rPr>
          <w:sz w:val="24"/>
          <w:szCs w:val="24"/>
        </w:rPr>
        <w:t>Ш.Е.П.</w:t>
      </w:r>
      <w:r w:rsidR="002D39E7" w:rsidRPr="002D39E7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</w:t>
      </w:r>
      <w:r w:rsidR="007E56CB" w:rsidRPr="00AC56EF">
        <w:rPr>
          <w:sz w:val="24"/>
          <w:szCs w:val="24"/>
        </w:rPr>
        <w:t>.</w:t>
      </w:r>
      <w:bookmarkEnd w:id="2"/>
    </w:p>
    <w:p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:rsidR="007657EB" w:rsidRDefault="00EB775F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20.09.2023г. а</w:t>
      </w:r>
      <w:r w:rsidR="007657EB" w:rsidRPr="006B125A">
        <w:rPr>
          <w:sz w:val="24"/>
          <w:szCs w:val="24"/>
          <w:lang w:eastAsia="en-US"/>
        </w:rPr>
        <w:t>двокат в заседани</w:t>
      </w:r>
      <w:r w:rsidR="007657EB">
        <w:rPr>
          <w:sz w:val="24"/>
          <w:szCs w:val="24"/>
          <w:lang w:eastAsia="en-US"/>
        </w:rPr>
        <w:t>е</w:t>
      </w:r>
      <w:r w:rsidR="007657EB" w:rsidRPr="006B125A">
        <w:rPr>
          <w:sz w:val="24"/>
          <w:szCs w:val="24"/>
          <w:lang w:eastAsia="en-US"/>
        </w:rPr>
        <w:t xml:space="preserve"> Совета</w:t>
      </w:r>
      <w:r w:rsidR="007657EB">
        <w:rPr>
          <w:sz w:val="24"/>
          <w:szCs w:val="24"/>
          <w:lang w:eastAsia="en-US"/>
        </w:rPr>
        <w:t xml:space="preserve"> </w:t>
      </w:r>
      <w:r w:rsidR="002D39E7">
        <w:rPr>
          <w:sz w:val="24"/>
          <w:szCs w:val="24"/>
          <w:lang w:eastAsia="en-US"/>
        </w:rPr>
        <w:t xml:space="preserve">не </w:t>
      </w:r>
      <w:r w:rsidR="00B2122E">
        <w:rPr>
          <w:sz w:val="24"/>
          <w:szCs w:val="24"/>
          <w:lang w:eastAsia="en-US"/>
        </w:rPr>
        <w:t xml:space="preserve">явился, </w:t>
      </w:r>
      <w:r w:rsidR="002D39E7">
        <w:rPr>
          <w:sz w:val="24"/>
          <w:szCs w:val="24"/>
          <w:lang w:eastAsia="en-US"/>
        </w:rPr>
        <w:t>уведомлен</w:t>
      </w:r>
      <w:r w:rsidR="007657EB"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403918" w:rsidRDefault="00EB775F" w:rsidP="0040391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20.09.2023г.</w:t>
      </w:r>
      <w:r w:rsidR="000A48BA">
        <w:rPr>
          <w:sz w:val="24"/>
          <w:szCs w:val="24"/>
          <w:lang w:eastAsia="en-US"/>
        </w:rPr>
        <w:t xml:space="preserve"> </w:t>
      </w:r>
      <w:r w:rsidR="00403918">
        <w:rPr>
          <w:sz w:val="24"/>
          <w:szCs w:val="24"/>
          <w:lang w:eastAsia="en-US"/>
        </w:rPr>
        <w:t xml:space="preserve">Совет </w:t>
      </w:r>
      <w:r>
        <w:rPr>
          <w:sz w:val="24"/>
          <w:szCs w:val="24"/>
          <w:lang w:eastAsia="en-US"/>
        </w:rPr>
        <w:t>решением № 14/25-27</w:t>
      </w:r>
      <w:r w:rsidR="00403918">
        <w:rPr>
          <w:sz w:val="24"/>
          <w:szCs w:val="24"/>
          <w:lang w:eastAsia="en-US"/>
        </w:rPr>
        <w:t xml:space="preserve"> направи</w:t>
      </w:r>
      <w:r>
        <w:rPr>
          <w:sz w:val="24"/>
          <w:szCs w:val="24"/>
          <w:lang w:eastAsia="en-US"/>
        </w:rPr>
        <w:t>л</w:t>
      </w:r>
      <w:r w:rsidR="00403918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разбирательства.</w:t>
      </w:r>
    </w:p>
    <w:p w:rsidR="00DA0DC9" w:rsidRPr="00DA0DC9" w:rsidRDefault="00721B18" w:rsidP="00DA0DC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="00DA0DC9" w:rsidRPr="00DA0DC9">
        <w:rPr>
          <w:sz w:val="24"/>
          <w:szCs w:val="24"/>
        </w:rPr>
        <w:t>Совет не согла</w:t>
      </w:r>
      <w:r w:rsidR="00EB775F">
        <w:rPr>
          <w:sz w:val="24"/>
          <w:szCs w:val="24"/>
        </w:rPr>
        <w:t xml:space="preserve">сился с </w:t>
      </w:r>
      <w:r w:rsidR="00EB775F" w:rsidRPr="00DA0DC9">
        <w:rPr>
          <w:sz w:val="24"/>
          <w:szCs w:val="24"/>
        </w:rPr>
        <w:t>выводом</w:t>
      </w:r>
      <w:r w:rsidR="00DA0DC9" w:rsidRPr="00DA0DC9">
        <w:rPr>
          <w:sz w:val="24"/>
          <w:szCs w:val="24"/>
        </w:rPr>
        <w:t xml:space="preserve"> квалификационной комиссии о том, что через систему КИС АР адвокат Ш</w:t>
      </w:r>
      <w:r>
        <w:rPr>
          <w:sz w:val="24"/>
          <w:szCs w:val="24"/>
        </w:rPr>
        <w:t>.</w:t>
      </w:r>
      <w:r w:rsidR="00DA0DC9" w:rsidRPr="00DA0DC9">
        <w:rPr>
          <w:sz w:val="24"/>
          <w:szCs w:val="24"/>
        </w:rPr>
        <w:t>Е.П. требование о выделении защитника Т</w:t>
      </w:r>
      <w:r>
        <w:rPr>
          <w:sz w:val="24"/>
          <w:szCs w:val="24"/>
        </w:rPr>
        <w:t>.</w:t>
      </w:r>
      <w:r w:rsidR="00DA0DC9" w:rsidRPr="00DA0DC9">
        <w:rPr>
          <w:sz w:val="24"/>
          <w:szCs w:val="24"/>
        </w:rPr>
        <w:t>Е.Ю. не принимал и оно ему не поступало, а следовательно адвокат не мог принять поручение на защиту в судебном заседании, поскольку это противоречит фактическим обстоятельствам.</w:t>
      </w:r>
      <w:r w:rsidR="006D541F">
        <w:rPr>
          <w:sz w:val="24"/>
          <w:szCs w:val="24"/>
        </w:rPr>
        <w:t xml:space="preserve"> </w:t>
      </w:r>
      <w:r w:rsidR="00DA0DC9" w:rsidRPr="00DA0DC9">
        <w:rPr>
          <w:sz w:val="24"/>
          <w:szCs w:val="24"/>
        </w:rPr>
        <w:t>Адвокат вступил в дело 24.03.2023</w:t>
      </w:r>
      <w:r w:rsidR="00DA0DC9">
        <w:rPr>
          <w:sz w:val="24"/>
          <w:szCs w:val="24"/>
        </w:rPr>
        <w:t>г.</w:t>
      </w:r>
      <w:r w:rsidR="00DA0DC9" w:rsidRPr="00DA0DC9">
        <w:rPr>
          <w:sz w:val="24"/>
          <w:szCs w:val="24"/>
        </w:rPr>
        <w:t xml:space="preserve"> на стадии предварительного следствия, принимал участие в продлении меры пресечения, повторно участвовал в продлении меры пресечения 24.04.2023</w:t>
      </w:r>
      <w:r w:rsidR="00DA0DC9">
        <w:rPr>
          <w:sz w:val="24"/>
          <w:szCs w:val="24"/>
        </w:rPr>
        <w:t>г</w:t>
      </w:r>
      <w:r w:rsidR="00DA0DC9" w:rsidRPr="00DA0DC9">
        <w:rPr>
          <w:sz w:val="24"/>
          <w:szCs w:val="24"/>
        </w:rPr>
        <w:t>.</w:t>
      </w:r>
      <w:r w:rsidR="006D541F">
        <w:rPr>
          <w:sz w:val="24"/>
          <w:szCs w:val="24"/>
        </w:rPr>
        <w:t xml:space="preserve"> </w:t>
      </w:r>
      <w:r w:rsidR="00DA0DC9" w:rsidRPr="00DA0DC9">
        <w:rPr>
          <w:sz w:val="24"/>
          <w:szCs w:val="24"/>
        </w:rPr>
        <w:t xml:space="preserve">В соответствии с </w:t>
      </w:r>
      <w:r w:rsidR="00DA0DC9">
        <w:rPr>
          <w:sz w:val="24"/>
          <w:szCs w:val="24"/>
        </w:rPr>
        <w:t>п</w:t>
      </w:r>
      <w:r w:rsidR="00DA0DC9" w:rsidRPr="00DA0DC9">
        <w:rPr>
          <w:sz w:val="24"/>
          <w:szCs w:val="24"/>
        </w:rPr>
        <w:t>. 2 ст. 13 Кодекса профессиональной этики адвоката, адвокат, принявший в порядке назначения или по соглашению поручение на осуществление защиты по уголовному делу, не вправе отказаться от защиты, кроме случаев, указанных в законе, и должен выполнять обязанности защитника, включая при необходимости, подготовку и подачу апелляционной жалобы на приговор суда.</w:t>
      </w:r>
    </w:p>
    <w:p w:rsidR="00DA0DC9" w:rsidRPr="00DA0DC9" w:rsidRDefault="00DA0DC9" w:rsidP="00DA0DC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</w:t>
      </w:r>
      <w:r w:rsidRPr="00DA0DC9">
        <w:rPr>
          <w:sz w:val="24"/>
          <w:szCs w:val="24"/>
        </w:rPr>
        <w:t>К числу основных принципов назначения адвокатов, согласно п.п. 4 п. 4.1. Правил АПМО по использованию Порядка назначения адвокатов в качестве защитников в уголовном судопроизводстве, утвержденного Решением СОВЕТА ФПА РФ от 15.03.2019 (утвержденного Решением Совета АПМО от 20.04.2022 протокол № 06/23-01) (далее Правила АПМО), относится принцип непрерывности защиты, который означает участие одного и того же адвоката в уголовном, гражданском или административном деле с момента назначения до полного исполнения принятых им на себя обязательств, за исключением случаев, предусмотренных законодательством и настоящими Правилами.</w:t>
      </w:r>
    </w:p>
    <w:p w:rsidR="00DA0DC9" w:rsidRPr="00DA0DC9" w:rsidRDefault="00DA0DC9" w:rsidP="00DA0D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DA0DC9">
        <w:rPr>
          <w:sz w:val="24"/>
          <w:szCs w:val="24"/>
        </w:rPr>
        <w:t>Совет также обра</w:t>
      </w:r>
      <w:r w:rsidR="00EB775F">
        <w:rPr>
          <w:sz w:val="24"/>
          <w:szCs w:val="24"/>
        </w:rPr>
        <w:t>тил</w:t>
      </w:r>
      <w:r w:rsidRPr="00DA0DC9">
        <w:rPr>
          <w:sz w:val="24"/>
          <w:szCs w:val="24"/>
        </w:rPr>
        <w:t xml:space="preserve"> внимание квалификационной комиссии на довод руководителя направления о том, что адвокат перестал отвечать на многочисленные звонки координаторов ЕЦ СЮП, представителя Совета АПМО в Р</w:t>
      </w:r>
      <w:r w:rsidR="00721B18">
        <w:rPr>
          <w:sz w:val="24"/>
          <w:szCs w:val="24"/>
        </w:rPr>
        <w:t>.</w:t>
      </w:r>
      <w:r w:rsidRPr="00DA0DC9">
        <w:rPr>
          <w:sz w:val="24"/>
          <w:szCs w:val="24"/>
        </w:rPr>
        <w:t xml:space="preserve"> судебной районе и следователя с 23.05.2023 и объясняться это занятостью адвоката 24.05.2023 в 15 ч. в Р</w:t>
      </w:r>
      <w:r w:rsidR="00721B18">
        <w:rPr>
          <w:sz w:val="24"/>
          <w:szCs w:val="24"/>
        </w:rPr>
        <w:t>.</w:t>
      </w:r>
      <w:r w:rsidRPr="00DA0DC9">
        <w:rPr>
          <w:sz w:val="24"/>
          <w:szCs w:val="24"/>
        </w:rPr>
        <w:t xml:space="preserve"> суде, (с учетом п. 6.1. Правил АПМО, согласно которым каждый адвокат, включенный в Список, должен быть обеспечен своими силами и за свой счет мобильной (сотовой) телефонной связью и Информационно-коммуникационной сетью Интернет, и принимать все возможные меры по обеспечению своей доступности как абонента в режиме Интернет и телефонного вызова. Адвокат обязан установить веб, либо мобильную версию АС КИС АР и, используя Руководство пользователя «Адвокат», размещенное на официальном сайте ФПА РФ, принимать поручения АПМО) не может.</w:t>
      </w:r>
    </w:p>
    <w:p w:rsidR="00EB775F" w:rsidRDefault="00EB775F" w:rsidP="00DA0D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20.10.2023г. от адвоката поступили объяснения.</w:t>
      </w:r>
    </w:p>
    <w:p w:rsidR="00EB775F" w:rsidRDefault="00EB775F" w:rsidP="00DA0D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24.10.2023г. рассмотрение дисциплинарного производства квалификационной комиссией было отложено.</w:t>
      </w:r>
    </w:p>
    <w:p w:rsidR="008F0B42" w:rsidRDefault="008F0B42" w:rsidP="008F0B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28.11.2023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не явился, уведомлен.</w:t>
      </w:r>
    </w:p>
    <w:p w:rsidR="008F0B42" w:rsidRDefault="008F0B42" w:rsidP="008F0B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28.11.2023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Pr="008F0B4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21B18">
        <w:rPr>
          <w:sz w:val="24"/>
          <w:szCs w:val="24"/>
        </w:rPr>
        <w:t>Ш.Е.П.</w:t>
      </w:r>
      <w:r w:rsidRPr="008F0B42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КПЭА.</w:t>
      </w:r>
    </w:p>
    <w:p w:rsidR="008F0B42" w:rsidRDefault="008F0B42" w:rsidP="008F0B4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уведомлен. </w:t>
      </w:r>
    </w:p>
    <w:p w:rsidR="008F0B42" w:rsidRDefault="008F0B42" w:rsidP="008F0B4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4C4664" w:rsidRDefault="004C4664" w:rsidP="008F0B42">
      <w:pPr>
        <w:ind w:firstLine="708"/>
        <w:jc w:val="both"/>
        <w:rPr>
          <w:sz w:val="24"/>
          <w:szCs w:val="24"/>
          <w:lang w:eastAsia="en-US"/>
        </w:rPr>
      </w:pPr>
    </w:p>
    <w:p w:rsidR="00DB62B7" w:rsidRPr="00B579F8" w:rsidRDefault="006D541F" w:rsidP="008F0B42">
      <w:pPr>
        <w:ind w:firstLine="708"/>
        <w:jc w:val="both"/>
        <w:rPr>
          <w:sz w:val="24"/>
          <w:szCs w:val="24"/>
          <w:lang w:eastAsia="en-US"/>
        </w:rPr>
      </w:pPr>
      <w:r w:rsidRPr="00B579F8">
        <w:rPr>
          <w:sz w:val="24"/>
          <w:szCs w:val="24"/>
          <w:lang w:eastAsia="en-US"/>
        </w:rPr>
        <w:t>Как установлено квалификационной комиссией в ходе дисциплинарного производства в отношении адвоката Ш</w:t>
      </w:r>
      <w:r w:rsidR="00721B18">
        <w:rPr>
          <w:sz w:val="24"/>
          <w:szCs w:val="24"/>
          <w:lang w:eastAsia="en-US"/>
        </w:rPr>
        <w:t>.</w:t>
      </w:r>
      <w:r w:rsidRPr="00B579F8">
        <w:rPr>
          <w:sz w:val="24"/>
          <w:szCs w:val="24"/>
          <w:lang w:eastAsia="en-US"/>
        </w:rPr>
        <w:t>Е.П., в том числе при исследовании допол</w:t>
      </w:r>
      <w:r w:rsidR="00AD4422" w:rsidRPr="00B579F8">
        <w:rPr>
          <w:sz w:val="24"/>
          <w:szCs w:val="24"/>
          <w:lang w:eastAsia="en-US"/>
        </w:rPr>
        <w:t>н</w:t>
      </w:r>
      <w:r w:rsidRPr="00B579F8">
        <w:rPr>
          <w:sz w:val="24"/>
          <w:szCs w:val="24"/>
          <w:lang w:eastAsia="en-US"/>
        </w:rPr>
        <w:t>ительно поступивших материалов, защиту Т</w:t>
      </w:r>
      <w:r w:rsidR="00721B18">
        <w:rPr>
          <w:sz w:val="24"/>
          <w:szCs w:val="24"/>
          <w:lang w:eastAsia="en-US"/>
        </w:rPr>
        <w:t>.</w:t>
      </w:r>
      <w:r w:rsidRPr="00B579F8">
        <w:rPr>
          <w:sz w:val="24"/>
          <w:szCs w:val="24"/>
          <w:lang w:eastAsia="en-US"/>
        </w:rPr>
        <w:t xml:space="preserve">Е.Ю. по уголовному делу </w:t>
      </w:r>
      <w:r w:rsidR="00054B44" w:rsidRPr="00B579F8">
        <w:rPr>
          <w:sz w:val="24"/>
          <w:szCs w:val="24"/>
          <w:lang w:eastAsia="en-US"/>
        </w:rPr>
        <w:t>на</w:t>
      </w:r>
      <w:r w:rsidRPr="00B579F8">
        <w:rPr>
          <w:sz w:val="24"/>
          <w:szCs w:val="24"/>
          <w:lang w:eastAsia="en-US"/>
        </w:rPr>
        <w:t xml:space="preserve"> стадии предварительного расследования осуществлял на основании соглашения другой защитник. </w:t>
      </w:r>
      <w:r w:rsidR="0014488F" w:rsidRPr="00B579F8">
        <w:rPr>
          <w:sz w:val="24"/>
          <w:szCs w:val="24"/>
          <w:lang w:eastAsia="en-US"/>
        </w:rPr>
        <w:t>22 мая 2023 года в ЕЦ СЮП АПМО поступило требование след</w:t>
      </w:r>
      <w:r w:rsidR="00721B18">
        <w:rPr>
          <w:sz w:val="24"/>
          <w:szCs w:val="24"/>
          <w:lang w:eastAsia="en-US"/>
        </w:rPr>
        <w:t>ственного органа на защиту Е.Ю.</w:t>
      </w:r>
      <w:r w:rsidR="0014488F" w:rsidRPr="00B579F8">
        <w:rPr>
          <w:sz w:val="24"/>
          <w:szCs w:val="24"/>
          <w:lang w:eastAsia="en-US"/>
        </w:rPr>
        <w:t>Т</w:t>
      </w:r>
      <w:r w:rsidR="00721B18">
        <w:rPr>
          <w:sz w:val="24"/>
          <w:szCs w:val="24"/>
          <w:lang w:eastAsia="en-US"/>
        </w:rPr>
        <w:t>.</w:t>
      </w:r>
      <w:r w:rsidR="0014488F" w:rsidRPr="00B579F8">
        <w:rPr>
          <w:sz w:val="24"/>
          <w:szCs w:val="24"/>
          <w:lang w:eastAsia="en-US"/>
        </w:rPr>
        <w:t xml:space="preserve"> в суде, требование №</w:t>
      </w:r>
      <w:r w:rsidR="00054B44" w:rsidRPr="00B579F8">
        <w:rPr>
          <w:sz w:val="24"/>
          <w:szCs w:val="24"/>
          <w:lang w:eastAsia="en-US"/>
        </w:rPr>
        <w:t xml:space="preserve"> </w:t>
      </w:r>
      <w:r w:rsidR="0014488F" w:rsidRPr="00B579F8">
        <w:rPr>
          <w:sz w:val="24"/>
          <w:szCs w:val="24"/>
          <w:lang w:eastAsia="en-US"/>
        </w:rPr>
        <w:t xml:space="preserve">00230226 было закрыто в связи с наличием у обвиняемого адвоката по соглашению. 23 мая 2023 года в ЕЦ СЮП АПМО поступило </w:t>
      </w:r>
      <w:r w:rsidR="00DB62B7" w:rsidRPr="00B579F8">
        <w:rPr>
          <w:sz w:val="24"/>
          <w:szCs w:val="24"/>
          <w:lang w:eastAsia="en-US"/>
        </w:rPr>
        <w:t xml:space="preserve">новое </w:t>
      </w:r>
      <w:r w:rsidR="0014488F" w:rsidRPr="00B579F8">
        <w:rPr>
          <w:sz w:val="24"/>
          <w:szCs w:val="24"/>
          <w:lang w:eastAsia="en-US"/>
        </w:rPr>
        <w:t>требование след</w:t>
      </w:r>
      <w:r w:rsidR="00721B18">
        <w:rPr>
          <w:sz w:val="24"/>
          <w:szCs w:val="24"/>
          <w:lang w:eastAsia="en-US"/>
        </w:rPr>
        <w:t xml:space="preserve">ственного органа на защиту Е.Ю.Т. </w:t>
      </w:r>
      <w:r w:rsidR="0014488F" w:rsidRPr="00B579F8">
        <w:rPr>
          <w:sz w:val="24"/>
          <w:szCs w:val="24"/>
          <w:lang w:eastAsia="en-US"/>
        </w:rPr>
        <w:t>в Р</w:t>
      </w:r>
      <w:r w:rsidR="00721B18">
        <w:rPr>
          <w:sz w:val="24"/>
          <w:szCs w:val="24"/>
          <w:lang w:eastAsia="en-US"/>
        </w:rPr>
        <w:t>.</w:t>
      </w:r>
      <w:r w:rsidR="0014488F" w:rsidRPr="00B579F8">
        <w:rPr>
          <w:sz w:val="24"/>
          <w:szCs w:val="24"/>
          <w:lang w:eastAsia="en-US"/>
        </w:rPr>
        <w:t xml:space="preserve"> районном суде при продлении срока содержания под стражей. Распределяемое требование мотивировано отказом адвоката по соглашению явиться в суд к назначенному времени. </w:t>
      </w:r>
    </w:p>
    <w:p w:rsidR="00720F4A" w:rsidRPr="00B579F8" w:rsidRDefault="00720F4A" w:rsidP="008F0B42">
      <w:pPr>
        <w:ind w:firstLine="708"/>
        <w:jc w:val="both"/>
        <w:rPr>
          <w:sz w:val="24"/>
          <w:szCs w:val="24"/>
          <w:lang w:eastAsia="en-US"/>
        </w:rPr>
      </w:pPr>
      <w:r w:rsidRPr="00B579F8">
        <w:rPr>
          <w:sz w:val="24"/>
          <w:szCs w:val="24"/>
          <w:lang w:eastAsia="en-US"/>
        </w:rPr>
        <w:t xml:space="preserve">24.03.2023 г. и 24.04.2023 г. через ЕЦ СЮП АПМО распределялись аналогичные требования следователя на участие в судебных заседаниях при рассмотрении судом вопроса о продлении срока содержания под стражей. </w:t>
      </w:r>
    </w:p>
    <w:p w:rsidR="00720F4A" w:rsidRPr="00B579F8" w:rsidRDefault="00720F4A" w:rsidP="008F0B42">
      <w:pPr>
        <w:ind w:firstLine="708"/>
        <w:jc w:val="both"/>
        <w:rPr>
          <w:sz w:val="24"/>
          <w:szCs w:val="24"/>
          <w:lang w:eastAsia="en-US"/>
        </w:rPr>
      </w:pPr>
      <w:r w:rsidRPr="00B579F8">
        <w:rPr>
          <w:sz w:val="24"/>
          <w:szCs w:val="24"/>
          <w:lang w:eastAsia="en-US"/>
        </w:rPr>
        <w:t xml:space="preserve">Совет соглашается с квалификационной комиссией </w:t>
      </w:r>
      <w:r w:rsidR="00DB62B7" w:rsidRPr="00B579F8">
        <w:rPr>
          <w:sz w:val="24"/>
          <w:szCs w:val="24"/>
          <w:lang w:eastAsia="en-US"/>
        </w:rPr>
        <w:t>в том</w:t>
      </w:r>
      <w:r w:rsidRPr="00B579F8">
        <w:rPr>
          <w:sz w:val="24"/>
          <w:szCs w:val="24"/>
          <w:lang w:eastAsia="en-US"/>
        </w:rPr>
        <w:t>, что в рассматриваемом случае следователем не выносилось постановления о назначении Т</w:t>
      </w:r>
      <w:r w:rsidR="00721B18">
        <w:rPr>
          <w:sz w:val="24"/>
          <w:szCs w:val="24"/>
          <w:lang w:eastAsia="en-US"/>
        </w:rPr>
        <w:t>.</w:t>
      </w:r>
      <w:r w:rsidRPr="00B579F8">
        <w:rPr>
          <w:sz w:val="24"/>
          <w:szCs w:val="24"/>
          <w:lang w:eastAsia="en-US"/>
        </w:rPr>
        <w:t xml:space="preserve">Е.Ю. защитника на период осуществления предварительного расследования. В каждом конкретном случае (требования от 24.03.2023 г., 24.04.2023 г., 24.05.2023г.) назначение защитника было связано с неявкой защитника по соглашению в суд при рассмотрении вопроса о продлении срока содержания под стражей. Участие защитника по назначению ограничивалось стадиями судебно-контрольного производства при продлении обвиняемому меры пресечения в виде содержания под стражей. </w:t>
      </w:r>
    </w:p>
    <w:p w:rsidR="00321602" w:rsidRPr="00B579F8" w:rsidRDefault="00720F4A" w:rsidP="008F0B42">
      <w:pPr>
        <w:ind w:firstLine="708"/>
        <w:jc w:val="both"/>
        <w:rPr>
          <w:sz w:val="24"/>
          <w:szCs w:val="24"/>
          <w:lang w:eastAsia="en-US"/>
        </w:rPr>
      </w:pPr>
      <w:r w:rsidRPr="00B579F8">
        <w:rPr>
          <w:sz w:val="24"/>
          <w:szCs w:val="24"/>
          <w:lang w:eastAsia="en-US"/>
        </w:rPr>
        <w:lastRenderedPageBreak/>
        <w:t xml:space="preserve">По мнению Совета, защитник, назначенный следователем в связи со злоупотреблением правом на защиту адвокатом по соглашению только при рассмотрении судом ходатайства следователя и при отсутствии мотивированного постановления следователя о назначении защитника на весь период предварительного расследования, не вправе </w:t>
      </w:r>
      <w:r w:rsidR="00DB62B7" w:rsidRPr="00B579F8">
        <w:rPr>
          <w:sz w:val="24"/>
          <w:szCs w:val="24"/>
          <w:lang w:eastAsia="en-US"/>
        </w:rPr>
        <w:t xml:space="preserve">в дальнейшем </w:t>
      </w:r>
      <w:r w:rsidRPr="00B579F8">
        <w:rPr>
          <w:sz w:val="24"/>
          <w:szCs w:val="24"/>
          <w:lang w:eastAsia="en-US"/>
        </w:rPr>
        <w:t xml:space="preserve">вопреки воле доверителя </w:t>
      </w:r>
      <w:r w:rsidR="00DB62B7" w:rsidRPr="00B579F8">
        <w:rPr>
          <w:sz w:val="24"/>
          <w:szCs w:val="24"/>
          <w:lang w:eastAsia="en-US"/>
        </w:rPr>
        <w:t>участвовать в его защите на указанной стадии</w:t>
      </w:r>
      <w:r w:rsidRPr="00B579F8">
        <w:rPr>
          <w:sz w:val="24"/>
          <w:szCs w:val="24"/>
          <w:lang w:eastAsia="en-US"/>
        </w:rPr>
        <w:t xml:space="preserve">. Назначение защитника при условии участия в деле адвоката по соглашению может быть произведено лишь при наличии исключительных обстоятельств, с соблюдением требований закона и прав </w:t>
      </w:r>
      <w:r w:rsidR="00321602" w:rsidRPr="00B579F8">
        <w:rPr>
          <w:sz w:val="24"/>
          <w:szCs w:val="24"/>
          <w:lang w:eastAsia="en-US"/>
        </w:rPr>
        <w:t>и законных интересов доверителя.  Конституционный суд РФ в Постановлении от 17 июля 2019 г. N 28-П указывал, что ограничение желания обвиняемого защищать себя лично должно преследовать объективные и достаточно серьезные цели и не выходить за рамки необходимого для отстаивания интересов правосудия.</w:t>
      </w:r>
    </w:p>
    <w:p w:rsidR="00321602" w:rsidRPr="00B579F8" w:rsidRDefault="00321602" w:rsidP="008F0B42">
      <w:pPr>
        <w:ind w:firstLine="708"/>
        <w:jc w:val="both"/>
        <w:rPr>
          <w:sz w:val="24"/>
          <w:szCs w:val="24"/>
          <w:lang w:eastAsia="en-US"/>
        </w:rPr>
      </w:pPr>
      <w:r w:rsidRPr="00B579F8">
        <w:rPr>
          <w:sz w:val="24"/>
          <w:szCs w:val="24"/>
          <w:lang w:eastAsia="en-US"/>
        </w:rPr>
        <w:t xml:space="preserve">При таких обстоятельствах, участие адвоката </w:t>
      </w:r>
      <w:r w:rsidR="00AD4422" w:rsidRPr="00B579F8">
        <w:rPr>
          <w:sz w:val="24"/>
          <w:szCs w:val="24"/>
          <w:lang w:eastAsia="en-US"/>
        </w:rPr>
        <w:t>только</w:t>
      </w:r>
      <w:r w:rsidRPr="00B579F8">
        <w:rPr>
          <w:sz w:val="24"/>
          <w:szCs w:val="24"/>
          <w:lang w:eastAsia="en-US"/>
        </w:rPr>
        <w:t xml:space="preserve"> в судебном заседании при рассмотрении судом ходатайства определено необходимостью соблюдения баланса интересов </w:t>
      </w:r>
      <w:r w:rsidR="00DB62B7" w:rsidRPr="00B579F8">
        <w:rPr>
          <w:sz w:val="24"/>
          <w:szCs w:val="24"/>
          <w:lang w:eastAsia="en-US"/>
        </w:rPr>
        <w:t xml:space="preserve">как </w:t>
      </w:r>
      <w:r w:rsidRPr="00B579F8">
        <w:rPr>
          <w:sz w:val="24"/>
          <w:szCs w:val="24"/>
          <w:lang w:eastAsia="en-US"/>
        </w:rPr>
        <w:t>правосудия</w:t>
      </w:r>
      <w:r w:rsidR="00DB62B7" w:rsidRPr="00B579F8">
        <w:rPr>
          <w:sz w:val="24"/>
          <w:szCs w:val="24"/>
          <w:lang w:eastAsia="en-US"/>
        </w:rPr>
        <w:t>, так</w:t>
      </w:r>
      <w:r w:rsidRPr="00B579F8">
        <w:rPr>
          <w:sz w:val="24"/>
          <w:szCs w:val="24"/>
          <w:lang w:eastAsia="en-US"/>
        </w:rPr>
        <w:t xml:space="preserve"> и самого доверителя, а возложение на адвоката обязанности участвовать в дальнейших следственных действиях не будет не только не иметь требуемого процессуального основания (постановление следователя о назначении защитника на стадию предварительного расследования), но и </w:t>
      </w:r>
      <w:r w:rsidR="00DB62B7" w:rsidRPr="00B579F8">
        <w:rPr>
          <w:sz w:val="24"/>
          <w:szCs w:val="24"/>
          <w:lang w:eastAsia="en-US"/>
        </w:rPr>
        <w:t xml:space="preserve">явно </w:t>
      </w:r>
      <w:r w:rsidRPr="00B579F8">
        <w:rPr>
          <w:sz w:val="24"/>
          <w:szCs w:val="24"/>
          <w:lang w:eastAsia="en-US"/>
        </w:rPr>
        <w:t>противоречить воле доверителя.</w:t>
      </w:r>
    </w:p>
    <w:p w:rsidR="00321602" w:rsidRPr="00B579F8" w:rsidRDefault="00321602" w:rsidP="00321602">
      <w:pPr>
        <w:ind w:firstLine="708"/>
        <w:jc w:val="both"/>
        <w:rPr>
          <w:sz w:val="24"/>
          <w:szCs w:val="24"/>
          <w:lang w:eastAsia="en-US"/>
        </w:rPr>
      </w:pPr>
      <w:r w:rsidRPr="00B579F8">
        <w:rPr>
          <w:sz w:val="24"/>
          <w:szCs w:val="24"/>
          <w:lang w:eastAsia="en-US"/>
        </w:rPr>
        <w:t xml:space="preserve">Принципиальное значение постановления о назначении защитника подчеркивается в Решении Совета ФПА РФ «О двойной защите» от 27 сентября 2013 г. (в редакции решения Совета ФПА РФ от 28 ноября 2019 г. </w:t>
      </w:r>
      <w:r w:rsidR="00DB62B7" w:rsidRPr="00B579F8">
        <w:rPr>
          <w:sz w:val="24"/>
          <w:szCs w:val="24"/>
          <w:lang w:eastAsia="en-US"/>
        </w:rPr>
        <w:t>«</w:t>
      </w:r>
      <w:r w:rsidRPr="00B579F8">
        <w:rPr>
          <w:sz w:val="24"/>
          <w:szCs w:val="24"/>
          <w:lang w:eastAsia="en-US"/>
        </w:rPr>
        <w:t>Участие в деле наряду с защитником по соглашению защитника по назначению допустимо лишь в том случае, если отклонение отказа от него следователь или суд  мотивируют именно злоупотреблением со стороны обвиняемого либо приглашенного защитника своими правомочиями и выносят о таком злоупотреблении обоснованное постановление (определение) с приведением конкретных фактических обстоятельств, свидетельствующих о дезорганизации хода досудебного или судебного процесса. Процессуальное решение лица или органа, осуществляющего производство по уголовному делу, которым отклонен заявленный отказ от защитника по назначению, не содержащее таких мотивировки и обоснования, а принятое в порядке дискреции с одной лишь ссылкой на ч. 2 ст. 52 УПК РФ, не может как явно не соответствующее требованиям ч. 4 ст. 7 УПК РФ и позиции Конституционного Суда РФ служить законным и достаточным основанием для дублирования защитой по назначению защиты по соглашению и вынуждает назначенного защитника устраниться от участия в деле в  соответствии с абзацем 1 данного пункта настоящего решения</w:t>
      </w:r>
      <w:r w:rsidR="00DB62B7" w:rsidRPr="00B579F8">
        <w:rPr>
          <w:sz w:val="24"/>
          <w:szCs w:val="24"/>
          <w:lang w:eastAsia="en-US"/>
        </w:rPr>
        <w:t>»</w:t>
      </w:r>
      <w:r w:rsidRPr="00B579F8">
        <w:rPr>
          <w:sz w:val="24"/>
          <w:szCs w:val="24"/>
          <w:lang w:eastAsia="en-US"/>
        </w:rPr>
        <w:t>.</w:t>
      </w:r>
    </w:p>
    <w:p w:rsidR="00720F4A" w:rsidRPr="00B579F8" w:rsidRDefault="00720F4A" w:rsidP="008F0B42">
      <w:pPr>
        <w:ind w:firstLine="708"/>
        <w:jc w:val="both"/>
        <w:rPr>
          <w:sz w:val="24"/>
          <w:szCs w:val="24"/>
          <w:lang w:eastAsia="en-US"/>
        </w:rPr>
      </w:pPr>
      <w:r w:rsidRPr="00B579F8">
        <w:rPr>
          <w:sz w:val="24"/>
          <w:szCs w:val="24"/>
          <w:lang w:eastAsia="en-US"/>
        </w:rPr>
        <w:t>Данных о том, что следователь назначил обвиняемому защитника на весь период предварительного расследования по делу не установлено. Из решений Совета АПМО по дисциплинарным производствам в отношении адвоката Ш</w:t>
      </w:r>
      <w:r w:rsidR="00721B18">
        <w:rPr>
          <w:sz w:val="24"/>
          <w:szCs w:val="24"/>
          <w:lang w:eastAsia="en-US"/>
        </w:rPr>
        <w:t>.</w:t>
      </w:r>
      <w:r w:rsidRPr="00B579F8">
        <w:rPr>
          <w:sz w:val="24"/>
          <w:szCs w:val="24"/>
          <w:lang w:eastAsia="en-US"/>
        </w:rPr>
        <w:t>Е.П. № 19-05/23 и 20-05/23 (по жалобе Т</w:t>
      </w:r>
      <w:r w:rsidR="00721B18">
        <w:rPr>
          <w:sz w:val="24"/>
          <w:szCs w:val="24"/>
          <w:lang w:eastAsia="en-US"/>
        </w:rPr>
        <w:t>.</w:t>
      </w:r>
      <w:r w:rsidRPr="00B579F8">
        <w:rPr>
          <w:sz w:val="24"/>
          <w:szCs w:val="24"/>
          <w:lang w:eastAsia="en-US"/>
        </w:rPr>
        <w:t>Е.Ю. и адвоката Н</w:t>
      </w:r>
      <w:r w:rsidR="00721B18">
        <w:rPr>
          <w:sz w:val="24"/>
          <w:szCs w:val="24"/>
          <w:lang w:eastAsia="en-US"/>
        </w:rPr>
        <w:t>.</w:t>
      </w:r>
      <w:r w:rsidRPr="00B579F8">
        <w:rPr>
          <w:sz w:val="24"/>
          <w:szCs w:val="24"/>
          <w:lang w:eastAsia="en-US"/>
        </w:rPr>
        <w:t>Д.С.) и № 42-06/23 (по жалобе Т</w:t>
      </w:r>
      <w:r w:rsidR="00721B18">
        <w:rPr>
          <w:sz w:val="24"/>
          <w:szCs w:val="24"/>
          <w:lang w:eastAsia="en-US"/>
        </w:rPr>
        <w:t>.</w:t>
      </w:r>
      <w:r w:rsidRPr="00B579F8">
        <w:rPr>
          <w:sz w:val="24"/>
          <w:szCs w:val="24"/>
          <w:lang w:eastAsia="en-US"/>
        </w:rPr>
        <w:t>Е.Ю.) следует, что адвокат принимал требования на осуществление защиты Т</w:t>
      </w:r>
      <w:r w:rsidR="00721B18">
        <w:rPr>
          <w:sz w:val="24"/>
          <w:szCs w:val="24"/>
          <w:lang w:eastAsia="en-US"/>
        </w:rPr>
        <w:t>.</w:t>
      </w:r>
      <w:r w:rsidRPr="00B579F8">
        <w:rPr>
          <w:sz w:val="24"/>
          <w:szCs w:val="24"/>
          <w:lang w:eastAsia="en-US"/>
        </w:rPr>
        <w:t>Е.Ю. при продлении срока содержания под стражей.</w:t>
      </w:r>
    </w:p>
    <w:p w:rsidR="00DB62B7" w:rsidRPr="00B579F8" w:rsidRDefault="00DB62B7" w:rsidP="008F0B42">
      <w:pPr>
        <w:ind w:firstLine="708"/>
        <w:jc w:val="both"/>
        <w:rPr>
          <w:sz w:val="24"/>
          <w:szCs w:val="24"/>
          <w:lang w:eastAsia="en-US"/>
        </w:rPr>
      </w:pPr>
      <w:r w:rsidRPr="00B579F8">
        <w:rPr>
          <w:sz w:val="24"/>
          <w:szCs w:val="24"/>
          <w:lang w:eastAsia="en-US"/>
        </w:rPr>
        <w:t xml:space="preserve">При таких обстоятельствах возложение на адвоката обязанности участвовать как в различных следственных действиях в стадии предварительного расследования, либо в рассмотрении судом в порядке судебно-контрольного производства различных жалоб обвиняемого или ходатайств следователя не основано на требованиях закона и Кодекса профессиональной этики адвоката. Соответственно не имеется оснований утверждать о нарушении адвокатом принципа непрерывности защиты, который означает участие одного и того же адвоката в уголовном, гражданском или административном деле с момента назначения до полного исполнения принятых им на себя обязательств.  </w:t>
      </w:r>
      <w:r w:rsidR="00CE060D" w:rsidRPr="00B579F8">
        <w:rPr>
          <w:sz w:val="24"/>
          <w:szCs w:val="24"/>
          <w:lang w:eastAsia="en-US"/>
        </w:rPr>
        <w:t xml:space="preserve"> </w:t>
      </w:r>
    </w:p>
    <w:p w:rsidR="00CE060D" w:rsidRPr="00B579F8" w:rsidRDefault="00CE060D" w:rsidP="00CE060D">
      <w:pPr>
        <w:ind w:firstLine="708"/>
        <w:jc w:val="both"/>
        <w:rPr>
          <w:sz w:val="24"/>
          <w:szCs w:val="24"/>
          <w:lang w:eastAsia="en-US"/>
        </w:rPr>
      </w:pPr>
      <w:r w:rsidRPr="00B579F8">
        <w:rPr>
          <w:sz w:val="24"/>
          <w:szCs w:val="24"/>
          <w:lang w:eastAsia="en-US"/>
        </w:rPr>
        <w:t xml:space="preserve">Возложение на адвоката обязанности самостоятельно отслеживать даты и время проведения процессуальных действий также является избыточным и не соответствует положениям уголовно-процессуального законодательства. Требование о своевременном и надлежащем извещении защитника включено законодателем в различные процессуальные нормы и является одним из условий для реализации права на защиту. </w:t>
      </w:r>
    </w:p>
    <w:p w:rsidR="004049CD" w:rsidRPr="00B579F8" w:rsidRDefault="004049CD" w:rsidP="004049CD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B579F8">
        <w:rPr>
          <w:sz w:val="24"/>
          <w:szCs w:val="24"/>
          <w:lang w:eastAsia="en-US"/>
        </w:rPr>
        <w:lastRenderedPageBreak/>
        <w:tab/>
      </w:r>
      <w:r w:rsidR="00DB62B7" w:rsidRPr="00B579F8">
        <w:rPr>
          <w:sz w:val="24"/>
          <w:szCs w:val="24"/>
          <w:lang w:eastAsia="en-US"/>
        </w:rPr>
        <w:t xml:space="preserve">В то же время Совет считает необходимым обратить внимание адвоката </w:t>
      </w:r>
      <w:r w:rsidRPr="00B579F8">
        <w:rPr>
          <w:sz w:val="24"/>
          <w:szCs w:val="24"/>
          <w:lang w:eastAsia="en-US"/>
        </w:rPr>
        <w:t>Ш</w:t>
      </w:r>
      <w:r w:rsidR="00721B18">
        <w:rPr>
          <w:sz w:val="24"/>
          <w:szCs w:val="24"/>
          <w:lang w:eastAsia="en-US"/>
        </w:rPr>
        <w:t>.</w:t>
      </w:r>
      <w:r w:rsidRPr="00B579F8">
        <w:rPr>
          <w:sz w:val="24"/>
          <w:szCs w:val="24"/>
          <w:lang w:eastAsia="en-US"/>
        </w:rPr>
        <w:t xml:space="preserve">Е.П. </w:t>
      </w:r>
      <w:r w:rsidR="00DB62B7" w:rsidRPr="00B579F8">
        <w:rPr>
          <w:sz w:val="24"/>
          <w:szCs w:val="24"/>
          <w:lang w:eastAsia="en-US"/>
        </w:rPr>
        <w:t xml:space="preserve">на необходимость неукоснительного соблюдения требований п. 6.1. Правил </w:t>
      </w:r>
      <w:r w:rsidR="00AD4422" w:rsidRPr="00B579F8">
        <w:rPr>
          <w:sz w:val="24"/>
          <w:szCs w:val="24"/>
          <w:lang w:eastAsia="en-US"/>
        </w:rPr>
        <w:t>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 марта 2019 года ( утв. Решением Совета АПМО от 20 апреля 2022 года  (протокол № 06/23-01)</w:t>
      </w:r>
      <w:r w:rsidR="00DB62B7" w:rsidRPr="00B579F8">
        <w:rPr>
          <w:sz w:val="24"/>
          <w:szCs w:val="24"/>
          <w:lang w:eastAsia="en-US"/>
        </w:rPr>
        <w:t>, согласно котор</w:t>
      </w:r>
      <w:r w:rsidR="00AD4422" w:rsidRPr="00B579F8">
        <w:rPr>
          <w:sz w:val="24"/>
          <w:szCs w:val="24"/>
          <w:lang w:eastAsia="en-US"/>
        </w:rPr>
        <w:t>ого</w:t>
      </w:r>
      <w:r w:rsidR="00DB62B7" w:rsidRPr="00B579F8">
        <w:rPr>
          <w:sz w:val="24"/>
          <w:szCs w:val="24"/>
          <w:lang w:eastAsia="en-US"/>
        </w:rPr>
        <w:t xml:space="preserve"> каждый адвокат, включенный в Список, должен быть обеспечен своими силами и за свой счет мобильной (сотовой) телефонной связью и Информационно-коммуникационной сетью Интернет, и принимать все возможные меры по обеспечению своей доступности как абонента в режиме Интернет и телефонного вызова. Адвокат обязан установить веб, либо мобильную версию АС КИС АР и, используя Руководство пользователя «Адвокат», размещенное на официальном сайте ФПА РФ, принимать поручения АПМО</w:t>
      </w:r>
      <w:r w:rsidR="00AD4422" w:rsidRPr="00B579F8">
        <w:rPr>
          <w:sz w:val="24"/>
          <w:szCs w:val="24"/>
          <w:lang w:eastAsia="en-US"/>
        </w:rPr>
        <w:t xml:space="preserve">, а также п.п.3 п.6.3. Правил АПМО, согласно которого  адвокат, включенный в Список, не вправе: 3) в случае поступления поручения, предложенного ему Оператором при директивном распределении, без наличия уважительных причин (очередной отпуск, болезнь, участие в процессуальных действиях по иным делам) отказаться от его принятия. Согласно ч.2 п.6.5. Правил в случае не подтверждения адвокатом наличия уважительных причин отказа от принятия поручений (требований), данное обстоятельство является основанием для принятия решения о возбуждении в отношении него дисциплинарного производства и влечет применение мер дисциплинарной ответственности по основаниям неисполнения решения органов Адвокатской палаты Московской области, Федеральной палаты адвокатов РФ, принятых в пределах их компетенции. Кроме того, Совет Адвокатской палаты Московской области одновременно с применением к адвокату меры дисциплинарной ответственности в виде замечания или предупреждения вправе принять решение о его исключении из Списка адвокатов по оказанию субсидируемой юридической помощи в качестве защитника в уголовном судопроизводстве по назначению органов дознания, органов предварительного следствия или суда в порядке статей 50 и 51 УПК РФ, ст. 50 ГПК РФ, ст. 54 КАС РФ на срок один год. </w:t>
      </w:r>
      <w:r w:rsidRPr="00B579F8">
        <w:rPr>
          <w:sz w:val="24"/>
          <w:szCs w:val="24"/>
          <w:lang w:eastAsia="en-US"/>
        </w:rPr>
        <w:t xml:space="preserve">Установление и проверка обстоятельств непринятия требования от 23 мая 2023 года на </w:t>
      </w:r>
      <w:r w:rsidR="00CE060D" w:rsidRPr="00B579F8">
        <w:rPr>
          <w:sz w:val="24"/>
          <w:szCs w:val="24"/>
          <w:lang w:eastAsia="en-US"/>
        </w:rPr>
        <w:t>защиту Т</w:t>
      </w:r>
      <w:r w:rsidR="00721B18">
        <w:rPr>
          <w:sz w:val="24"/>
          <w:szCs w:val="24"/>
          <w:lang w:eastAsia="en-US"/>
        </w:rPr>
        <w:t>.</w:t>
      </w:r>
      <w:r w:rsidRPr="00B579F8">
        <w:rPr>
          <w:sz w:val="24"/>
          <w:szCs w:val="24"/>
          <w:lang w:eastAsia="en-US"/>
        </w:rPr>
        <w:t>Е.Ю. в рамках настоящего дисциплинарного производства будет противоречить нормативному предписанию п.4 ст.24 КПЭА о том, что Совет при разбирательстве не вправе выходить за пределы жалобы, представления, обращения и заключения комиссии</w:t>
      </w:r>
    </w:p>
    <w:p w:rsidR="008F0B42" w:rsidRDefault="008F0B42" w:rsidP="008F0B42">
      <w:pPr>
        <w:ind w:firstLine="708"/>
        <w:jc w:val="both"/>
        <w:rPr>
          <w:sz w:val="24"/>
          <w:szCs w:val="24"/>
          <w:lang w:eastAsia="en-US"/>
        </w:rPr>
      </w:pPr>
    </w:p>
    <w:p w:rsidR="008F0B42" w:rsidRDefault="008F0B42" w:rsidP="008F0B4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8F0B42" w:rsidRPr="00446718" w:rsidRDefault="008F0B42" w:rsidP="008F0B42">
      <w:pPr>
        <w:ind w:firstLine="708"/>
        <w:jc w:val="both"/>
        <w:rPr>
          <w:sz w:val="24"/>
          <w:szCs w:val="24"/>
          <w:lang w:eastAsia="en-US"/>
        </w:rPr>
      </w:pPr>
    </w:p>
    <w:p w:rsidR="008F0B42" w:rsidRPr="00446718" w:rsidRDefault="008F0B42" w:rsidP="008F0B4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8F0B42" w:rsidRPr="00446718" w:rsidRDefault="008F0B42" w:rsidP="008F0B42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8F0B42" w:rsidP="008F0B42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721B18">
        <w:rPr>
          <w:sz w:val="24"/>
          <w:szCs w:val="24"/>
          <w:lang w:eastAsia="en-US"/>
        </w:rPr>
        <w:t>Ш.Е.П.</w:t>
      </w:r>
      <w:r w:rsidRPr="00C834CE">
        <w:rPr>
          <w:sz w:val="24"/>
          <w:szCs w:val="24"/>
          <w:lang w:eastAsia="en-US"/>
        </w:rPr>
        <w:t>, имеюще</w:t>
      </w:r>
      <w:r>
        <w:rPr>
          <w:sz w:val="24"/>
          <w:szCs w:val="24"/>
          <w:lang w:eastAsia="en-US"/>
        </w:rPr>
        <w:t>го</w:t>
      </w:r>
      <w:r w:rsidRPr="00C834CE">
        <w:rPr>
          <w:sz w:val="24"/>
          <w:szCs w:val="24"/>
          <w:lang w:eastAsia="en-US"/>
        </w:rPr>
        <w:t xml:space="preserve"> регистрационный номер </w:t>
      </w:r>
      <w:r w:rsidR="00721B18">
        <w:rPr>
          <w:sz w:val="24"/>
          <w:szCs w:val="24"/>
          <w:lang w:eastAsia="en-US"/>
        </w:rPr>
        <w:t>…..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5C3" w:rsidRDefault="004635C3" w:rsidP="00C01A07">
      <w:r>
        <w:separator/>
      </w:r>
    </w:p>
  </w:endnote>
  <w:endnote w:type="continuationSeparator" w:id="0">
    <w:p w:rsidR="004635C3" w:rsidRDefault="004635C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5C3" w:rsidRDefault="004635C3" w:rsidP="00C01A07">
      <w:r>
        <w:separator/>
      </w:r>
    </w:p>
  </w:footnote>
  <w:footnote w:type="continuationSeparator" w:id="0">
    <w:p w:rsidR="004635C3" w:rsidRDefault="004635C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237821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721B1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4B44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A48BA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4488F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7821"/>
    <w:rsid w:val="002424A0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86D94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39E7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602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918"/>
    <w:rsid w:val="004048FA"/>
    <w:rsid w:val="004049CD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2DB0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4664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855FF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1400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541F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0F4A"/>
    <w:rsid w:val="00721B18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B42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442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122E"/>
    <w:rsid w:val="00B2202D"/>
    <w:rsid w:val="00B24672"/>
    <w:rsid w:val="00B35ECE"/>
    <w:rsid w:val="00B40FFF"/>
    <w:rsid w:val="00B454EC"/>
    <w:rsid w:val="00B46FDC"/>
    <w:rsid w:val="00B472BE"/>
    <w:rsid w:val="00B55C8C"/>
    <w:rsid w:val="00B579F8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3F90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060D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0DC9"/>
    <w:rsid w:val="00DA47A2"/>
    <w:rsid w:val="00DA47D4"/>
    <w:rsid w:val="00DA4B34"/>
    <w:rsid w:val="00DA606B"/>
    <w:rsid w:val="00DA756E"/>
    <w:rsid w:val="00DB1102"/>
    <w:rsid w:val="00DB1FE1"/>
    <w:rsid w:val="00DB47C1"/>
    <w:rsid w:val="00DB62B7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75F"/>
    <w:rsid w:val="00EC4E71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D57DD-7CD2-42E1-BB44-3368EB8A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2072</Words>
  <Characters>11812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2024-02-01T11:55:00Z</cp:lastPrinted>
  <dcterms:created xsi:type="dcterms:W3CDTF">2024-02-01T08:48:00Z</dcterms:created>
  <dcterms:modified xsi:type="dcterms:W3CDTF">2024-02-18T14:51:00Z</dcterms:modified>
</cp:coreProperties>
</file>