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E3D90">
        <w:rPr>
          <w:b/>
          <w:caps/>
          <w:sz w:val="24"/>
          <w:szCs w:val="24"/>
        </w:rPr>
        <w:t>1</w:t>
      </w:r>
      <w:r w:rsidR="004F1373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84E70">
        <w:rPr>
          <w:b/>
          <w:sz w:val="24"/>
          <w:szCs w:val="24"/>
        </w:rPr>
        <w:t>24 января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218D2">
        <w:rPr>
          <w:b/>
          <w:sz w:val="24"/>
          <w:szCs w:val="24"/>
        </w:rPr>
        <w:t>11</w:t>
      </w:r>
      <w:r w:rsidR="003A2AD1">
        <w:rPr>
          <w:b/>
          <w:sz w:val="24"/>
          <w:szCs w:val="24"/>
        </w:rPr>
        <w:t>-11</w:t>
      </w:r>
      <w:r>
        <w:rPr>
          <w:b/>
          <w:sz w:val="24"/>
          <w:szCs w:val="24"/>
        </w:rPr>
        <w:t>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984E70" w:rsidRPr="00446718" w:rsidRDefault="00B700F1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З.В.А.</w:t>
      </w: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</w:p>
    <w:p w:rsidR="00984E70" w:rsidRPr="00E42B00" w:rsidRDefault="00984E70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4F1373">
        <w:rPr>
          <w:sz w:val="24"/>
          <w:szCs w:val="24"/>
        </w:rPr>
        <w:t>в отсутствие</w:t>
      </w:r>
      <w:r>
        <w:rPr>
          <w:sz w:val="24"/>
          <w:szCs w:val="24"/>
        </w:rPr>
        <w:t xml:space="preserve"> </w:t>
      </w:r>
      <w:r w:rsidR="003A2AD1">
        <w:rPr>
          <w:sz w:val="24"/>
          <w:szCs w:val="24"/>
        </w:rPr>
        <w:t>сторон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A218D2">
        <w:rPr>
          <w:sz w:val="24"/>
          <w:szCs w:val="24"/>
        </w:rPr>
        <w:t>11</w:t>
      </w:r>
      <w:r w:rsidR="003A2AD1">
        <w:rPr>
          <w:sz w:val="24"/>
          <w:szCs w:val="24"/>
        </w:rPr>
        <w:t>-11</w:t>
      </w:r>
      <w:r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984E70" w:rsidRPr="00446718" w:rsidRDefault="00984E70" w:rsidP="00984E70">
      <w:pPr>
        <w:jc w:val="both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984E70" w:rsidRDefault="00984E70" w:rsidP="00984E70">
      <w:pPr>
        <w:jc w:val="center"/>
        <w:rPr>
          <w:b/>
          <w:sz w:val="24"/>
          <w:szCs w:val="24"/>
        </w:rPr>
      </w:pPr>
    </w:p>
    <w:p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218D2" w:rsidRPr="00A218D2">
        <w:rPr>
          <w:sz w:val="24"/>
          <w:szCs w:val="24"/>
        </w:rPr>
        <w:t xml:space="preserve">25.10.2023 г. в Адвокатскую палату Московской области поступила жалоба доверителя </w:t>
      </w:r>
      <w:r w:rsidR="00B700F1">
        <w:rPr>
          <w:sz w:val="24"/>
          <w:szCs w:val="24"/>
        </w:rPr>
        <w:t>Д.С.В.</w:t>
      </w:r>
      <w:r w:rsidR="00A218D2" w:rsidRPr="00A218D2">
        <w:rPr>
          <w:sz w:val="24"/>
          <w:szCs w:val="24"/>
        </w:rPr>
        <w:t xml:space="preserve"> в отношении адвоката </w:t>
      </w:r>
      <w:r w:rsidR="00B700F1">
        <w:rPr>
          <w:sz w:val="24"/>
          <w:szCs w:val="24"/>
        </w:rPr>
        <w:t>З.В.А.</w:t>
      </w:r>
      <w:r w:rsidR="00A218D2" w:rsidRPr="00A218D2">
        <w:rPr>
          <w:sz w:val="24"/>
          <w:szCs w:val="24"/>
        </w:rPr>
        <w:t>, имеюще</w:t>
      </w:r>
      <w:r w:rsidR="00A218D2">
        <w:rPr>
          <w:sz w:val="24"/>
          <w:szCs w:val="24"/>
        </w:rPr>
        <w:t>й</w:t>
      </w:r>
      <w:r w:rsidR="00A218D2" w:rsidRPr="00A218D2">
        <w:rPr>
          <w:sz w:val="24"/>
          <w:szCs w:val="24"/>
        </w:rPr>
        <w:t xml:space="preserve"> регистрационный номер </w:t>
      </w:r>
      <w:r w:rsidR="00B700F1">
        <w:rPr>
          <w:sz w:val="24"/>
          <w:szCs w:val="24"/>
        </w:rPr>
        <w:t>…..</w:t>
      </w:r>
      <w:r w:rsidR="00A218D2" w:rsidRPr="00A218D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700F1">
        <w:rPr>
          <w:sz w:val="24"/>
          <w:szCs w:val="24"/>
        </w:rPr>
        <w:t>…..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A218D2" w:rsidRPr="00A218D2">
        <w:rPr>
          <w:sz w:val="24"/>
          <w:szCs w:val="24"/>
        </w:rPr>
        <w:t>адвокат не представила суду доказательств доводов, изложенных в исковом заявлении, что привело к принятию судом решения об отказе в удовлетворении иска, а также получила денежные средства без надлежаще оформленных финансовых документов</w:t>
      </w:r>
      <w:r w:rsidRPr="004E27D8">
        <w:rPr>
          <w:sz w:val="24"/>
          <w:szCs w:val="24"/>
        </w:rPr>
        <w:t>.</w:t>
      </w:r>
    </w:p>
    <w:p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218D2">
        <w:rPr>
          <w:sz w:val="24"/>
          <w:szCs w:val="24"/>
        </w:rPr>
        <w:t>30</w:t>
      </w:r>
      <w:r w:rsidR="00DE3D90">
        <w:rPr>
          <w:sz w:val="24"/>
          <w:szCs w:val="24"/>
        </w:rPr>
        <w:t>.10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07.11</w:t>
      </w:r>
      <w:r>
        <w:rPr>
          <w:sz w:val="24"/>
          <w:szCs w:val="24"/>
        </w:rPr>
        <w:t>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3A2AD1">
        <w:rPr>
          <w:sz w:val="24"/>
          <w:szCs w:val="24"/>
        </w:rPr>
        <w:t>47</w:t>
      </w:r>
      <w:r w:rsidR="00B27C66">
        <w:rPr>
          <w:sz w:val="24"/>
          <w:szCs w:val="24"/>
        </w:rPr>
        <w:t>1</w:t>
      </w:r>
      <w:r w:rsidR="00A218D2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A218D2">
        <w:rPr>
          <w:sz w:val="24"/>
          <w:szCs w:val="24"/>
        </w:rPr>
        <w:t>а</w:t>
      </w:r>
      <w:r>
        <w:rPr>
          <w:sz w:val="24"/>
          <w:szCs w:val="24"/>
        </w:rPr>
        <w:t xml:space="preserve"> возражает против доводов </w:t>
      </w:r>
      <w:r w:rsidR="003A2AD1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30.11</w:t>
      </w:r>
      <w:r w:rsidR="00981767">
        <w:rPr>
          <w:sz w:val="24"/>
          <w:szCs w:val="24"/>
        </w:rPr>
        <w:t xml:space="preserve">.2023г. </w:t>
      </w:r>
      <w:r>
        <w:rPr>
          <w:sz w:val="24"/>
          <w:szCs w:val="24"/>
        </w:rPr>
        <w:t xml:space="preserve">заявитель в заседание квалификационной комиссии </w:t>
      </w:r>
      <w:r w:rsidR="003A2AD1">
        <w:rPr>
          <w:sz w:val="24"/>
          <w:szCs w:val="24"/>
        </w:rPr>
        <w:t>явил</w:t>
      </w:r>
      <w:r w:rsidR="00B27C66">
        <w:rPr>
          <w:sz w:val="24"/>
          <w:szCs w:val="24"/>
        </w:rPr>
        <w:t>ась</w:t>
      </w:r>
      <w:r w:rsidR="003A2AD1">
        <w:rPr>
          <w:sz w:val="24"/>
          <w:szCs w:val="24"/>
        </w:rPr>
        <w:t>, поддержал</w:t>
      </w:r>
      <w:r w:rsidR="00B27C66">
        <w:rPr>
          <w:sz w:val="24"/>
          <w:szCs w:val="24"/>
        </w:rPr>
        <w:t>а</w:t>
      </w:r>
      <w:r w:rsidR="003A2AD1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30</w:t>
      </w:r>
      <w:r>
        <w:rPr>
          <w:sz w:val="24"/>
          <w:szCs w:val="24"/>
        </w:rPr>
        <w:t>.11.2023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квалификационной комиссии явил</w:t>
      </w:r>
      <w:r w:rsidR="00A218D2">
        <w:rPr>
          <w:sz w:val="24"/>
          <w:szCs w:val="24"/>
        </w:rPr>
        <w:t>ась</w:t>
      </w:r>
      <w:r>
        <w:rPr>
          <w:sz w:val="24"/>
          <w:szCs w:val="24"/>
        </w:rPr>
        <w:t>, возражал</w:t>
      </w:r>
      <w:r w:rsidR="00A218D2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</w:t>
      </w:r>
      <w:r w:rsidR="00981767">
        <w:rPr>
          <w:sz w:val="24"/>
          <w:szCs w:val="24"/>
        </w:rPr>
        <w:t>жалобы</w:t>
      </w:r>
      <w:r>
        <w:rPr>
          <w:sz w:val="24"/>
          <w:szCs w:val="24"/>
        </w:rPr>
        <w:t>, поддержа</w:t>
      </w:r>
      <w:r w:rsidR="003A2AD1">
        <w:rPr>
          <w:sz w:val="24"/>
          <w:szCs w:val="24"/>
        </w:rPr>
        <w:t>л</w:t>
      </w:r>
      <w:r w:rsidR="00A218D2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письменных объяснений. </w:t>
      </w:r>
    </w:p>
    <w:p w:rsidR="00984E70" w:rsidRPr="003A2AD1" w:rsidRDefault="003A2AD1" w:rsidP="00A218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0F461C">
        <w:rPr>
          <w:sz w:val="24"/>
          <w:szCs w:val="24"/>
        </w:rPr>
        <w:t>.11</w:t>
      </w:r>
      <w:r w:rsidR="00984E70">
        <w:rPr>
          <w:sz w:val="24"/>
          <w:szCs w:val="24"/>
        </w:rPr>
        <w:t>.2023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A218D2" w:rsidRPr="00A218D2">
        <w:rPr>
          <w:sz w:val="24"/>
          <w:szCs w:val="24"/>
        </w:rPr>
        <w:t xml:space="preserve">о наличии в действиях (бездействии) адвоката </w:t>
      </w:r>
      <w:r w:rsidR="00B700F1">
        <w:rPr>
          <w:sz w:val="24"/>
          <w:szCs w:val="24"/>
        </w:rPr>
        <w:t>З.В.А.</w:t>
      </w:r>
      <w:r w:rsidR="00A218D2" w:rsidRPr="00A218D2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Д</w:t>
      </w:r>
      <w:r w:rsidR="00B700F1">
        <w:rPr>
          <w:sz w:val="24"/>
          <w:szCs w:val="24"/>
        </w:rPr>
        <w:t>.</w:t>
      </w:r>
      <w:r w:rsidR="00A218D2" w:rsidRPr="00A218D2">
        <w:rPr>
          <w:sz w:val="24"/>
          <w:szCs w:val="24"/>
        </w:rPr>
        <w:t>С.В., которые выразились в том, что адвокат</w:t>
      </w:r>
      <w:r w:rsidR="00A218D2">
        <w:rPr>
          <w:sz w:val="24"/>
          <w:szCs w:val="24"/>
        </w:rPr>
        <w:t xml:space="preserve"> </w:t>
      </w:r>
      <w:r w:rsidR="00A218D2" w:rsidRPr="00A218D2">
        <w:rPr>
          <w:sz w:val="24"/>
          <w:szCs w:val="24"/>
        </w:rPr>
        <w:t>оказала юридическую помощь доверителю (составление апелляционной жалобы на решение Ч</w:t>
      </w:r>
      <w:r w:rsidR="00B700F1">
        <w:rPr>
          <w:sz w:val="24"/>
          <w:szCs w:val="24"/>
        </w:rPr>
        <w:t>.</w:t>
      </w:r>
      <w:r w:rsidR="00A218D2" w:rsidRPr="00A218D2">
        <w:rPr>
          <w:sz w:val="24"/>
          <w:szCs w:val="24"/>
        </w:rPr>
        <w:t xml:space="preserve"> городского суда МО), не предусмотренную предметом заключенного письменного соглашения от 08.04.2021 г</w:t>
      </w:r>
      <w:r w:rsidR="00984E70" w:rsidRPr="003A2AD1">
        <w:rPr>
          <w:sz w:val="24"/>
          <w:szCs w:val="24"/>
        </w:rPr>
        <w:t>.</w:t>
      </w:r>
      <w:bookmarkEnd w:id="2"/>
    </w:p>
    <w:p w:rsidR="00984E70" w:rsidRPr="00104421" w:rsidRDefault="00984E70" w:rsidP="00984E70">
      <w:pPr>
        <w:ind w:firstLine="708"/>
        <w:jc w:val="both"/>
        <w:rPr>
          <w:sz w:val="24"/>
          <w:szCs w:val="24"/>
        </w:rPr>
      </w:pP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218D2">
        <w:rPr>
          <w:sz w:val="24"/>
          <w:szCs w:val="24"/>
        </w:rPr>
        <w:t>14.12.2023г. от</w:t>
      </w:r>
      <w:r>
        <w:rPr>
          <w:sz w:val="24"/>
          <w:szCs w:val="24"/>
        </w:rPr>
        <w:t xml:space="preserve"> адвоката </w:t>
      </w:r>
      <w:r w:rsidR="00A218D2">
        <w:rPr>
          <w:sz w:val="24"/>
          <w:szCs w:val="24"/>
        </w:rPr>
        <w:t xml:space="preserve">поступило </w:t>
      </w:r>
      <w:r>
        <w:rPr>
          <w:sz w:val="24"/>
          <w:szCs w:val="24"/>
        </w:rPr>
        <w:t>несогласие с заключ</w:t>
      </w:r>
      <w:r w:rsidR="00981767">
        <w:rPr>
          <w:sz w:val="24"/>
          <w:szCs w:val="24"/>
        </w:rPr>
        <w:t>ением квалификационной комиссии</w:t>
      </w:r>
      <w:r w:rsidR="00131989">
        <w:rPr>
          <w:sz w:val="24"/>
          <w:szCs w:val="24"/>
        </w:rPr>
        <w:t>, в котором адвокат указывает на то, что составление жалобы «охватывалось смыслом» заключенного соглашения, а квалификационная комиссия вышла за пределы требований и оснований жалобы доверителя.</w:t>
      </w:r>
    </w:p>
    <w:p w:rsidR="009C2C21" w:rsidRPr="009C2C21" w:rsidRDefault="009C2C21" w:rsidP="00984E70">
      <w:pPr>
        <w:jc w:val="both"/>
        <w:rPr>
          <w:sz w:val="24"/>
          <w:szCs w:val="24"/>
        </w:rPr>
      </w:pPr>
      <w:r w:rsidRPr="009C2C21">
        <w:rPr>
          <w:sz w:val="24"/>
          <w:szCs w:val="24"/>
        </w:rPr>
        <w:t xml:space="preserve">            23.01.2024г. от адвоката поступило з</w:t>
      </w:r>
      <w:r>
        <w:rPr>
          <w:sz w:val="24"/>
          <w:szCs w:val="24"/>
        </w:rPr>
        <w:t xml:space="preserve">аявление о рассмотрении дисциплинарного производства в ее отсутствие. </w:t>
      </w:r>
    </w:p>
    <w:p w:rsidR="00984E70" w:rsidRPr="00446718" w:rsidRDefault="00984E70" w:rsidP="00984E70">
      <w:pPr>
        <w:jc w:val="both"/>
        <w:rPr>
          <w:sz w:val="24"/>
          <w:szCs w:val="24"/>
        </w:rPr>
      </w:pPr>
    </w:p>
    <w:p w:rsidR="00984E70" w:rsidRPr="005B1670" w:rsidRDefault="00984E70" w:rsidP="00984E7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4F1373">
        <w:rPr>
          <w:sz w:val="24"/>
          <w:szCs w:val="24"/>
          <w:lang w:eastAsia="en-US"/>
        </w:rPr>
        <w:t xml:space="preserve">не </w:t>
      </w:r>
      <w:r w:rsidR="00B27C66">
        <w:rPr>
          <w:sz w:val="24"/>
          <w:szCs w:val="24"/>
          <w:lang w:eastAsia="en-US"/>
        </w:rPr>
        <w:t xml:space="preserve">явилась, </w:t>
      </w:r>
      <w:r w:rsidR="004F1373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984E70" w:rsidRDefault="00984E70" w:rsidP="00984E7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218D2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:rsidR="00984E70" w:rsidRDefault="00984E70" w:rsidP="00984E70">
      <w:pPr>
        <w:ind w:firstLine="708"/>
        <w:jc w:val="both"/>
        <w:rPr>
          <w:sz w:val="24"/>
          <w:szCs w:val="24"/>
          <w:lang w:eastAsia="en-US"/>
        </w:rPr>
      </w:pPr>
    </w:p>
    <w:p w:rsidR="004F1373" w:rsidRDefault="004F1373" w:rsidP="004F137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адвокатуре.</w:t>
      </w:r>
    </w:p>
    <w:p w:rsidR="00131989" w:rsidRDefault="00131989" w:rsidP="004F137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рассматриваемой жалобе доверитель ссылается на непредставление всех имевшихся доказательств в суде первой инстанции, на отсутствие информирования о ходе дела, </w:t>
      </w:r>
      <w:r w:rsidR="001E73E4">
        <w:rPr>
          <w:sz w:val="24"/>
          <w:szCs w:val="24"/>
          <w:lang w:eastAsia="en-US"/>
        </w:rPr>
        <w:t>ненадлежащее оформление адвокатом полученного вознаграждения без выдачи квитанции.</w:t>
      </w:r>
      <w:r>
        <w:rPr>
          <w:sz w:val="24"/>
          <w:szCs w:val="24"/>
          <w:lang w:eastAsia="en-US"/>
        </w:rPr>
        <w:t xml:space="preserve"> </w:t>
      </w:r>
      <w:r w:rsidR="001E73E4">
        <w:rPr>
          <w:sz w:val="24"/>
          <w:szCs w:val="24"/>
          <w:lang w:eastAsia="en-US"/>
        </w:rPr>
        <w:t>Указанные доводы были оценены квалификационной комиссией и отвергнуты как не подтвердившиеся, с чем соглашается и Совет.</w:t>
      </w:r>
    </w:p>
    <w:p w:rsidR="001E73E4" w:rsidRDefault="001E73E4" w:rsidP="004F137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 составление в интересах заявителя проекта апелляционной жалобы сослался сам адвокат в подтверждение полноты и добросовестности исполнения поручения</w:t>
      </w:r>
      <w:r w:rsidR="00861BBF">
        <w:rPr>
          <w:sz w:val="24"/>
          <w:szCs w:val="24"/>
          <w:lang w:eastAsia="en-US"/>
        </w:rPr>
        <w:t xml:space="preserve"> перед доверителем</w:t>
      </w:r>
      <w:r>
        <w:rPr>
          <w:sz w:val="24"/>
          <w:szCs w:val="24"/>
          <w:lang w:eastAsia="en-US"/>
        </w:rPr>
        <w:t xml:space="preserve">. </w:t>
      </w:r>
      <w:r w:rsidR="00780FB2">
        <w:rPr>
          <w:sz w:val="24"/>
          <w:szCs w:val="24"/>
          <w:lang w:eastAsia="en-US"/>
        </w:rPr>
        <w:t xml:space="preserve">Заявителем </w:t>
      </w:r>
      <w:r w:rsidR="00861BBF">
        <w:rPr>
          <w:sz w:val="24"/>
          <w:szCs w:val="24"/>
          <w:lang w:eastAsia="en-US"/>
        </w:rPr>
        <w:t xml:space="preserve">же </w:t>
      </w:r>
      <w:r w:rsidR="00780FB2">
        <w:rPr>
          <w:sz w:val="24"/>
          <w:szCs w:val="24"/>
          <w:lang w:eastAsia="en-US"/>
        </w:rPr>
        <w:t xml:space="preserve">данный факт не указывался, и в данной части претензии </w:t>
      </w:r>
      <w:r w:rsidR="00861BBF">
        <w:rPr>
          <w:sz w:val="24"/>
          <w:szCs w:val="24"/>
          <w:lang w:eastAsia="en-US"/>
        </w:rPr>
        <w:t xml:space="preserve">адвокату </w:t>
      </w:r>
      <w:r w:rsidR="00780FB2">
        <w:rPr>
          <w:sz w:val="24"/>
          <w:szCs w:val="24"/>
          <w:lang w:eastAsia="en-US"/>
        </w:rPr>
        <w:t xml:space="preserve">не заявлялись. При указанных обстоятельствах правовая квалификация составления адвокатом проекта апелляционной жалобы на решение суда первой инстанции дана квалификационной комиссией вне рамок требований и оснований жалобы доверителя, т.е. с нарушением требований </w:t>
      </w:r>
      <w:r w:rsidR="00861BBF">
        <w:rPr>
          <w:sz w:val="24"/>
          <w:szCs w:val="24"/>
          <w:lang w:eastAsia="en-US"/>
        </w:rPr>
        <w:t>п.4 ст.23 КПЭА</w:t>
      </w:r>
      <w:r w:rsidR="00780FB2">
        <w:rPr>
          <w:sz w:val="24"/>
          <w:szCs w:val="24"/>
          <w:lang w:eastAsia="en-US"/>
        </w:rPr>
        <w:t>.</w:t>
      </w:r>
    </w:p>
    <w:p w:rsidR="004F1373" w:rsidRDefault="004F1373" w:rsidP="004F1373">
      <w:pPr>
        <w:ind w:firstLine="708"/>
        <w:jc w:val="both"/>
        <w:rPr>
          <w:sz w:val="24"/>
          <w:szCs w:val="24"/>
          <w:lang w:eastAsia="en-US"/>
        </w:rPr>
      </w:pPr>
    </w:p>
    <w:p w:rsidR="004F1373" w:rsidRDefault="004F1373" w:rsidP="004F1373">
      <w:pPr>
        <w:ind w:firstLine="708"/>
        <w:jc w:val="both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С учетом изложенного, Совет считает возможным прекратить дисциплинарное производство в отношении адвоката З</w:t>
      </w:r>
      <w:r w:rsidR="00B700F1">
        <w:rPr>
          <w:iCs/>
          <w:sz w:val="24"/>
          <w:szCs w:val="24"/>
          <w:lang w:eastAsia="en-US"/>
        </w:rPr>
        <w:t>.</w:t>
      </w:r>
      <w:r>
        <w:rPr>
          <w:iCs/>
          <w:sz w:val="24"/>
          <w:szCs w:val="24"/>
          <w:lang w:eastAsia="en-US"/>
        </w:rPr>
        <w:t>В.А. по основанию, предусмотренному пп.2) п.1 ст.25 КПЭА.</w:t>
      </w:r>
    </w:p>
    <w:p w:rsidR="004F1373" w:rsidRDefault="004F1373" w:rsidP="004F1373">
      <w:pPr>
        <w:jc w:val="both"/>
        <w:rPr>
          <w:sz w:val="24"/>
          <w:szCs w:val="24"/>
          <w:lang w:eastAsia="en-US"/>
        </w:rPr>
      </w:pPr>
    </w:p>
    <w:p w:rsidR="004F1373" w:rsidRDefault="004F1373" w:rsidP="004F1373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4F1373" w:rsidRDefault="004F1373" w:rsidP="004F1373">
      <w:pPr>
        <w:rPr>
          <w:b/>
          <w:bCs/>
          <w:sz w:val="24"/>
          <w:szCs w:val="24"/>
          <w:lang w:eastAsia="en-US"/>
        </w:rPr>
      </w:pPr>
    </w:p>
    <w:p w:rsidR="004F1373" w:rsidRDefault="004F1373" w:rsidP="004F1373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4F1373" w:rsidRDefault="004F1373" w:rsidP="004F1373">
      <w:pPr>
        <w:ind w:firstLine="708"/>
        <w:jc w:val="both"/>
        <w:rPr>
          <w:sz w:val="24"/>
          <w:szCs w:val="24"/>
          <w:lang w:eastAsia="en-US"/>
        </w:rPr>
      </w:pPr>
    </w:p>
    <w:p w:rsidR="00390386" w:rsidRPr="004F1373" w:rsidRDefault="004F1373" w:rsidP="004F1373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B700F1">
        <w:rPr>
          <w:sz w:val="24"/>
          <w:szCs w:val="24"/>
          <w:lang w:eastAsia="en-US"/>
        </w:rPr>
        <w:t>З.В.А.</w:t>
      </w:r>
      <w:r w:rsidRPr="00C834CE">
        <w:rPr>
          <w:sz w:val="24"/>
          <w:szCs w:val="24"/>
          <w:lang w:eastAsia="en-US"/>
        </w:rPr>
        <w:t>, имеюще</w:t>
      </w:r>
      <w:r>
        <w:rPr>
          <w:sz w:val="24"/>
          <w:szCs w:val="24"/>
          <w:lang w:eastAsia="en-US"/>
        </w:rPr>
        <w:t>й</w:t>
      </w:r>
      <w:r w:rsidRPr="00C834CE">
        <w:rPr>
          <w:sz w:val="24"/>
          <w:szCs w:val="24"/>
          <w:lang w:eastAsia="en-US"/>
        </w:rPr>
        <w:t xml:space="preserve"> регистрационный номер </w:t>
      </w:r>
      <w:r w:rsidR="00B700F1">
        <w:rPr>
          <w:sz w:val="24"/>
          <w:szCs w:val="24"/>
          <w:lang w:eastAsia="en-US"/>
        </w:rPr>
        <w:t>…..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390386" w:rsidRPr="004F1373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B06DE7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DE7" w:rsidRDefault="00B06DE7" w:rsidP="00C01A07">
      <w:r>
        <w:separator/>
      </w:r>
    </w:p>
  </w:endnote>
  <w:endnote w:type="continuationSeparator" w:id="0">
    <w:p w:rsidR="00B06DE7" w:rsidRDefault="00B06DE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DE7" w:rsidRDefault="00B06DE7" w:rsidP="00C01A07">
      <w:r>
        <w:separator/>
      </w:r>
    </w:p>
  </w:footnote>
  <w:footnote w:type="continuationSeparator" w:id="0">
    <w:p w:rsidR="00B06DE7" w:rsidRDefault="00B06DE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E65CE7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B700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4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4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1"/>
  </w:num>
  <w:num w:numId="2">
    <w:abstractNumId w:val="22"/>
  </w:num>
  <w:num w:numId="3">
    <w:abstractNumId w:val="29"/>
  </w:num>
  <w:num w:numId="4">
    <w:abstractNumId w:val="28"/>
  </w:num>
  <w:num w:numId="5">
    <w:abstractNumId w:val="35"/>
  </w:num>
  <w:num w:numId="6">
    <w:abstractNumId w:val="3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9"/>
  </w:num>
  <w:num w:numId="10">
    <w:abstractNumId w:val="15"/>
  </w:num>
  <w:num w:numId="11">
    <w:abstractNumId w:val="37"/>
  </w:num>
  <w:num w:numId="12">
    <w:abstractNumId w:val="14"/>
  </w:num>
  <w:num w:numId="13">
    <w:abstractNumId w:val="9"/>
  </w:num>
  <w:num w:numId="14">
    <w:abstractNumId w:val="31"/>
  </w:num>
  <w:num w:numId="15">
    <w:abstractNumId w:val="30"/>
  </w:num>
  <w:num w:numId="16">
    <w:abstractNumId w:val="25"/>
  </w:num>
  <w:num w:numId="17">
    <w:abstractNumId w:val="26"/>
  </w:num>
  <w:num w:numId="18">
    <w:abstractNumId w:val="27"/>
  </w:num>
  <w:num w:numId="19">
    <w:abstractNumId w:val="36"/>
  </w:num>
  <w:num w:numId="20">
    <w:abstractNumId w:val="2"/>
  </w:num>
  <w:num w:numId="21">
    <w:abstractNumId w:val="11"/>
  </w:num>
  <w:num w:numId="22">
    <w:abstractNumId w:val="23"/>
  </w:num>
  <w:num w:numId="23">
    <w:abstractNumId w:val="1"/>
  </w:num>
  <w:num w:numId="24">
    <w:abstractNumId w:val="7"/>
  </w:num>
  <w:num w:numId="25">
    <w:abstractNumId w:val="19"/>
  </w:num>
  <w:num w:numId="26">
    <w:abstractNumId w:val="5"/>
  </w:num>
  <w:num w:numId="27">
    <w:abstractNumId w:val="4"/>
  </w:num>
  <w:num w:numId="28">
    <w:abstractNumId w:val="38"/>
  </w:num>
  <w:num w:numId="29">
    <w:abstractNumId w:val="20"/>
  </w:num>
  <w:num w:numId="30">
    <w:abstractNumId w:val="32"/>
  </w:num>
  <w:num w:numId="31">
    <w:abstractNumId w:val="24"/>
  </w:num>
  <w:num w:numId="32">
    <w:abstractNumId w:val="40"/>
  </w:num>
  <w:num w:numId="33">
    <w:abstractNumId w:val="16"/>
  </w:num>
  <w:num w:numId="34">
    <w:abstractNumId w:val="34"/>
  </w:num>
  <w:num w:numId="35">
    <w:abstractNumId w:val="33"/>
  </w:num>
  <w:num w:numId="36">
    <w:abstractNumId w:val="10"/>
  </w:num>
  <w:num w:numId="37">
    <w:abstractNumId w:val="18"/>
  </w:num>
  <w:num w:numId="38">
    <w:abstractNumId w:val="0"/>
  </w:num>
  <w:num w:numId="39">
    <w:abstractNumId w:val="13"/>
  </w:num>
  <w:num w:numId="40">
    <w:abstractNumId w:val="17"/>
  </w:num>
  <w:num w:numId="41">
    <w:abstractNumId w:val="8"/>
  </w:num>
  <w:num w:numId="42">
    <w:abstractNumId w:val="21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989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3E4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1C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1373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0FB2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1BBF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17B95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767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1F7D"/>
    <w:rsid w:val="009B2C24"/>
    <w:rsid w:val="009B3CE5"/>
    <w:rsid w:val="009B62F2"/>
    <w:rsid w:val="009B760E"/>
    <w:rsid w:val="009C1861"/>
    <w:rsid w:val="009C2C2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18D2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06DE7"/>
    <w:rsid w:val="00B10B0D"/>
    <w:rsid w:val="00B1361F"/>
    <w:rsid w:val="00B143B8"/>
    <w:rsid w:val="00B2202D"/>
    <w:rsid w:val="00B24672"/>
    <w:rsid w:val="00B27C66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0F1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D9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65CE7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1E57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E014D-76A4-478B-88F1-6730F602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2023-10-31T07:11:00Z</cp:lastPrinted>
  <dcterms:created xsi:type="dcterms:W3CDTF">2024-01-28T19:55:00Z</dcterms:created>
  <dcterms:modified xsi:type="dcterms:W3CDTF">2024-02-18T15:14:00Z</dcterms:modified>
</cp:coreProperties>
</file>