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0F874"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108490A" w14:textId="77777777" w:rsidR="00AF3F93" w:rsidRPr="00446718" w:rsidRDefault="00AF3F93" w:rsidP="00AF3F93">
      <w:pPr>
        <w:tabs>
          <w:tab w:val="left" w:pos="709"/>
        </w:tabs>
        <w:jc w:val="both"/>
        <w:rPr>
          <w:b/>
          <w:caps/>
          <w:sz w:val="24"/>
          <w:szCs w:val="24"/>
          <w:u w:val="single"/>
        </w:rPr>
      </w:pPr>
    </w:p>
    <w:p w14:paraId="15E6E8BD"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67B67E9"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84E70">
        <w:rPr>
          <w:b/>
          <w:caps/>
          <w:sz w:val="24"/>
          <w:szCs w:val="24"/>
        </w:rPr>
        <w:t>0</w:t>
      </w:r>
      <w:r w:rsidR="003C7567">
        <w:rPr>
          <w:b/>
          <w:caps/>
          <w:sz w:val="24"/>
          <w:szCs w:val="24"/>
        </w:rPr>
        <w:t>3</w:t>
      </w:r>
      <w:r w:rsidR="00B80D7F">
        <w:rPr>
          <w:b/>
          <w:caps/>
          <w:sz w:val="24"/>
          <w:szCs w:val="24"/>
        </w:rPr>
        <w:t>/</w:t>
      </w:r>
      <w:r w:rsidR="00FF1B05">
        <w:rPr>
          <w:b/>
          <w:caps/>
          <w:sz w:val="24"/>
          <w:szCs w:val="24"/>
        </w:rPr>
        <w:t>25-</w:t>
      </w:r>
      <w:r w:rsidR="00B5764D">
        <w:rPr>
          <w:b/>
          <w:caps/>
          <w:sz w:val="24"/>
          <w:szCs w:val="24"/>
        </w:rPr>
        <w:t>13</w:t>
      </w:r>
      <w:r w:rsidR="00011397">
        <w:rPr>
          <w:b/>
          <w:caps/>
          <w:sz w:val="24"/>
          <w:szCs w:val="24"/>
        </w:rPr>
        <w:t xml:space="preserve"> </w:t>
      </w:r>
      <w:r w:rsidR="008A79AF" w:rsidRPr="00446718">
        <w:rPr>
          <w:b/>
          <w:sz w:val="24"/>
          <w:szCs w:val="24"/>
        </w:rPr>
        <w:t xml:space="preserve">от </w:t>
      </w:r>
      <w:r w:rsidR="003C7567">
        <w:rPr>
          <w:b/>
          <w:sz w:val="24"/>
          <w:szCs w:val="24"/>
        </w:rPr>
        <w:t>20 марта</w:t>
      </w:r>
      <w:r w:rsidR="00984E70">
        <w:rPr>
          <w:b/>
          <w:sz w:val="24"/>
          <w:szCs w:val="24"/>
        </w:rPr>
        <w:t xml:space="preserve"> 2024</w:t>
      </w:r>
      <w:r w:rsidR="008A79AF" w:rsidRPr="00446718">
        <w:rPr>
          <w:b/>
          <w:sz w:val="24"/>
          <w:szCs w:val="24"/>
        </w:rPr>
        <w:t>г.</w:t>
      </w:r>
    </w:p>
    <w:p w14:paraId="574E39E6" w14:textId="77777777" w:rsidR="008A79AF" w:rsidRPr="00446718" w:rsidRDefault="008A79AF" w:rsidP="008A79AF">
      <w:pPr>
        <w:jc w:val="center"/>
        <w:rPr>
          <w:sz w:val="24"/>
          <w:szCs w:val="24"/>
        </w:rPr>
      </w:pPr>
    </w:p>
    <w:p w14:paraId="6F1007BD" w14:textId="77777777" w:rsidR="00984E70" w:rsidRPr="00446718" w:rsidRDefault="00984E70" w:rsidP="00984E70">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3C7567">
        <w:rPr>
          <w:b/>
          <w:sz w:val="24"/>
          <w:szCs w:val="24"/>
        </w:rPr>
        <w:t>4</w:t>
      </w:r>
      <w:r w:rsidR="00B5764D">
        <w:rPr>
          <w:b/>
          <w:sz w:val="24"/>
          <w:szCs w:val="24"/>
        </w:rPr>
        <w:t>4</w:t>
      </w:r>
      <w:r w:rsidR="003C7567">
        <w:rPr>
          <w:b/>
          <w:sz w:val="24"/>
          <w:szCs w:val="24"/>
        </w:rPr>
        <w:t>-01/24</w:t>
      </w:r>
      <w:r w:rsidRPr="00446718">
        <w:rPr>
          <w:b/>
          <w:sz w:val="24"/>
          <w:szCs w:val="24"/>
        </w:rPr>
        <w:t xml:space="preserve"> в отношении адвоката </w:t>
      </w:r>
    </w:p>
    <w:p w14:paraId="5505E009" w14:textId="2081F818" w:rsidR="00984E70" w:rsidRPr="00446718" w:rsidRDefault="007B411C" w:rsidP="00984E70">
      <w:pPr>
        <w:jc w:val="center"/>
        <w:rPr>
          <w:b/>
          <w:bCs/>
          <w:sz w:val="24"/>
          <w:szCs w:val="24"/>
        </w:rPr>
      </w:pPr>
      <w:r>
        <w:rPr>
          <w:b/>
          <w:sz w:val="24"/>
          <w:szCs w:val="24"/>
        </w:rPr>
        <w:t>С.Д.М.</w:t>
      </w:r>
    </w:p>
    <w:p w14:paraId="5D709534" w14:textId="77777777" w:rsidR="00984E70" w:rsidRPr="00446718" w:rsidRDefault="00984E70" w:rsidP="00984E70">
      <w:pPr>
        <w:jc w:val="center"/>
        <w:rPr>
          <w:b/>
          <w:sz w:val="24"/>
          <w:szCs w:val="24"/>
        </w:rPr>
      </w:pPr>
    </w:p>
    <w:p w14:paraId="4318E739" w14:textId="77777777" w:rsidR="00984E70" w:rsidRPr="00E42B00" w:rsidRDefault="00D407D5" w:rsidP="00984E70">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Логинов В.В., Лукин А.В., Мугалимов С.Н., Пайгачкин Ю.В., Пешехонова Е.И., Светлова М.С., Свиридов О.В., Толчеев М.Н., Цветкова А.И</w:t>
      </w:r>
      <w:r w:rsidR="00984E70">
        <w:rPr>
          <w:sz w:val="24"/>
          <w:szCs w:val="24"/>
        </w:rPr>
        <w:t>.</w:t>
      </w:r>
    </w:p>
    <w:p w14:paraId="2D6B4ECC" w14:textId="77777777" w:rsidR="00984E70" w:rsidRPr="00446718" w:rsidRDefault="00984E70" w:rsidP="00984E70">
      <w:pPr>
        <w:ind w:firstLine="680"/>
        <w:jc w:val="both"/>
        <w:rPr>
          <w:sz w:val="24"/>
          <w:szCs w:val="24"/>
        </w:rPr>
      </w:pPr>
      <w:r w:rsidRPr="00446718">
        <w:rPr>
          <w:sz w:val="24"/>
          <w:szCs w:val="24"/>
        </w:rPr>
        <w:t>Кворум имеется, заседание считается правомочным.</w:t>
      </w:r>
    </w:p>
    <w:p w14:paraId="08BAC0D4" w14:textId="77777777" w:rsidR="00984E70" w:rsidRPr="00446718" w:rsidRDefault="00984E70" w:rsidP="00984E70">
      <w:pPr>
        <w:ind w:firstLine="680"/>
        <w:jc w:val="both"/>
        <w:rPr>
          <w:sz w:val="24"/>
          <w:szCs w:val="24"/>
        </w:rPr>
      </w:pPr>
      <w:r w:rsidRPr="00446718">
        <w:rPr>
          <w:sz w:val="24"/>
          <w:szCs w:val="24"/>
        </w:rPr>
        <w:t>Совет</w:t>
      </w:r>
      <w:r>
        <w:rPr>
          <w:sz w:val="24"/>
          <w:szCs w:val="24"/>
        </w:rPr>
        <w:t xml:space="preserve">, </w:t>
      </w:r>
      <w:r w:rsidR="0088155F">
        <w:rPr>
          <w:sz w:val="24"/>
          <w:szCs w:val="24"/>
        </w:rPr>
        <w:t>при участии</w:t>
      </w:r>
      <w:r w:rsidR="005E645B">
        <w:rPr>
          <w:sz w:val="24"/>
          <w:szCs w:val="24"/>
        </w:rPr>
        <w:t xml:space="preserve"> </w:t>
      </w:r>
      <w:r w:rsidR="00B90B59">
        <w:rPr>
          <w:sz w:val="24"/>
          <w:szCs w:val="24"/>
        </w:rPr>
        <w:t>адвоката</w:t>
      </w:r>
      <w:r>
        <w:rPr>
          <w:sz w:val="24"/>
          <w:szCs w:val="24"/>
        </w:rPr>
        <w:t xml:space="preserve">, </w:t>
      </w:r>
      <w:r w:rsidRPr="00446718">
        <w:rPr>
          <w:sz w:val="24"/>
          <w:szCs w:val="24"/>
        </w:rPr>
        <w:t>рассмотрев в закрытом заседании дисциплинарное производство</w:t>
      </w:r>
      <w:r>
        <w:rPr>
          <w:sz w:val="24"/>
          <w:szCs w:val="24"/>
        </w:rPr>
        <w:t xml:space="preserve"> № </w:t>
      </w:r>
      <w:r w:rsidR="003C7567">
        <w:rPr>
          <w:sz w:val="24"/>
          <w:szCs w:val="24"/>
        </w:rPr>
        <w:t>4</w:t>
      </w:r>
      <w:r w:rsidR="00B5764D">
        <w:rPr>
          <w:sz w:val="24"/>
          <w:szCs w:val="24"/>
        </w:rPr>
        <w:t>4</w:t>
      </w:r>
      <w:r w:rsidR="003C7567">
        <w:rPr>
          <w:sz w:val="24"/>
          <w:szCs w:val="24"/>
        </w:rPr>
        <w:t>-01/24</w:t>
      </w:r>
      <w:r w:rsidRPr="00446718">
        <w:rPr>
          <w:sz w:val="24"/>
          <w:szCs w:val="24"/>
        </w:rPr>
        <w:t>,</w:t>
      </w:r>
    </w:p>
    <w:p w14:paraId="7F843AE3" w14:textId="77777777" w:rsidR="00984E70" w:rsidRPr="00446718" w:rsidRDefault="00984E70" w:rsidP="00984E70">
      <w:pPr>
        <w:jc w:val="both"/>
        <w:rPr>
          <w:sz w:val="24"/>
          <w:szCs w:val="24"/>
        </w:rPr>
      </w:pPr>
    </w:p>
    <w:p w14:paraId="0ED4074F" w14:textId="77777777" w:rsidR="00984E70" w:rsidRPr="00446718" w:rsidRDefault="00984E70" w:rsidP="00984E70">
      <w:pPr>
        <w:jc w:val="center"/>
        <w:rPr>
          <w:b/>
          <w:sz w:val="24"/>
          <w:szCs w:val="24"/>
        </w:rPr>
      </w:pPr>
      <w:r w:rsidRPr="00446718">
        <w:rPr>
          <w:b/>
          <w:sz w:val="24"/>
          <w:szCs w:val="24"/>
        </w:rPr>
        <w:t>УСТАНОВИЛ:</w:t>
      </w:r>
    </w:p>
    <w:p w14:paraId="77292A4D" w14:textId="77777777" w:rsidR="00984E70" w:rsidRDefault="00984E70" w:rsidP="00984E70">
      <w:pPr>
        <w:jc w:val="center"/>
        <w:rPr>
          <w:b/>
          <w:sz w:val="24"/>
          <w:szCs w:val="24"/>
        </w:rPr>
      </w:pPr>
    </w:p>
    <w:p w14:paraId="0148CC8E" w14:textId="75CB2BB9" w:rsidR="00984E70" w:rsidRPr="00DA47A2" w:rsidRDefault="00984E70" w:rsidP="00984E70">
      <w:pPr>
        <w:spacing w:line="274" w:lineRule="exact"/>
        <w:ind w:left="20" w:right="20"/>
        <w:jc w:val="both"/>
        <w:rPr>
          <w:sz w:val="24"/>
          <w:szCs w:val="24"/>
        </w:rPr>
      </w:pPr>
      <w:r>
        <w:rPr>
          <w:sz w:val="24"/>
          <w:szCs w:val="24"/>
        </w:rPr>
        <w:t xml:space="preserve">            </w:t>
      </w:r>
      <w:r w:rsidR="00B5764D" w:rsidRPr="00B5764D">
        <w:rPr>
          <w:sz w:val="24"/>
          <w:szCs w:val="24"/>
        </w:rPr>
        <w:t xml:space="preserve">09.01.2024 г. в Адвокатскую палату Московской области поступило представление первого вице-президента АПМО Толчеева М.Н. в отношении адвоката </w:t>
      </w:r>
      <w:r w:rsidR="007B411C">
        <w:rPr>
          <w:sz w:val="24"/>
          <w:szCs w:val="24"/>
        </w:rPr>
        <w:t>С.Д.М.</w:t>
      </w:r>
      <w:r w:rsidR="00B5764D" w:rsidRPr="00B5764D">
        <w:rPr>
          <w:sz w:val="24"/>
          <w:szCs w:val="24"/>
        </w:rPr>
        <w:t>, имеющ</w:t>
      </w:r>
      <w:r w:rsidR="00CD266D">
        <w:rPr>
          <w:sz w:val="24"/>
          <w:szCs w:val="24"/>
        </w:rPr>
        <w:t>его</w:t>
      </w:r>
      <w:r w:rsidR="00B5764D" w:rsidRPr="00B5764D">
        <w:rPr>
          <w:sz w:val="24"/>
          <w:szCs w:val="24"/>
        </w:rPr>
        <w:t xml:space="preserve"> регистрационный номер</w:t>
      </w:r>
      <w:proofErr w:type="gramStart"/>
      <w:r w:rsidR="00B5764D" w:rsidRPr="00B5764D">
        <w:rPr>
          <w:sz w:val="24"/>
          <w:szCs w:val="24"/>
        </w:rPr>
        <w:t xml:space="preserve"> </w:t>
      </w:r>
      <w:r w:rsidR="007B411C">
        <w:rPr>
          <w:sz w:val="24"/>
          <w:szCs w:val="24"/>
        </w:rPr>
        <w:t>….</w:t>
      </w:r>
      <w:proofErr w:type="gramEnd"/>
      <w:r w:rsidR="007B411C">
        <w:rPr>
          <w:sz w:val="24"/>
          <w:szCs w:val="24"/>
        </w:rPr>
        <w:t>.</w:t>
      </w:r>
      <w:r w:rsidR="00B5764D" w:rsidRPr="00B5764D">
        <w:rPr>
          <w:sz w:val="24"/>
          <w:szCs w:val="24"/>
        </w:rPr>
        <w:t xml:space="preserve"> в реестре адвокатов Московской области, форма адвокатского образования – </w:t>
      </w:r>
      <w:r w:rsidR="007B411C">
        <w:rPr>
          <w:sz w:val="24"/>
          <w:szCs w:val="24"/>
        </w:rPr>
        <w:t>…..</w:t>
      </w:r>
    </w:p>
    <w:p w14:paraId="60DC0B5F" w14:textId="5227030B" w:rsidR="00984E70" w:rsidRDefault="00984E70" w:rsidP="00984E70">
      <w:pPr>
        <w:jc w:val="both"/>
        <w:rPr>
          <w:sz w:val="24"/>
          <w:szCs w:val="24"/>
        </w:rPr>
      </w:pPr>
      <w:r>
        <w:rPr>
          <w:sz w:val="24"/>
          <w:szCs w:val="24"/>
        </w:rPr>
        <w:t xml:space="preserve">            </w:t>
      </w:r>
      <w:r w:rsidR="00407441" w:rsidRPr="00407441">
        <w:rPr>
          <w:sz w:val="24"/>
          <w:szCs w:val="24"/>
        </w:rPr>
        <w:t xml:space="preserve">В представлении сообщается, </w:t>
      </w:r>
      <w:r w:rsidR="003C7567" w:rsidRPr="003C7567">
        <w:rPr>
          <w:sz w:val="24"/>
          <w:szCs w:val="24"/>
        </w:rPr>
        <w:t xml:space="preserve">что адвокат </w:t>
      </w:r>
      <w:r w:rsidR="00B5764D" w:rsidRPr="00B5764D">
        <w:rPr>
          <w:sz w:val="24"/>
          <w:szCs w:val="24"/>
        </w:rPr>
        <w:t>С</w:t>
      </w:r>
      <w:r w:rsidR="007B411C">
        <w:rPr>
          <w:sz w:val="24"/>
          <w:szCs w:val="24"/>
        </w:rPr>
        <w:t>.</w:t>
      </w:r>
      <w:r w:rsidR="00B5764D" w:rsidRPr="00B5764D">
        <w:rPr>
          <w:sz w:val="24"/>
          <w:szCs w:val="24"/>
        </w:rPr>
        <w:t>Д.М.</w:t>
      </w:r>
      <w:r w:rsidR="00B5764D">
        <w:rPr>
          <w:sz w:val="24"/>
          <w:szCs w:val="24"/>
        </w:rPr>
        <w:t>,</w:t>
      </w:r>
      <w:r w:rsidR="00B5764D" w:rsidRPr="00B5764D">
        <w:rPr>
          <w:sz w:val="24"/>
          <w:szCs w:val="24"/>
        </w:rPr>
        <w:t xml:space="preserve"> не являясь участником субсидируемой юридической помощи, принял поручение на защиту в порядке ст. 51 УПК РФ П</w:t>
      </w:r>
      <w:r w:rsidR="007B411C">
        <w:rPr>
          <w:sz w:val="24"/>
          <w:szCs w:val="24"/>
        </w:rPr>
        <w:t>.</w:t>
      </w:r>
      <w:r w:rsidR="00B5764D" w:rsidRPr="00B5764D">
        <w:rPr>
          <w:sz w:val="24"/>
          <w:szCs w:val="24"/>
        </w:rPr>
        <w:t>В.В. непосредственно от следователя, минуя распределение требования через систему КИС АР</w:t>
      </w:r>
    </w:p>
    <w:p w14:paraId="74AD26A8" w14:textId="77777777" w:rsidR="00984E70" w:rsidRDefault="00984E70" w:rsidP="00984E70">
      <w:pPr>
        <w:spacing w:line="274" w:lineRule="exact"/>
        <w:ind w:left="20" w:right="20"/>
        <w:jc w:val="both"/>
        <w:rPr>
          <w:sz w:val="24"/>
          <w:szCs w:val="24"/>
        </w:rPr>
      </w:pPr>
      <w:r>
        <w:rPr>
          <w:sz w:val="24"/>
          <w:szCs w:val="24"/>
        </w:rPr>
        <w:t xml:space="preserve">            </w:t>
      </w:r>
      <w:r w:rsidR="00B5764D">
        <w:rPr>
          <w:sz w:val="24"/>
          <w:szCs w:val="24"/>
        </w:rPr>
        <w:t>09</w:t>
      </w:r>
      <w:r w:rsidR="003C7567">
        <w:rPr>
          <w:sz w:val="24"/>
          <w:szCs w:val="24"/>
        </w:rPr>
        <w:t>.01.2024</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w:t>
      </w:r>
    </w:p>
    <w:p w14:paraId="31B0FCF5" w14:textId="77777777" w:rsidR="00984E70" w:rsidRDefault="00984E70" w:rsidP="003A2AD1">
      <w:pPr>
        <w:jc w:val="both"/>
        <w:rPr>
          <w:sz w:val="24"/>
          <w:szCs w:val="24"/>
        </w:rPr>
      </w:pPr>
      <w:r>
        <w:rPr>
          <w:sz w:val="24"/>
          <w:szCs w:val="24"/>
        </w:rPr>
        <w:t xml:space="preserve">            </w:t>
      </w:r>
      <w:r w:rsidR="00A807AD">
        <w:rPr>
          <w:sz w:val="24"/>
          <w:szCs w:val="24"/>
        </w:rPr>
        <w:t>12.01.2024</w:t>
      </w:r>
      <w:r w:rsidRPr="00A85A87">
        <w:rPr>
          <w:sz w:val="24"/>
          <w:szCs w:val="24"/>
        </w:rPr>
        <w:t>г.</w:t>
      </w:r>
      <w:r>
        <w:rPr>
          <w:sz w:val="24"/>
          <w:szCs w:val="24"/>
        </w:rPr>
        <w:t xml:space="preserve"> </w:t>
      </w:r>
      <w:r w:rsidRPr="00A85A87">
        <w:rPr>
          <w:sz w:val="24"/>
          <w:szCs w:val="24"/>
        </w:rPr>
        <w:t>адвокату был направлен Запрос Ответственного секретаря квалификационной комиссии №</w:t>
      </w:r>
      <w:r>
        <w:rPr>
          <w:sz w:val="24"/>
          <w:szCs w:val="24"/>
        </w:rPr>
        <w:t xml:space="preserve"> </w:t>
      </w:r>
      <w:r w:rsidR="00316BD7">
        <w:rPr>
          <w:sz w:val="24"/>
          <w:szCs w:val="24"/>
        </w:rPr>
        <w:t>153</w:t>
      </w:r>
      <w:r>
        <w:rPr>
          <w:sz w:val="24"/>
          <w:szCs w:val="24"/>
        </w:rPr>
        <w:t xml:space="preserve"> </w:t>
      </w:r>
      <w:r w:rsidRPr="00A85A87">
        <w:rPr>
          <w:sz w:val="24"/>
          <w:szCs w:val="24"/>
        </w:rPr>
        <w:t xml:space="preserve">о представлении объяснений по доводам </w:t>
      </w:r>
      <w:r w:rsidR="00FB13FE">
        <w:rPr>
          <w:sz w:val="24"/>
          <w:szCs w:val="24"/>
        </w:rPr>
        <w:t>представления</w:t>
      </w:r>
      <w:r w:rsidRPr="00A85A87">
        <w:rPr>
          <w:sz w:val="24"/>
          <w:szCs w:val="24"/>
        </w:rPr>
        <w:t xml:space="preserve">, </w:t>
      </w:r>
      <w:r w:rsidRPr="00FC0ADD">
        <w:rPr>
          <w:sz w:val="24"/>
          <w:szCs w:val="24"/>
        </w:rPr>
        <w:t xml:space="preserve">в ответ на который адвокатом </w:t>
      </w:r>
      <w:r>
        <w:rPr>
          <w:sz w:val="24"/>
          <w:szCs w:val="24"/>
        </w:rPr>
        <w:t xml:space="preserve">представлены </w:t>
      </w:r>
      <w:r w:rsidRPr="00FF2C03">
        <w:rPr>
          <w:sz w:val="24"/>
          <w:szCs w:val="24"/>
        </w:rPr>
        <w:t>объяснения</w:t>
      </w:r>
      <w:r>
        <w:rPr>
          <w:sz w:val="24"/>
          <w:szCs w:val="24"/>
        </w:rPr>
        <w:t xml:space="preserve">, в которых он </w:t>
      </w:r>
      <w:r w:rsidR="00316BD7">
        <w:rPr>
          <w:sz w:val="24"/>
          <w:szCs w:val="24"/>
        </w:rPr>
        <w:t>согласился с</w:t>
      </w:r>
      <w:r>
        <w:rPr>
          <w:sz w:val="24"/>
          <w:szCs w:val="24"/>
        </w:rPr>
        <w:t xml:space="preserve"> довод</w:t>
      </w:r>
      <w:r w:rsidR="00316BD7">
        <w:rPr>
          <w:sz w:val="24"/>
          <w:szCs w:val="24"/>
        </w:rPr>
        <w:t>ами</w:t>
      </w:r>
      <w:r>
        <w:rPr>
          <w:sz w:val="24"/>
          <w:szCs w:val="24"/>
        </w:rPr>
        <w:t xml:space="preserve"> </w:t>
      </w:r>
      <w:r w:rsidR="00FB13FE">
        <w:rPr>
          <w:sz w:val="24"/>
          <w:szCs w:val="24"/>
        </w:rPr>
        <w:t>представления</w:t>
      </w:r>
      <w:r>
        <w:rPr>
          <w:sz w:val="24"/>
          <w:szCs w:val="24"/>
        </w:rPr>
        <w:t xml:space="preserve">. </w:t>
      </w:r>
    </w:p>
    <w:p w14:paraId="6DE51B7E" w14:textId="77777777" w:rsidR="00984E70" w:rsidRDefault="00984E70" w:rsidP="00984E70">
      <w:pPr>
        <w:jc w:val="both"/>
        <w:rPr>
          <w:sz w:val="24"/>
          <w:szCs w:val="24"/>
        </w:rPr>
      </w:pPr>
      <w:r>
        <w:rPr>
          <w:sz w:val="24"/>
          <w:szCs w:val="24"/>
        </w:rPr>
        <w:t xml:space="preserve">            </w:t>
      </w:r>
      <w:r w:rsidR="003C7567">
        <w:rPr>
          <w:sz w:val="24"/>
          <w:szCs w:val="24"/>
        </w:rPr>
        <w:t>30.01.2024</w:t>
      </w:r>
      <w:r w:rsidRPr="00446718">
        <w:rPr>
          <w:sz w:val="24"/>
          <w:szCs w:val="24"/>
        </w:rPr>
        <w:t>г. адвокат</w:t>
      </w:r>
      <w:r w:rsidR="003A3591">
        <w:rPr>
          <w:sz w:val="24"/>
          <w:szCs w:val="24"/>
        </w:rPr>
        <w:t xml:space="preserve"> </w:t>
      </w:r>
      <w:r>
        <w:rPr>
          <w:sz w:val="24"/>
          <w:szCs w:val="24"/>
        </w:rPr>
        <w:t xml:space="preserve">в заседание квалификационной комиссии </w:t>
      </w:r>
      <w:r w:rsidR="003C7567">
        <w:rPr>
          <w:sz w:val="24"/>
          <w:szCs w:val="24"/>
        </w:rPr>
        <w:t>явился, поддержал доводы письменных объяснений</w:t>
      </w:r>
      <w:r w:rsidR="005A6B48">
        <w:rPr>
          <w:sz w:val="24"/>
          <w:szCs w:val="24"/>
        </w:rPr>
        <w:t>.</w:t>
      </w:r>
    </w:p>
    <w:p w14:paraId="095C9E79" w14:textId="681AD643" w:rsidR="00984E70" w:rsidRPr="003C7567" w:rsidRDefault="003C7567" w:rsidP="00316BD7">
      <w:pPr>
        <w:ind w:firstLine="708"/>
        <w:jc w:val="both"/>
        <w:rPr>
          <w:sz w:val="24"/>
          <w:szCs w:val="24"/>
        </w:rPr>
      </w:pPr>
      <w:r>
        <w:rPr>
          <w:sz w:val="24"/>
          <w:szCs w:val="24"/>
        </w:rPr>
        <w:t xml:space="preserve"> 30.01.2024</w:t>
      </w:r>
      <w:r w:rsidR="00984E70" w:rsidRPr="007E56CB">
        <w:rPr>
          <w:sz w:val="24"/>
          <w:szCs w:val="24"/>
        </w:rPr>
        <w:t xml:space="preserve">г. квалификационная комиссия дала заключение </w:t>
      </w:r>
      <w:bookmarkStart w:id="2" w:name="_Hlk59626894"/>
      <w:r w:rsidR="00316BD7" w:rsidRPr="00316BD7">
        <w:rPr>
          <w:sz w:val="24"/>
          <w:szCs w:val="24"/>
        </w:rPr>
        <w:t xml:space="preserve">о наличии в действиях адвоката </w:t>
      </w:r>
      <w:r w:rsidR="007B411C">
        <w:rPr>
          <w:sz w:val="24"/>
          <w:szCs w:val="24"/>
        </w:rPr>
        <w:t>С.Д.М.</w:t>
      </w:r>
      <w:r w:rsidR="00316BD7" w:rsidRPr="00316BD7">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п.п. 4 п. 1 ст.7 ФЗ «Об адвокатской деятельности и адвокатуре в РФ», п.п. 9 п.1 ст.9  Кодекса профессиональной этики адвоката, Правил АПМО по исполнению Порядка назначения адвокатов в качестве защитников в уголовном судопроизводстве, утвержденного решением Совета ФПА РФ от 15.03.2019 г. (утверждены решением Совета АП МО от 20.04.2022 года, протокол № 06/23-01), выразившегося в том, что</w:t>
      </w:r>
      <w:r w:rsidR="00316BD7">
        <w:rPr>
          <w:sz w:val="24"/>
          <w:szCs w:val="24"/>
        </w:rPr>
        <w:t xml:space="preserve"> </w:t>
      </w:r>
      <w:r w:rsidR="00316BD7" w:rsidRPr="00316BD7">
        <w:rPr>
          <w:sz w:val="24"/>
          <w:szCs w:val="24"/>
        </w:rPr>
        <w:t>адвокат, не являясь участником субсидируемой юридической помощи, принял поручение на защиту в порядке ст. 51 УПК РФ П</w:t>
      </w:r>
      <w:r w:rsidR="007B411C">
        <w:rPr>
          <w:sz w:val="24"/>
          <w:szCs w:val="24"/>
        </w:rPr>
        <w:t>.</w:t>
      </w:r>
      <w:r w:rsidR="00316BD7" w:rsidRPr="00316BD7">
        <w:rPr>
          <w:sz w:val="24"/>
          <w:szCs w:val="24"/>
        </w:rPr>
        <w:t>В.В. непосредственно от следователя, минуя распределение требования через систему КИС</w:t>
      </w:r>
      <w:r w:rsidR="00316BD7">
        <w:rPr>
          <w:sz w:val="24"/>
          <w:szCs w:val="24"/>
        </w:rPr>
        <w:t xml:space="preserve"> </w:t>
      </w:r>
      <w:r w:rsidR="00316BD7" w:rsidRPr="00316BD7">
        <w:rPr>
          <w:sz w:val="24"/>
          <w:szCs w:val="24"/>
        </w:rPr>
        <w:t>АР</w:t>
      </w:r>
      <w:r w:rsidR="00984E70" w:rsidRPr="003C7567">
        <w:rPr>
          <w:sz w:val="24"/>
          <w:szCs w:val="24"/>
        </w:rPr>
        <w:t>.</w:t>
      </w:r>
      <w:bookmarkEnd w:id="2"/>
    </w:p>
    <w:p w14:paraId="41383870" w14:textId="77777777" w:rsidR="005A6B48" w:rsidRDefault="005A6B48" w:rsidP="00984E70">
      <w:pPr>
        <w:ind w:firstLine="708"/>
        <w:jc w:val="both"/>
        <w:rPr>
          <w:sz w:val="24"/>
          <w:szCs w:val="24"/>
        </w:rPr>
      </w:pPr>
    </w:p>
    <w:p w14:paraId="24D9E82C" w14:textId="77777777" w:rsidR="002C30A7" w:rsidRDefault="008139AD" w:rsidP="00984E70">
      <w:pPr>
        <w:jc w:val="both"/>
        <w:rPr>
          <w:sz w:val="24"/>
          <w:szCs w:val="24"/>
        </w:rPr>
      </w:pPr>
      <w:r>
        <w:rPr>
          <w:sz w:val="24"/>
          <w:szCs w:val="24"/>
        </w:rPr>
        <w:t xml:space="preserve">            От адвоката несогласие с заключением квалификационной комиссии не поступило</w:t>
      </w:r>
      <w:r w:rsidR="00984E70">
        <w:rPr>
          <w:sz w:val="24"/>
          <w:szCs w:val="24"/>
        </w:rPr>
        <w:t>.</w:t>
      </w:r>
    </w:p>
    <w:p w14:paraId="56AC9E66" w14:textId="77777777" w:rsidR="00F2377F" w:rsidRDefault="00F2377F" w:rsidP="005A6B48">
      <w:pPr>
        <w:jc w:val="both"/>
        <w:rPr>
          <w:sz w:val="24"/>
          <w:szCs w:val="24"/>
          <w:lang w:eastAsia="en-US"/>
        </w:rPr>
      </w:pPr>
    </w:p>
    <w:p w14:paraId="374594A9" w14:textId="77777777" w:rsidR="00F2377F" w:rsidRDefault="00F2377F" w:rsidP="00F2377F">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8139AD">
        <w:rPr>
          <w:sz w:val="24"/>
          <w:szCs w:val="24"/>
          <w:lang w:eastAsia="en-US"/>
        </w:rPr>
        <w:t>явил</w:t>
      </w:r>
      <w:r w:rsidR="00FB13FE">
        <w:rPr>
          <w:sz w:val="24"/>
          <w:szCs w:val="24"/>
          <w:lang w:eastAsia="en-US"/>
        </w:rPr>
        <w:t>ся</w:t>
      </w:r>
      <w:r w:rsidR="000C1408">
        <w:rPr>
          <w:sz w:val="24"/>
          <w:szCs w:val="24"/>
          <w:lang w:eastAsia="en-US"/>
        </w:rPr>
        <w:t>,</w:t>
      </w:r>
      <w:r w:rsidR="0088155F">
        <w:rPr>
          <w:sz w:val="24"/>
          <w:szCs w:val="24"/>
          <w:lang w:eastAsia="en-US"/>
        </w:rPr>
        <w:t xml:space="preserve"> согласил</w:t>
      </w:r>
      <w:r w:rsidR="00FB13FE">
        <w:rPr>
          <w:sz w:val="24"/>
          <w:szCs w:val="24"/>
          <w:lang w:eastAsia="en-US"/>
        </w:rPr>
        <w:t>ся</w:t>
      </w:r>
      <w:r w:rsidR="0088155F">
        <w:rPr>
          <w:sz w:val="24"/>
          <w:szCs w:val="24"/>
          <w:lang w:eastAsia="en-US"/>
        </w:rPr>
        <w:t xml:space="preserve"> с заключением квалификационной комиссии</w:t>
      </w:r>
      <w:r>
        <w:rPr>
          <w:sz w:val="24"/>
          <w:szCs w:val="24"/>
          <w:lang w:eastAsia="en-US"/>
        </w:rPr>
        <w:t xml:space="preserve">. </w:t>
      </w:r>
    </w:p>
    <w:p w14:paraId="0364D690" w14:textId="77777777" w:rsidR="00F2377F" w:rsidRDefault="00F2377F" w:rsidP="00F2377F">
      <w:pPr>
        <w:ind w:firstLine="708"/>
        <w:jc w:val="both"/>
        <w:rPr>
          <w:sz w:val="24"/>
          <w:szCs w:val="24"/>
          <w:lang w:eastAsia="en-US"/>
        </w:rPr>
      </w:pPr>
    </w:p>
    <w:p w14:paraId="4E880A82" w14:textId="07AF6F3B" w:rsidR="00F2377F" w:rsidRDefault="00F2377F" w:rsidP="00F2377F">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r w:rsidR="00D1597E">
        <w:rPr>
          <w:sz w:val="24"/>
          <w:szCs w:val="24"/>
          <w:lang w:eastAsia="en-US"/>
        </w:rPr>
        <w:t xml:space="preserve"> </w:t>
      </w:r>
    </w:p>
    <w:p w14:paraId="042745B3" w14:textId="709A731C" w:rsidR="00D1597E" w:rsidRDefault="00D1597E" w:rsidP="00F2377F">
      <w:pPr>
        <w:ind w:firstLine="708"/>
        <w:jc w:val="both"/>
        <w:rPr>
          <w:sz w:val="24"/>
          <w:szCs w:val="24"/>
          <w:lang w:eastAsia="en-US"/>
        </w:rPr>
      </w:pPr>
      <w:r>
        <w:rPr>
          <w:sz w:val="24"/>
          <w:szCs w:val="24"/>
          <w:lang w:eastAsia="en-US"/>
        </w:rPr>
        <w:lastRenderedPageBreak/>
        <w:t xml:space="preserve">Получение квалифицированной юридической помощи при уголовном преследовании является конституционной гарантией, реализация которой возложена действующим законодательством на адвокатуру. Детализируя принцип независимости адвокатуры, законодатель последовательно закрепляет распределение поручений на защиту по назначению органов дознания, предварительного следствия и суда независимо от государственных органов и должностных лиц, </w:t>
      </w:r>
      <w:r w:rsidR="00D85A52">
        <w:rPr>
          <w:sz w:val="24"/>
          <w:szCs w:val="24"/>
          <w:lang w:eastAsia="en-US"/>
        </w:rPr>
        <w:t>осуществляющих уголовное преследование.</w:t>
      </w:r>
    </w:p>
    <w:p w14:paraId="373FF419" w14:textId="48F6B7EA" w:rsidR="00D85A52" w:rsidRDefault="00D85A52" w:rsidP="00F2377F">
      <w:pPr>
        <w:ind w:firstLine="708"/>
        <w:jc w:val="both"/>
        <w:rPr>
          <w:sz w:val="24"/>
          <w:szCs w:val="24"/>
          <w:lang w:eastAsia="en-US"/>
        </w:rPr>
      </w:pPr>
      <w:r>
        <w:rPr>
          <w:sz w:val="24"/>
          <w:szCs w:val="24"/>
          <w:lang w:eastAsia="en-US"/>
        </w:rPr>
        <w:t>Соблюдение механизмов распределения поручений, закрепленных в специальном законодательстве об адвокатской деятельности и адвокатуре, является прямой профессиональной обязанностью адвоката.</w:t>
      </w:r>
    </w:p>
    <w:p w14:paraId="132D0476" w14:textId="3A9F8A49" w:rsidR="00D85A52" w:rsidRDefault="00D85A52" w:rsidP="00F2377F">
      <w:pPr>
        <w:ind w:firstLine="708"/>
        <w:jc w:val="both"/>
        <w:rPr>
          <w:sz w:val="24"/>
          <w:szCs w:val="24"/>
          <w:lang w:eastAsia="en-US"/>
        </w:rPr>
      </w:pPr>
      <w:r>
        <w:rPr>
          <w:sz w:val="24"/>
          <w:szCs w:val="24"/>
          <w:lang w:eastAsia="en-US"/>
        </w:rPr>
        <w:t>Дисциплинарное дело содержит неоспоримые доказательства допущенного нарушения, подрывающего доверие к институту адвокатуры.</w:t>
      </w:r>
      <w:r w:rsidR="0006209B">
        <w:rPr>
          <w:sz w:val="24"/>
          <w:szCs w:val="24"/>
          <w:lang w:eastAsia="en-US"/>
        </w:rPr>
        <w:t xml:space="preserve"> Учитывая признание адвокатом совершенного проступка, Совет находит возможным ограничиться мерой дисциплинарной ответственности в виде предупреждения.</w:t>
      </w:r>
    </w:p>
    <w:p w14:paraId="5407FFE8" w14:textId="77777777" w:rsidR="00F2377F" w:rsidRPr="00446718" w:rsidRDefault="00F2377F" w:rsidP="00F2377F">
      <w:pPr>
        <w:ind w:firstLine="708"/>
        <w:jc w:val="both"/>
        <w:rPr>
          <w:sz w:val="24"/>
          <w:szCs w:val="24"/>
          <w:lang w:eastAsia="en-US"/>
        </w:rPr>
      </w:pPr>
    </w:p>
    <w:p w14:paraId="51F14996" w14:textId="77777777" w:rsidR="00F2377F" w:rsidRDefault="00F2377F" w:rsidP="00F2377F">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0A0E552" w14:textId="77777777" w:rsidR="00F2377F" w:rsidRDefault="00F2377F" w:rsidP="00F2377F">
      <w:pPr>
        <w:ind w:firstLine="708"/>
        <w:jc w:val="both"/>
        <w:rPr>
          <w:sz w:val="24"/>
          <w:szCs w:val="24"/>
          <w:lang w:eastAsia="en-US"/>
        </w:rPr>
      </w:pPr>
    </w:p>
    <w:p w14:paraId="278A4EDC" w14:textId="77777777" w:rsidR="00F2377F" w:rsidRPr="00446718" w:rsidRDefault="00F2377F" w:rsidP="00F2377F">
      <w:pPr>
        <w:ind w:firstLine="708"/>
        <w:jc w:val="both"/>
        <w:rPr>
          <w:sz w:val="24"/>
          <w:szCs w:val="24"/>
          <w:lang w:eastAsia="en-US"/>
        </w:rPr>
      </w:pPr>
    </w:p>
    <w:p w14:paraId="0000201F" w14:textId="77777777" w:rsidR="00F2377F" w:rsidRPr="00446718" w:rsidRDefault="00F2377F" w:rsidP="00F2377F">
      <w:pPr>
        <w:ind w:firstLine="708"/>
        <w:jc w:val="center"/>
        <w:rPr>
          <w:b/>
          <w:bCs/>
          <w:sz w:val="24"/>
          <w:szCs w:val="24"/>
          <w:lang w:eastAsia="en-US"/>
        </w:rPr>
      </w:pPr>
      <w:r w:rsidRPr="00446718">
        <w:rPr>
          <w:b/>
          <w:bCs/>
          <w:sz w:val="24"/>
          <w:szCs w:val="24"/>
          <w:lang w:eastAsia="en-US"/>
        </w:rPr>
        <w:t>РЕШИЛ:</w:t>
      </w:r>
    </w:p>
    <w:p w14:paraId="1FDD02B5" w14:textId="77777777" w:rsidR="00F2377F" w:rsidRDefault="00F2377F" w:rsidP="00F2377F">
      <w:pPr>
        <w:jc w:val="both"/>
        <w:rPr>
          <w:sz w:val="24"/>
          <w:szCs w:val="24"/>
          <w:lang w:eastAsia="en-US"/>
        </w:rPr>
      </w:pPr>
    </w:p>
    <w:p w14:paraId="7CBD8B21" w14:textId="143D577B" w:rsidR="00F2377F" w:rsidRPr="003C7567" w:rsidRDefault="00F2377F" w:rsidP="00AB1307">
      <w:pPr>
        <w:pStyle w:val="af5"/>
        <w:numPr>
          <w:ilvl w:val="0"/>
          <w:numId w:val="47"/>
        </w:numPr>
        <w:jc w:val="both"/>
        <w:rPr>
          <w:sz w:val="24"/>
          <w:szCs w:val="24"/>
        </w:rPr>
      </w:pPr>
      <w:r w:rsidRPr="003C7567">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B1307" w:rsidRPr="00316BD7">
        <w:rPr>
          <w:sz w:val="24"/>
          <w:szCs w:val="24"/>
        </w:rPr>
        <w:t>п.п. 4 п. 1 ст. 7 ФЗ «Об адвокатской деятельности и адвокатуре в РФ», п.п. 9 п.1 ст.9  Кодекса профессиональной этики адвоката, Правил АПМО по исполнению Порядка назначения адвокатов в качестве защитников в уголовном судопроизводстве, утвержденного решением Совета ФПА РФ от 15.03.2019 г. (утверждены решением Совета АП МО от 20.04.2022 года, протокол № 06/23-01), выразившегося в том, что</w:t>
      </w:r>
      <w:r w:rsidR="00AB1307">
        <w:rPr>
          <w:sz w:val="24"/>
          <w:szCs w:val="24"/>
        </w:rPr>
        <w:t xml:space="preserve"> </w:t>
      </w:r>
      <w:r w:rsidR="00AB1307" w:rsidRPr="00316BD7">
        <w:rPr>
          <w:sz w:val="24"/>
          <w:szCs w:val="24"/>
        </w:rPr>
        <w:t>адвокат, не являясь участником субсидируемой юридической помощи, принял поручение на защиту в порядке ст. 51 УПК РФ П</w:t>
      </w:r>
      <w:r w:rsidR="007B411C">
        <w:rPr>
          <w:sz w:val="24"/>
          <w:szCs w:val="24"/>
        </w:rPr>
        <w:t>.</w:t>
      </w:r>
      <w:r w:rsidR="00AB1307" w:rsidRPr="00316BD7">
        <w:rPr>
          <w:sz w:val="24"/>
          <w:szCs w:val="24"/>
        </w:rPr>
        <w:t>В.В. непосредственно от следователя, минуя распределение требования через систему КИС</w:t>
      </w:r>
      <w:r w:rsidR="00AB1307">
        <w:rPr>
          <w:sz w:val="24"/>
          <w:szCs w:val="24"/>
        </w:rPr>
        <w:t xml:space="preserve"> </w:t>
      </w:r>
      <w:r w:rsidR="00AB1307" w:rsidRPr="00316BD7">
        <w:rPr>
          <w:sz w:val="24"/>
          <w:szCs w:val="24"/>
        </w:rPr>
        <w:t>АР</w:t>
      </w:r>
      <w:r w:rsidRPr="003C7567">
        <w:rPr>
          <w:rFonts w:eastAsia="Calibri"/>
          <w:sz w:val="24"/>
          <w:szCs w:val="24"/>
        </w:rPr>
        <w:t>.</w:t>
      </w:r>
    </w:p>
    <w:p w14:paraId="0E8F7384" w14:textId="110B28AA" w:rsidR="00390386" w:rsidRPr="003C7567" w:rsidRDefault="00F2377F" w:rsidP="003C7567">
      <w:pPr>
        <w:pStyle w:val="af5"/>
        <w:numPr>
          <w:ilvl w:val="0"/>
          <w:numId w:val="47"/>
        </w:numPr>
        <w:jc w:val="both"/>
        <w:rPr>
          <w:sz w:val="24"/>
          <w:szCs w:val="24"/>
        </w:rPr>
      </w:pPr>
      <w:r w:rsidRPr="003C7567">
        <w:rPr>
          <w:sz w:val="24"/>
          <w:szCs w:val="24"/>
        </w:rPr>
        <w:t xml:space="preserve">Вследствие допущенных нарушений применить меру дисциплинарной ответственности в виде </w:t>
      </w:r>
      <w:r w:rsidR="00CD266D">
        <w:rPr>
          <w:sz w:val="24"/>
          <w:szCs w:val="24"/>
        </w:rPr>
        <w:t>предупреждения</w:t>
      </w:r>
      <w:r w:rsidRPr="003C7567">
        <w:rPr>
          <w:sz w:val="24"/>
          <w:szCs w:val="24"/>
        </w:rPr>
        <w:t xml:space="preserve"> в отношении адвоката </w:t>
      </w:r>
      <w:r w:rsidR="007B411C">
        <w:rPr>
          <w:sz w:val="24"/>
          <w:szCs w:val="24"/>
        </w:rPr>
        <w:t>С.Д.М.</w:t>
      </w:r>
      <w:r w:rsidRPr="003C7567">
        <w:rPr>
          <w:sz w:val="24"/>
          <w:szCs w:val="24"/>
        </w:rPr>
        <w:t xml:space="preserve">, </w:t>
      </w:r>
      <w:r w:rsidRPr="003C7567">
        <w:rPr>
          <w:sz w:val="24"/>
          <w:szCs w:val="24"/>
          <w:lang w:eastAsia="en-US"/>
        </w:rPr>
        <w:t>имеюще</w:t>
      </w:r>
      <w:r w:rsidR="00FB13FE" w:rsidRPr="003C7567">
        <w:rPr>
          <w:sz w:val="24"/>
          <w:szCs w:val="24"/>
          <w:lang w:eastAsia="en-US"/>
        </w:rPr>
        <w:t>го</w:t>
      </w:r>
      <w:r w:rsidRPr="003C7567">
        <w:rPr>
          <w:sz w:val="24"/>
          <w:szCs w:val="24"/>
          <w:lang w:eastAsia="en-US"/>
        </w:rPr>
        <w:t xml:space="preserve"> регистрационный номер</w:t>
      </w:r>
      <w:proofErr w:type="gramStart"/>
      <w:r w:rsidRPr="003C7567">
        <w:rPr>
          <w:sz w:val="24"/>
          <w:szCs w:val="24"/>
          <w:lang w:eastAsia="en-US"/>
        </w:rPr>
        <w:t xml:space="preserve"> </w:t>
      </w:r>
      <w:r w:rsidR="007B411C">
        <w:rPr>
          <w:sz w:val="24"/>
          <w:szCs w:val="24"/>
          <w:lang w:eastAsia="en-US"/>
        </w:rPr>
        <w:t>….</w:t>
      </w:r>
      <w:proofErr w:type="gramEnd"/>
      <w:r w:rsidR="007B411C">
        <w:rPr>
          <w:sz w:val="24"/>
          <w:szCs w:val="24"/>
          <w:lang w:eastAsia="en-US"/>
        </w:rPr>
        <w:t>.</w:t>
      </w:r>
      <w:r w:rsidRPr="003C7567">
        <w:rPr>
          <w:sz w:val="24"/>
          <w:szCs w:val="24"/>
          <w:lang w:eastAsia="en-US"/>
        </w:rPr>
        <w:t xml:space="preserve"> в реестре адвокатов Московской области</w:t>
      </w:r>
      <w:r w:rsidR="00390386" w:rsidRPr="003C7567">
        <w:rPr>
          <w:sz w:val="24"/>
          <w:szCs w:val="24"/>
        </w:rPr>
        <w:t>.</w:t>
      </w:r>
    </w:p>
    <w:p w14:paraId="304F5277" w14:textId="77777777" w:rsidR="00390386" w:rsidRDefault="00390386" w:rsidP="00390386">
      <w:pPr>
        <w:jc w:val="both"/>
        <w:rPr>
          <w:sz w:val="24"/>
          <w:szCs w:val="24"/>
          <w:lang w:eastAsia="en-US"/>
        </w:rPr>
      </w:pPr>
    </w:p>
    <w:p w14:paraId="6E1B6BF4" w14:textId="77777777" w:rsidR="00390386" w:rsidRDefault="00390386" w:rsidP="00390386">
      <w:pPr>
        <w:ind w:firstLine="708"/>
        <w:jc w:val="both"/>
        <w:rPr>
          <w:sz w:val="24"/>
          <w:szCs w:val="24"/>
          <w:lang w:eastAsia="en-US"/>
        </w:rPr>
      </w:pPr>
    </w:p>
    <w:p w14:paraId="2D096FD8" w14:textId="77777777" w:rsidR="007A30BA" w:rsidRPr="000A1010" w:rsidRDefault="00984E70" w:rsidP="00984E70">
      <w:pPr>
        <w:rPr>
          <w:color w:val="000000"/>
          <w:sz w:val="24"/>
          <w:szCs w:val="24"/>
        </w:rPr>
      </w:pPr>
      <w:r>
        <w:rPr>
          <w:sz w:val="24"/>
        </w:rPr>
        <w:t xml:space="preserve">            </w:t>
      </w:r>
      <w:r w:rsidR="000F461C">
        <w:rPr>
          <w:sz w:val="24"/>
        </w:rPr>
        <w:t xml:space="preserve">     </w:t>
      </w:r>
      <w:r w:rsidR="007A30BA">
        <w:rPr>
          <w:sz w:val="24"/>
        </w:rPr>
        <w:t xml:space="preserve">Президент                                                                                     </w:t>
      </w:r>
      <w:proofErr w:type="spellStart"/>
      <w:r>
        <w:rPr>
          <w:sz w:val="24"/>
        </w:rPr>
        <w:t>А.П.Галоганов</w:t>
      </w:r>
      <w:proofErr w:type="spellEnd"/>
    </w:p>
    <w:p w14:paraId="5E148337" w14:textId="77777777" w:rsidR="00741638" w:rsidRPr="000A1010" w:rsidRDefault="00741638" w:rsidP="00741638">
      <w:pPr>
        <w:rPr>
          <w:color w:val="000000"/>
          <w:sz w:val="24"/>
          <w:szCs w:val="24"/>
        </w:rPr>
      </w:pPr>
    </w:p>
    <w:sectPr w:rsidR="00741638" w:rsidRPr="000A1010" w:rsidSect="00FA20E0">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07F2C" w14:textId="77777777" w:rsidR="00FA20E0" w:rsidRDefault="00FA20E0" w:rsidP="00C01A07">
      <w:r>
        <w:separator/>
      </w:r>
    </w:p>
  </w:endnote>
  <w:endnote w:type="continuationSeparator" w:id="0">
    <w:p w14:paraId="3D61CFAF" w14:textId="77777777" w:rsidR="00FA20E0" w:rsidRDefault="00FA20E0"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BC9B5" w14:textId="77777777" w:rsidR="00FA20E0" w:rsidRDefault="00FA20E0" w:rsidP="00C01A07">
      <w:r>
        <w:separator/>
      </w:r>
    </w:p>
  </w:footnote>
  <w:footnote w:type="continuationSeparator" w:id="0">
    <w:p w14:paraId="3D039984" w14:textId="77777777" w:rsidR="00FA20E0" w:rsidRDefault="00FA20E0"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7016532"/>
    </w:sdtPr>
    <w:sdtEndPr/>
    <w:sdtContent>
      <w:p w14:paraId="198ADE94" w14:textId="77777777" w:rsidR="00DA47A2" w:rsidRDefault="00947FB9">
        <w:pPr>
          <w:pStyle w:val="af7"/>
          <w:jc w:val="right"/>
        </w:pPr>
        <w:r>
          <w:fldChar w:fldCharType="begin"/>
        </w:r>
        <w:r w:rsidR="00DA47A2">
          <w:instrText>PAGE   \* MERGEFORMAT</w:instrText>
        </w:r>
        <w:r>
          <w:fldChar w:fldCharType="separate"/>
        </w:r>
        <w:r w:rsidR="00CD266D">
          <w:rPr>
            <w:noProof/>
          </w:rPr>
          <w:t>2</w:t>
        </w:r>
        <w:r>
          <w:rPr>
            <w:noProof/>
          </w:rPr>
          <w:fldChar w:fldCharType="end"/>
        </w:r>
      </w:p>
    </w:sdtContent>
  </w:sdt>
  <w:p w14:paraId="7F899480"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0FB"/>
    <w:multiLevelType w:val="hybridMultilevel"/>
    <w:tmpl w:val="D1763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376D6"/>
    <w:multiLevelType w:val="hybridMultilevel"/>
    <w:tmpl w:val="0CBA8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15:restartNumberingAfterBreak="0">
    <w:nsid w:val="0F7658D4"/>
    <w:multiLevelType w:val="hybridMultilevel"/>
    <w:tmpl w:val="430A2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0F3916"/>
    <w:multiLevelType w:val="hybridMultilevel"/>
    <w:tmpl w:val="22FC6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255EBB"/>
    <w:multiLevelType w:val="hybridMultilevel"/>
    <w:tmpl w:val="F6360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92849F5"/>
    <w:multiLevelType w:val="hybridMultilevel"/>
    <w:tmpl w:val="F77AC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4"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1B460467"/>
    <w:multiLevelType w:val="hybridMultilevel"/>
    <w:tmpl w:val="5F7A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88091F"/>
    <w:multiLevelType w:val="hybridMultilevel"/>
    <w:tmpl w:val="80F6D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8114C83"/>
    <w:multiLevelType w:val="hybridMultilevel"/>
    <w:tmpl w:val="3A3C7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3011E7"/>
    <w:multiLevelType w:val="hybridMultilevel"/>
    <w:tmpl w:val="208CD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90C21F6"/>
    <w:multiLevelType w:val="hybridMultilevel"/>
    <w:tmpl w:val="1A906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62BD28B7"/>
    <w:multiLevelType w:val="hybridMultilevel"/>
    <w:tmpl w:val="5540018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8" w15:restartNumberingAfterBreak="0">
    <w:nsid w:val="69443144"/>
    <w:multiLevelType w:val="hybridMultilevel"/>
    <w:tmpl w:val="511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DB0B61"/>
    <w:multiLevelType w:val="hybridMultilevel"/>
    <w:tmpl w:val="A01A7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774129880">
    <w:abstractNumId w:val="45"/>
  </w:num>
  <w:num w:numId="2" w16cid:durableId="1827820969">
    <w:abstractNumId w:val="25"/>
  </w:num>
  <w:num w:numId="3" w16cid:durableId="118229437">
    <w:abstractNumId w:val="33"/>
  </w:num>
  <w:num w:numId="4" w16cid:durableId="555510679">
    <w:abstractNumId w:val="32"/>
  </w:num>
  <w:num w:numId="5" w16cid:durableId="1674260818">
    <w:abstractNumId w:val="39"/>
  </w:num>
  <w:num w:numId="6" w16cid:durableId="36129384">
    <w:abstractNumId w:val="3"/>
  </w:num>
  <w:num w:numId="7" w16cid:durableId="1400059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1151712">
    <w:abstractNumId w:val="14"/>
  </w:num>
  <w:num w:numId="9" w16cid:durableId="245960892">
    <w:abstractNumId w:val="43"/>
  </w:num>
  <w:num w:numId="10" w16cid:durableId="142743925">
    <w:abstractNumId w:val="18"/>
  </w:num>
  <w:num w:numId="11" w16cid:durableId="476384022">
    <w:abstractNumId w:val="41"/>
  </w:num>
  <w:num w:numId="12" w16cid:durableId="1314287998">
    <w:abstractNumId w:val="16"/>
  </w:num>
  <w:num w:numId="13" w16cid:durableId="511574294">
    <w:abstractNumId w:val="11"/>
  </w:num>
  <w:num w:numId="14" w16cid:durableId="1387945422">
    <w:abstractNumId w:val="35"/>
  </w:num>
  <w:num w:numId="15" w16cid:durableId="2065332327">
    <w:abstractNumId w:val="34"/>
  </w:num>
  <w:num w:numId="16" w16cid:durableId="1608467795">
    <w:abstractNumId w:val="28"/>
  </w:num>
  <w:num w:numId="17" w16cid:durableId="1193569126">
    <w:abstractNumId w:val="29"/>
  </w:num>
  <w:num w:numId="18" w16cid:durableId="1818574244">
    <w:abstractNumId w:val="30"/>
  </w:num>
  <w:num w:numId="19" w16cid:durableId="294603272">
    <w:abstractNumId w:val="40"/>
  </w:num>
  <w:num w:numId="20" w16cid:durableId="542408023">
    <w:abstractNumId w:val="2"/>
  </w:num>
  <w:num w:numId="21" w16cid:durableId="223491211">
    <w:abstractNumId w:val="13"/>
  </w:num>
  <w:num w:numId="22" w16cid:durableId="1127554394">
    <w:abstractNumId w:val="26"/>
  </w:num>
  <w:num w:numId="23" w16cid:durableId="2140954593">
    <w:abstractNumId w:val="1"/>
  </w:num>
  <w:num w:numId="24" w16cid:durableId="952787421">
    <w:abstractNumId w:val="7"/>
  </w:num>
  <w:num w:numId="25" w16cid:durableId="1724987547">
    <w:abstractNumId w:val="22"/>
  </w:num>
  <w:num w:numId="26" w16cid:durableId="1170290339">
    <w:abstractNumId w:val="5"/>
  </w:num>
  <w:num w:numId="27" w16cid:durableId="904293659">
    <w:abstractNumId w:val="4"/>
  </w:num>
  <w:num w:numId="28" w16cid:durableId="224679564">
    <w:abstractNumId w:val="42"/>
  </w:num>
  <w:num w:numId="29" w16cid:durableId="716199860">
    <w:abstractNumId w:val="23"/>
  </w:num>
  <w:num w:numId="30" w16cid:durableId="1392072960">
    <w:abstractNumId w:val="36"/>
  </w:num>
  <w:num w:numId="31" w16cid:durableId="1037391933">
    <w:abstractNumId w:val="27"/>
  </w:num>
  <w:num w:numId="32" w16cid:durableId="218983305">
    <w:abstractNumId w:val="44"/>
  </w:num>
  <w:num w:numId="33" w16cid:durableId="1827744800">
    <w:abstractNumId w:val="19"/>
  </w:num>
  <w:num w:numId="34" w16cid:durableId="1432552927">
    <w:abstractNumId w:val="38"/>
  </w:num>
  <w:num w:numId="35" w16cid:durableId="1189486927">
    <w:abstractNumId w:val="37"/>
  </w:num>
  <w:num w:numId="36" w16cid:durableId="1363558567">
    <w:abstractNumId w:val="12"/>
  </w:num>
  <w:num w:numId="37" w16cid:durableId="801657809">
    <w:abstractNumId w:val="21"/>
  </w:num>
  <w:num w:numId="38" w16cid:durableId="2104840806">
    <w:abstractNumId w:val="0"/>
  </w:num>
  <w:num w:numId="39" w16cid:durableId="1724281980">
    <w:abstractNumId w:val="15"/>
  </w:num>
  <w:num w:numId="40" w16cid:durableId="1296137382">
    <w:abstractNumId w:val="20"/>
  </w:num>
  <w:num w:numId="41" w16cid:durableId="1450010445">
    <w:abstractNumId w:val="8"/>
  </w:num>
  <w:num w:numId="42" w16cid:durableId="616647775">
    <w:abstractNumId w:val="24"/>
  </w:num>
  <w:num w:numId="43" w16cid:durableId="860971745">
    <w:abstractNumId w:val="6"/>
  </w:num>
  <w:num w:numId="44" w16cid:durableId="1898857954">
    <w:abstractNumId w:val="31"/>
  </w:num>
  <w:num w:numId="45" w16cid:durableId="1573655943">
    <w:abstractNumId w:val="10"/>
  </w:num>
  <w:num w:numId="46" w16cid:durableId="1157377807">
    <w:abstractNumId w:val="17"/>
  </w:num>
  <w:num w:numId="47" w16cid:durableId="6201837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2406"/>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2908"/>
    <w:rsid w:val="0006209B"/>
    <w:rsid w:val="00062451"/>
    <w:rsid w:val="000651DE"/>
    <w:rsid w:val="0007004C"/>
    <w:rsid w:val="00074304"/>
    <w:rsid w:val="000757CD"/>
    <w:rsid w:val="000820E7"/>
    <w:rsid w:val="00083C0B"/>
    <w:rsid w:val="00086D2C"/>
    <w:rsid w:val="00086E55"/>
    <w:rsid w:val="00090665"/>
    <w:rsid w:val="00091369"/>
    <w:rsid w:val="000913E5"/>
    <w:rsid w:val="00096730"/>
    <w:rsid w:val="000A0EBA"/>
    <w:rsid w:val="000A1010"/>
    <w:rsid w:val="000A2702"/>
    <w:rsid w:val="000A35AE"/>
    <w:rsid w:val="000A424F"/>
    <w:rsid w:val="000B2B10"/>
    <w:rsid w:val="000B3CD4"/>
    <w:rsid w:val="000B5190"/>
    <w:rsid w:val="000C1408"/>
    <w:rsid w:val="000C1895"/>
    <w:rsid w:val="000C1C87"/>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461C"/>
    <w:rsid w:val="000F593C"/>
    <w:rsid w:val="000F7495"/>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0B95"/>
    <w:rsid w:val="00131077"/>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76EAB"/>
    <w:rsid w:val="00180E74"/>
    <w:rsid w:val="0018311D"/>
    <w:rsid w:val="00186991"/>
    <w:rsid w:val="00187041"/>
    <w:rsid w:val="00187D1A"/>
    <w:rsid w:val="00194302"/>
    <w:rsid w:val="001950B1"/>
    <w:rsid w:val="001A5074"/>
    <w:rsid w:val="001A78D8"/>
    <w:rsid w:val="001B0D1B"/>
    <w:rsid w:val="001B38B2"/>
    <w:rsid w:val="001B46C1"/>
    <w:rsid w:val="001B538E"/>
    <w:rsid w:val="001B72CE"/>
    <w:rsid w:val="001B788B"/>
    <w:rsid w:val="001C1204"/>
    <w:rsid w:val="001C653D"/>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976"/>
    <w:rsid w:val="001E32E2"/>
    <w:rsid w:val="001E65E0"/>
    <w:rsid w:val="001E689F"/>
    <w:rsid w:val="001E76D4"/>
    <w:rsid w:val="001F2A4B"/>
    <w:rsid w:val="001F50B6"/>
    <w:rsid w:val="001F67CC"/>
    <w:rsid w:val="001F77A5"/>
    <w:rsid w:val="00201902"/>
    <w:rsid w:val="002044C3"/>
    <w:rsid w:val="00207F99"/>
    <w:rsid w:val="002114DA"/>
    <w:rsid w:val="00213CCB"/>
    <w:rsid w:val="002158A6"/>
    <w:rsid w:val="00220ACD"/>
    <w:rsid w:val="00221BD0"/>
    <w:rsid w:val="00222A68"/>
    <w:rsid w:val="00223423"/>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37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30A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07E8D"/>
    <w:rsid w:val="003103BB"/>
    <w:rsid w:val="00310933"/>
    <w:rsid w:val="00316BD7"/>
    <w:rsid w:val="00320E14"/>
    <w:rsid w:val="00322FD8"/>
    <w:rsid w:val="00324AFC"/>
    <w:rsid w:val="003309DE"/>
    <w:rsid w:val="00342AFA"/>
    <w:rsid w:val="00351CBF"/>
    <w:rsid w:val="00353E66"/>
    <w:rsid w:val="00353F21"/>
    <w:rsid w:val="003567AE"/>
    <w:rsid w:val="003644B9"/>
    <w:rsid w:val="00366271"/>
    <w:rsid w:val="00372EEF"/>
    <w:rsid w:val="00374F27"/>
    <w:rsid w:val="0037751C"/>
    <w:rsid w:val="00381F64"/>
    <w:rsid w:val="00382208"/>
    <w:rsid w:val="00390386"/>
    <w:rsid w:val="003907D0"/>
    <w:rsid w:val="0039088A"/>
    <w:rsid w:val="003915F4"/>
    <w:rsid w:val="00391FCC"/>
    <w:rsid w:val="003954F9"/>
    <w:rsid w:val="00396923"/>
    <w:rsid w:val="00396FE8"/>
    <w:rsid w:val="003A0FE4"/>
    <w:rsid w:val="003A2AD1"/>
    <w:rsid w:val="003A3591"/>
    <w:rsid w:val="003B28C1"/>
    <w:rsid w:val="003B6F7B"/>
    <w:rsid w:val="003B79F7"/>
    <w:rsid w:val="003C090B"/>
    <w:rsid w:val="003C1DA4"/>
    <w:rsid w:val="003C60A0"/>
    <w:rsid w:val="003C7567"/>
    <w:rsid w:val="003D09EF"/>
    <w:rsid w:val="003D1012"/>
    <w:rsid w:val="003D29EA"/>
    <w:rsid w:val="003E0A89"/>
    <w:rsid w:val="003E16C7"/>
    <w:rsid w:val="003E33D5"/>
    <w:rsid w:val="003E61A7"/>
    <w:rsid w:val="003E6356"/>
    <w:rsid w:val="003E6A0D"/>
    <w:rsid w:val="003F084F"/>
    <w:rsid w:val="003F100B"/>
    <w:rsid w:val="003F5CA5"/>
    <w:rsid w:val="003F6460"/>
    <w:rsid w:val="003F7000"/>
    <w:rsid w:val="003F78B8"/>
    <w:rsid w:val="004011CD"/>
    <w:rsid w:val="004012A9"/>
    <w:rsid w:val="00401C0D"/>
    <w:rsid w:val="00402D34"/>
    <w:rsid w:val="004048FA"/>
    <w:rsid w:val="00404C7B"/>
    <w:rsid w:val="004054CD"/>
    <w:rsid w:val="00405B44"/>
    <w:rsid w:val="00406C83"/>
    <w:rsid w:val="00406E87"/>
    <w:rsid w:val="00407441"/>
    <w:rsid w:val="00410E09"/>
    <w:rsid w:val="00410FCA"/>
    <w:rsid w:val="00411CAF"/>
    <w:rsid w:val="00412386"/>
    <w:rsid w:val="00417D8A"/>
    <w:rsid w:val="004235B0"/>
    <w:rsid w:val="00424495"/>
    <w:rsid w:val="00425104"/>
    <w:rsid w:val="00425ABE"/>
    <w:rsid w:val="004274B4"/>
    <w:rsid w:val="00442B97"/>
    <w:rsid w:val="004430DA"/>
    <w:rsid w:val="00443549"/>
    <w:rsid w:val="004451CE"/>
    <w:rsid w:val="00446494"/>
    <w:rsid w:val="00446718"/>
    <w:rsid w:val="00450CAA"/>
    <w:rsid w:val="00450D2B"/>
    <w:rsid w:val="00453CFD"/>
    <w:rsid w:val="0046111C"/>
    <w:rsid w:val="004614CD"/>
    <w:rsid w:val="00461768"/>
    <w:rsid w:val="00462C8C"/>
    <w:rsid w:val="0047050B"/>
    <w:rsid w:val="00474F22"/>
    <w:rsid w:val="00475A30"/>
    <w:rsid w:val="00475A8B"/>
    <w:rsid w:val="00481604"/>
    <w:rsid w:val="004836B3"/>
    <w:rsid w:val="00483832"/>
    <w:rsid w:val="00484ABE"/>
    <w:rsid w:val="004863BA"/>
    <w:rsid w:val="004907DB"/>
    <w:rsid w:val="00490D9B"/>
    <w:rsid w:val="00492C19"/>
    <w:rsid w:val="004B31EF"/>
    <w:rsid w:val="004B49C6"/>
    <w:rsid w:val="004B760B"/>
    <w:rsid w:val="004B76D0"/>
    <w:rsid w:val="004C1331"/>
    <w:rsid w:val="004C23D9"/>
    <w:rsid w:val="004C3835"/>
    <w:rsid w:val="004C7B87"/>
    <w:rsid w:val="004D0892"/>
    <w:rsid w:val="004D47E6"/>
    <w:rsid w:val="004D7752"/>
    <w:rsid w:val="004E0BED"/>
    <w:rsid w:val="004E27D8"/>
    <w:rsid w:val="004E30F2"/>
    <w:rsid w:val="004E781C"/>
    <w:rsid w:val="004E7B6B"/>
    <w:rsid w:val="004F6437"/>
    <w:rsid w:val="004F65D7"/>
    <w:rsid w:val="005000B7"/>
    <w:rsid w:val="00503D98"/>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86363"/>
    <w:rsid w:val="0059091D"/>
    <w:rsid w:val="00594F75"/>
    <w:rsid w:val="005977A8"/>
    <w:rsid w:val="005A05AF"/>
    <w:rsid w:val="005A0B69"/>
    <w:rsid w:val="005A5F4F"/>
    <w:rsid w:val="005A6B48"/>
    <w:rsid w:val="005A75CA"/>
    <w:rsid w:val="005B2F77"/>
    <w:rsid w:val="005B55E8"/>
    <w:rsid w:val="005B6515"/>
    <w:rsid w:val="005B687E"/>
    <w:rsid w:val="005B776D"/>
    <w:rsid w:val="005C0465"/>
    <w:rsid w:val="005C4B39"/>
    <w:rsid w:val="005D075F"/>
    <w:rsid w:val="005D157E"/>
    <w:rsid w:val="005D2E9F"/>
    <w:rsid w:val="005D32B2"/>
    <w:rsid w:val="005D3494"/>
    <w:rsid w:val="005D49C1"/>
    <w:rsid w:val="005D542F"/>
    <w:rsid w:val="005D6ED4"/>
    <w:rsid w:val="005E2C5F"/>
    <w:rsid w:val="005E35D2"/>
    <w:rsid w:val="005E4932"/>
    <w:rsid w:val="005E627C"/>
    <w:rsid w:val="005E645B"/>
    <w:rsid w:val="005F5F25"/>
    <w:rsid w:val="005F67EA"/>
    <w:rsid w:val="005F6FA5"/>
    <w:rsid w:val="006005D7"/>
    <w:rsid w:val="006021B5"/>
    <w:rsid w:val="00603FCA"/>
    <w:rsid w:val="00610105"/>
    <w:rsid w:val="00612CCE"/>
    <w:rsid w:val="0061355C"/>
    <w:rsid w:val="00620F61"/>
    <w:rsid w:val="006234F5"/>
    <w:rsid w:val="00625460"/>
    <w:rsid w:val="006261A1"/>
    <w:rsid w:val="00626577"/>
    <w:rsid w:val="006279FD"/>
    <w:rsid w:val="006329D5"/>
    <w:rsid w:val="00633B06"/>
    <w:rsid w:val="00635CE5"/>
    <w:rsid w:val="00642FCF"/>
    <w:rsid w:val="00650E8A"/>
    <w:rsid w:val="006533FE"/>
    <w:rsid w:val="00654307"/>
    <w:rsid w:val="00654B23"/>
    <w:rsid w:val="00656FAB"/>
    <w:rsid w:val="00657257"/>
    <w:rsid w:val="006667B0"/>
    <w:rsid w:val="00666FBA"/>
    <w:rsid w:val="00667A4C"/>
    <w:rsid w:val="00673A4D"/>
    <w:rsid w:val="0067452A"/>
    <w:rsid w:val="00675584"/>
    <w:rsid w:val="0067672C"/>
    <w:rsid w:val="00677B30"/>
    <w:rsid w:val="00684CF7"/>
    <w:rsid w:val="00686B9F"/>
    <w:rsid w:val="006873E1"/>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51B8"/>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E7C69"/>
    <w:rsid w:val="006F0BD5"/>
    <w:rsid w:val="006F110A"/>
    <w:rsid w:val="006F2CF8"/>
    <w:rsid w:val="006F587C"/>
    <w:rsid w:val="006F5B5F"/>
    <w:rsid w:val="006F68FF"/>
    <w:rsid w:val="006F6A3A"/>
    <w:rsid w:val="00700974"/>
    <w:rsid w:val="007011B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35F2"/>
    <w:rsid w:val="0076699D"/>
    <w:rsid w:val="007671BC"/>
    <w:rsid w:val="00767408"/>
    <w:rsid w:val="00771B17"/>
    <w:rsid w:val="007727C7"/>
    <w:rsid w:val="00775134"/>
    <w:rsid w:val="00777C84"/>
    <w:rsid w:val="00780273"/>
    <w:rsid w:val="00782276"/>
    <w:rsid w:val="00782519"/>
    <w:rsid w:val="00783762"/>
    <w:rsid w:val="007859ED"/>
    <w:rsid w:val="00785C04"/>
    <w:rsid w:val="00785E27"/>
    <w:rsid w:val="0079643E"/>
    <w:rsid w:val="00796509"/>
    <w:rsid w:val="007A0537"/>
    <w:rsid w:val="007A27E6"/>
    <w:rsid w:val="007A30BA"/>
    <w:rsid w:val="007A4216"/>
    <w:rsid w:val="007A51B9"/>
    <w:rsid w:val="007A5883"/>
    <w:rsid w:val="007A67E1"/>
    <w:rsid w:val="007A718E"/>
    <w:rsid w:val="007A7626"/>
    <w:rsid w:val="007A7AC8"/>
    <w:rsid w:val="007B0087"/>
    <w:rsid w:val="007B02D1"/>
    <w:rsid w:val="007B0E86"/>
    <w:rsid w:val="007B2D96"/>
    <w:rsid w:val="007B3128"/>
    <w:rsid w:val="007B38EA"/>
    <w:rsid w:val="007B411C"/>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024C"/>
    <w:rsid w:val="008121E2"/>
    <w:rsid w:val="008132D7"/>
    <w:rsid w:val="008139AD"/>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55F"/>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2EBC"/>
    <w:rsid w:val="008B37D7"/>
    <w:rsid w:val="008B43BD"/>
    <w:rsid w:val="008B4788"/>
    <w:rsid w:val="008B743A"/>
    <w:rsid w:val="008C02E7"/>
    <w:rsid w:val="008C0B74"/>
    <w:rsid w:val="008C342A"/>
    <w:rsid w:val="008C3A8A"/>
    <w:rsid w:val="008C3BF9"/>
    <w:rsid w:val="008C3EF4"/>
    <w:rsid w:val="008D13E1"/>
    <w:rsid w:val="008D6D58"/>
    <w:rsid w:val="008D70B4"/>
    <w:rsid w:val="008D73D8"/>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47FB9"/>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4E70"/>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5E9D"/>
    <w:rsid w:val="00A2657C"/>
    <w:rsid w:val="00A271ED"/>
    <w:rsid w:val="00A27CD1"/>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07AD"/>
    <w:rsid w:val="00A82870"/>
    <w:rsid w:val="00A84153"/>
    <w:rsid w:val="00A85345"/>
    <w:rsid w:val="00A85A87"/>
    <w:rsid w:val="00A86A93"/>
    <w:rsid w:val="00A91A72"/>
    <w:rsid w:val="00A95080"/>
    <w:rsid w:val="00A96B06"/>
    <w:rsid w:val="00A97B63"/>
    <w:rsid w:val="00AA19B8"/>
    <w:rsid w:val="00AA1BDA"/>
    <w:rsid w:val="00AA2500"/>
    <w:rsid w:val="00AA687A"/>
    <w:rsid w:val="00AA6B2C"/>
    <w:rsid w:val="00AA6CCA"/>
    <w:rsid w:val="00AA7601"/>
    <w:rsid w:val="00AB07AF"/>
    <w:rsid w:val="00AB0E90"/>
    <w:rsid w:val="00AB1307"/>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5118"/>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5764D"/>
    <w:rsid w:val="00B63E34"/>
    <w:rsid w:val="00B63F12"/>
    <w:rsid w:val="00B6400F"/>
    <w:rsid w:val="00B6475D"/>
    <w:rsid w:val="00B70AC9"/>
    <w:rsid w:val="00B71EA4"/>
    <w:rsid w:val="00B742DF"/>
    <w:rsid w:val="00B74467"/>
    <w:rsid w:val="00B75DDC"/>
    <w:rsid w:val="00B80CFB"/>
    <w:rsid w:val="00B80D7F"/>
    <w:rsid w:val="00B8426D"/>
    <w:rsid w:val="00B8571B"/>
    <w:rsid w:val="00B86A11"/>
    <w:rsid w:val="00B90B59"/>
    <w:rsid w:val="00B9225D"/>
    <w:rsid w:val="00B94B89"/>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0080"/>
    <w:rsid w:val="00BF3F01"/>
    <w:rsid w:val="00BF64D2"/>
    <w:rsid w:val="00BF7049"/>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77FB3"/>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266D"/>
    <w:rsid w:val="00CD393E"/>
    <w:rsid w:val="00CD3B8A"/>
    <w:rsid w:val="00CD4803"/>
    <w:rsid w:val="00CD4CA6"/>
    <w:rsid w:val="00CE1059"/>
    <w:rsid w:val="00CE1806"/>
    <w:rsid w:val="00CE56BB"/>
    <w:rsid w:val="00CE56CC"/>
    <w:rsid w:val="00CE5DD5"/>
    <w:rsid w:val="00CE5FE0"/>
    <w:rsid w:val="00CF1659"/>
    <w:rsid w:val="00CF1F37"/>
    <w:rsid w:val="00CF4ED2"/>
    <w:rsid w:val="00D02F38"/>
    <w:rsid w:val="00D03354"/>
    <w:rsid w:val="00D04AE4"/>
    <w:rsid w:val="00D05FC9"/>
    <w:rsid w:val="00D06168"/>
    <w:rsid w:val="00D07197"/>
    <w:rsid w:val="00D071FD"/>
    <w:rsid w:val="00D111FD"/>
    <w:rsid w:val="00D114CF"/>
    <w:rsid w:val="00D116D1"/>
    <w:rsid w:val="00D11A8E"/>
    <w:rsid w:val="00D13F40"/>
    <w:rsid w:val="00D144E7"/>
    <w:rsid w:val="00D14F3B"/>
    <w:rsid w:val="00D1597E"/>
    <w:rsid w:val="00D20B5F"/>
    <w:rsid w:val="00D26155"/>
    <w:rsid w:val="00D278E8"/>
    <w:rsid w:val="00D31C5F"/>
    <w:rsid w:val="00D31D1B"/>
    <w:rsid w:val="00D3431D"/>
    <w:rsid w:val="00D36110"/>
    <w:rsid w:val="00D378D0"/>
    <w:rsid w:val="00D40470"/>
    <w:rsid w:val="00D407D5"/>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5A52"/>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1522"/>
    <w:rsid w:val="00DF284B"/>
    <w:rsid w:val="00DF3AAB"/>
    <w:rsid w:val="00DF4074"/>
    <w:rsid w:val="00DF45AA"/>
    <w:rsid w:val="00DF5432"/>
    <w:rsid w:val="00DF5674"/>
    <w:rsid w:val="00DF59BF"/>
    <w:rsid w:val="00DF5A6D"/>
    <w:rsid w:val="00DF755B"/>
    <w:rsid w:val="00E02286"/>
    <w:rsid w:val="00E042C5"/>
    <w:rsid w:val="00E048DD"/>
    <w:rsid w:val="00E04DD6"/>
    <w:rsid w:val="00E130E9"/>
    <w:rsid w:val="00E14CF1"/>
    <w:rsid w:val="00E20580"/>
    <w:rsid w:val="00E208E4"/>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8F3"/>
    <w:rsid w:val="00E42B00"/>
    <w:rsid w:val="00E43090"/>
    <w:rsid w:val="00E442E7"/>
    <w:rsid w:val="00E448FD"/>
    <w:rsid w:val="00E4606B"/>
    <w:rsid w:val="00E465FD"/>
    <w:rsid w:val="00E47CCE"/>
    <w:rsid w:val="00E52443"/>
    <w:rsid w:val="00E54B40"/>
    <w:rsid w:val="00E56DC6"/>
    <w:rsid w:val="00E61FF9"/>
    <w:rsid w:val="00E621F5"/>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B79B3"/>
    <w:rsid w:val="00EC4E71"/>
    <w:rsid w:val="00EC7753"/>
    <w:rsid w:val="00ED317E"/>
    <w:rsid w:val="00ED7871"/>
    <w:rsid w:val="00EE55CB"/>
    <w:rsid w:val="00EE72C4"/>
    <w:rsid w:val="00EE7EC6"/>
    <w:rsid w:val="00EF060C"/>
    <w:rsid w:val="00F014A0"/>
    <w:rsid w:val="00F054FE"/>
    <w:rsid w:val="00F05A81"/>
    <w:rsid w:val="00F075C0"/>
    <w:rsid w:val="00F07C10"/>
    <w:rsid w:val="00F11E54"/>
    <w:rsid w:val="00F13022"/>
    <w:rsid w:val="00F1391E"/>
    <w:rsid w:val="00F15AF8"/>
    <w:rsid w:val="00F179F0"/>
    <w:rsid w:val="00F22A2E"/>
    <w:rsid w:val="00F2377F"/>
    <w:rsid w:val="00F23AD4"/>
    <w:rsid w:val="00F25D7A"/>
    <w:rsid w:val="00F27552"/>
    <w:rsid w:val="00F31D9C"/>
    <w:rsid w:val="00F371FA"/>
    <w:rsid w:val="00F37C94"/>
    <w:rsid w:val="00F41D49"/>
    <w:rsid w:val="00F422C5"/>
    <w:rsid w:val="00F447B2"/>
    <w:rsid w:val="00F45A89"/>
    <w:rsid w:val="00F51F24"/>
    <w:rsid w:val="00F52599"/>
    <w:rsid w:val="00F52CE1"/>
    <w:rsid w:val="00F549DE"/>
    <w:rsid w:val="00F55F07"/>
    <w:rsid w:val="00F607DE"/>
    <w:rsid w:val="00F63291"/>
    <w:rsid w:val="00F66252"/>
    <w:rsid w:val="00F66F06"/>
    <w:rsid w:val="00F6752C"/>
    <w:rsid w:val="00F67AB7"/>
    <w:rsid w:val="00F71C57"/>
    <w:rsid w:val="00F75C6B"/>
    <w:rsid w:val="00F75E58"/>
    <w:rsid w:val="00F803B1"/>
    <w:rsid w:val="00F81941"/>
    <w:rsid w:val="00F82065"/>
    <w:rsid w:val="00F82122"/>
    <w:rsid w:val="00F83EB4"/>
    <w:rsid w:val="00F84993"/>
    <w:rsid w:val="00F84BE0"/>
    <w:rsid w:val="00F86C15"/>
    <w:rsid w:val="00F90BB5"/>
    <w:rsid w:val="00F9615A"/>
    <w:rsid w:val="00F96E89"/>
    <w:rsid w:val="00F97D7D"/>
    <w:rsid w:val="00FA20E0"/>
    <w:rsid w:val="00FA3CB2"/>
    <w:rsid w:val="00FA60EF"/>
    <w:rsid w:val="00FA66F3"/>
    <w:rsid w:val="00FA7FB9"/>
    <w:rsid w:val="00FB13FE"/>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FC84"/>
  <w15:docId w15:val="{09226E65-425E-C644-B3C0-522CD583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941839019">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9AE9E-C912-448F-B719-02228E20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762</Words>
  <Characters>4348</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2023-10-31T07:11:00Z</cp:lastPrinted>
  <dcterms:created xsi:type="dcterms:W3CDTF">2024-03-22T07:22:00Z</dcterms:created>
  <dcterms:modified xsi:type="dcterms:W3CDTF">2024-06-10T14:10:00Z</dcterms:modified>
</cp:coreProperties>
</file>