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C32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44AC74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3CB97E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90549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81515">
        <w:rPr>
          <w:b/>
          <w:caps/>
          <w:sz w:val="24"/>
          <w:szCs w:val="24"/>
        </w:rPr>
        <w:t>2</w:t>
      </w:r>
      <w:r w:rsidR="00ED6AD8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009D12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3A912F7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E189E">
        <w:rPr>
          <w:b/>
          <w:sz w:val="24"/>
          <w:szCs w:val="24"/>
        </w:rPr>
        <w:t>4</w:t>
      </w:r>
      <w:r w:rsidR="00281515">
        <w:rPr>
          <w:b/>
          <w:sz w:val="24"/>
          <w:szCs w:val="24"/>
        </w:rPr>
        <w:t>7</w:t>
      </w:r>
      <w:r w:rsidR="00BC314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1849731C" w14:textId="7B9CA3A8" w:rsidR="00984E70" w:rsidRPr="00446718" w:rsidRDefault="00BE32DE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14:paraId="54D1C9CB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F375BAC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ED6AD8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59C490AD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EF29B7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281515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AE189E">
        <w:rPr>
          <w:sz w:val="24"/>
          <w:szCs w:val="24"/>
        </w:rPr>
        <w:t>4</w:t>
      </w:r>
      <w:r w:rsidR="00281515">
        <w:rPr>
          <w:sz w:val="24"/>
          <w:szCs w:val="24"/>
        </w:rPr>
        <w:t>7</w:t>
      </w:r>
      <w:r w:rsidR="00BC3147">
        <w:rPr>
          <w:sz w:val="24"/>
          <w:szCs w:val="24"/>
        </w:rPr>
        <w:t>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6204EC3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607A5D4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159C08A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7B3C541B" w14:textId="401757E7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022F" w:rsidRPr="0053022F">
        <w:rPr>
          <w:sz w:val="24"/>
          <w:szCs w:val="24"/>
        </w:rPr>
        <w:t xml:space="preserve">20.11.2023 г. в Адвокатскую палату Московской области поступила жалоба доверителя </w:t>
      </w:r>
      <w:r w:rsidR="00BE32DE">
        <w:rPr>
          <w:sz w:val="24"/>
          <w:szCs w:val="24"/>
        </w:rPr>
        <w:t>Ф.Е.Я.</w:t>
      </w:r>
      <w:r w:rsidR="0053022F" w:rsidRPr="0053022F">
        <w:rPr>
          <w:sz w:val="24"/>
          <w:szCs w:val="24"/>
        </w:rPr>
        <w:t xml:space="preserve"> в отношении адвоката </w:t>
      </w:r>
      <w:r w:rsidR="00BE32DE">
        <w:rPr>
          <w:sz w:val="24"/>
          <w:szCs w:val="24"/>
        </w:rPr>
        <w:t>Г.В.В.</w:t>
      </w:r>
      <w:r w:rsidR="0053022F" w:rsidRPr="0053022F">
        <w:rPr>
          <w:sz w:val="24"/>
          <w:szCs w:val="24"/>
        </w:rPr>
        <w:t>, имеющего регистрационный номер</w:t>
      </w:r>
      <w:proofErr w:type="gramStart"/>
      <w:r w:rsidR="0053022F" w:rsidRPr="0053022F">
        <w:rPr>
          <w:sz w:val="24"/>
          <w:szCs w:val="24"/>
        </w:rPr>
        <w:t xml:space="preserve"> </w:t>
      </w:r>
      <w:r w:rsidR="00BE32DE">
        <w:rPr>
          <w:sz w:val="24"/>
          <w:szCs w:val="24"/>
        </w:rPr>
        <w:t>….</w:t>
      </w:r>
      <w:proofErr w:type="gramEnd"/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32DE">
        <w:rPr>
          <w:sz w:val="24"/>
          <w:szCs w:val="24"/>
        </w:rPr>
        <w:t>…..</w:t>
      </w:r>
    </w:p>
    <w:p w14:paraId="5473982D" w14:textId="7AF16D0E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</w:t>
      </w:r>
      <w:r w:rsidR="009126BB">
        <w:rPr>
          <w:sz w:val="24"/>
          <w:szCs w:val="24"/>
        </w:rPr>
        <w:t>л</w:t>
      </w:r>
      <w:r w:rsidR="0053022F">
        <w:rPr>
          <w:sz w:val="24"/>
          <w:szCs w:val="24"/>
        </w:rPr>
        <w:t>я</w:t>
      </w:r>
      <w:r w:rsidRPr="008C342A">
        <w:rPr>
          <w:sz w:val="24"/>
          <w:szCs w:val="24"/>
        </w:rPr>
        <w:t xml:space="preserve">, </w:t>
      </w:r>
      <w:r w:rsidR="0053022F" w:rsidRPr="0053022F">
        <w:rPr>
          <w:sz w:val="24"/>
          <w:szCs w:val="24"/>
        </w:rPr>
        <w:t>31.10.2023 г. она заключила с адвокатом соглашение, в тот же день состоялся судебный процесс, адвокат с делом не ознакомился, рассмотрение перенесли на 22.11.2023 г. 01.11.2023 г. подзащитный отказался от адвоката, Г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В.В. обещал вернуть деньги, но так этого и не сделал</w:t>
      </w:r>
      <w:r w:rsidRPr="004E27D8">
        <w:rPr>
          <w:sz w:val="24"/>
          <w:szCs w:val="24"/>
        </w:rPr>
        <w:t>.</w:t>
      </w:r>
    </w:p>
    <w:p w14:paraId="71A1E6AA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05B1">
        <w:rPr>
          <w:sz w:val="24"/>
          <w:szCs w:val="24"/>
        </w:rPr>
        <w:t>2</w:t>
      </w:r>
      <w:r w:rsidR="00BC3147">
        <w:rPr>
          <w:sz w:val="24"/>
          <w:szCs w:val="24"/>
        </w:rPr>
        <w:t>4.11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6B1AEC4F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05.12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>51</w:t>
      </w:r>
      <w:r w:rsidR="0053022F">
        <w:rPr>
          <w:sz w:val="24"/>
          <w:szCs w:val="24"/>
        </w:rPr>
        <w:t>90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14:paraId="02E889C4" w14:textId="77777777"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21.12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2DF9C972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</w:t>
      </w:r>
      <w:r w:rsidR="0053022F">
        <w:rPr>
          <w:sz w:val="24"/>
          <w:szCs w:val="24"/>
        </w:rPr>
        <w:t>заявитель</w:t>
      </w:r>
      <w:r w:rsidR="009126B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заседание квалификационной комиссии </w:t>
      </w:r>
      <w:r w:rsidR="009126BB">
        <w:rPr>
          <w:sz w:val="24"/>
          <w:szCs w:val="24"/>
        </w:rPr>
        <w:t>явил</w:t>
      </w:r>
      <w:r w:rsidR="0053022F">
        <w:rPr>
          <w:sz w:val="24"/>
          <w:szCs w:val="24"/>
        </w:rPr>
        <w:t>а</w:t>
      </w:r>
      <w:r w:rsidR="009126BB">
        <w:rPr>
          <w:sz w:val="24"/>
          <w:szCs w:val="24"/>
        </w:rPr>
        <w:t>сь, поддержал</w:t>
      </w:r>
      <w:r w:rsidR="0053022F">
        <w:rPr>
          <w:sz w:val="24"/>
          <w:szCs w:val="24"/>
        </w:rPr>
        <w:t>а</w:t>
      </w:r>
      <w:r w:rsidR="009126BB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14:paraId="62B1D875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53022F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5A6B48">
        <w:rPr>
          <w:sz w:val="24"/>
          <w:szCs w:val="24"/>
        </w:rPr>
        <w:t>.</w:t>
      </w:r>
    </w:p>
    <w:p w14:paraId="5BC9DA44" w14:textId="615A4816" w:rsidR="00984E70" w:rsidRPr="008139AD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53022F" w:rsidRPr="0053022F">
        <w:rPr>
          <w:sz w:val="24"/>
          <w:szCs w:val="24"/>
        </w:rPr>
        <w:t xml:space="preserve">о наличии в действиях адвоката нарушения п. 1 ст. 8 КПЭА, </w:t>
      </w:r>
      <w:proofErr w:type="spellStart"/>
      <w:r w:rsidR="0053022F" w:rsidRPr="0053022F">
        <w:rPr>
          <w:sz w:val="24"/>
          <w:szCs w:val="24"/>
        </w:rPr>
        <w:t>пп</w:t>
      </w:r>
      <w:proofErr w:type="spellEnd"/>
      <w:r w:rsidR="0053022F" w:rsidRPr="0053022F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Ф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Е.Я., выразившегося в том, что после того, как 22.11.2023 г. подзащитный А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И.Г. отказался от защитника Г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В.В., последний не определил размер неотработанного вознаграждения и не предпринял мер по его возврату Ф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Е.Я</w:t>
      </w:r>
      <w:r w:rsidR="00984E70" w:rsidRPr="008139AD">
        <w:rPr>
          <w:sz w:val="24"/>
          <w:szCs w:val="24"/>
        </w:rPr>
        <w:t>.</w:t>
      </w:r>
      <w:bookmarkEnd w:id="3"/>
    </w:p>
    <w:p w14:paraId="69C753C5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1EE58A14" w14:textId="1ED4CFCC" w:rsidR="00FE0AC2" w:rsidRDefault="008139AD" w:rsidP="00BC31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3022F">
        <w:rPr>
          <w:sz w:val="24"/>
          <w:szCs w:val="24"/>
        </w:rPr>
        <w:t>13.03.2024г. от адвоката поступило заявление</w:t>
      </w:r>
      <w:r w:rsidR="00EC313A">
        <w:rPr>
          <w:sz w:val="24"/>
          <w:szCs w:val="24"/>
        </w:rPr>
        <w:t xml:space="preserve"> о прекращении производства по дисциплинарному делу</w:t>
      </w:r>
      <w:r w:rsidR="0053022F">
        <w:rPr>
          <w:sz w:val="24"/>
          <w:szCs w:val="24"/>
        </w:rPr>
        <w:t xml:space="preserve"> с приложением документов</w:t>
      </w:r>
      <w:r w:rsidR="00EC313A">
        <w:rPr>
          <w:sz w:val="24"/>
          <w:szCs w:val="24"/>
        </w:rPr>
        <w:t>, подтверждающих определение подлежащей возврату части вознаграждения и направление доверителю письма о предоставлении банковских реквизитов</w:t>
      </w:r>
      <w:r w:rsidR="0053022F">
        <w:rPr>
          <w:sz w:val="24"/>
          <w:szCs w:val="24"/>
        </w:rPr>
        <w:t>.</w:t>
      </w:r>
    </w:p>
    <w:p w14:paraId="66EEEF1D" w14:textId="7965FDDF" w:rsidR="00216E80" w:rsidRDefault="00216E80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18.03.2024г. от заявителя поступило обращение</w:t>
      </w:r>
      <w:r w:rsidR="00EC313A">
        <w:rPr>
          <w:sz w:val="24"/>
          <w:szCs w:val="24"/>
        </w:rPr>
        <w:t xml:space="preserve"> в поддержку жалобы, просьбой принять справедливое решение и направить копию решения Совета</w:t>
      </w:r>
      <w:r w:rsidR="00473D6E">
        <w:rPr>
          <w:sz w:val="24"/>
          <w:szCs w:val="24"/>
        </w:rPr>
        <w:t xml:space="preserve"> для последующего обращения в суд.</w:t>
      </w:r>
    </w:p>
    <w:p w14:paraId="7758212B" w14:textId="77777777" w:rsidR="00081452" w:rsidRDefault="00081452" w:rsidP="00FE0AC2">
      <w:pPr>
        <w:ind w:firstLine="708"/>
        <w:jc w:val="both"/>
        <w:rPr>
          <w:sz w:val="24"/>
          <w:szCs w:val="24"/>
          <w:lang w:eastAsia="en-US"/>
        </w:rPr>
      </w:pPr>
    </w:p>
    <w:p w14:paraId="0AFD7592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53022F">
        <w:rPr>
          <w:sz w:val="24"/>
          <w:szCs w:val="24"/>
        </w:rPr>
        <w:t>ь</w:t>
      </w:r>
      <w:r w:rsidR="009126BB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3022F">
        <w:rPr>
          <w:sz w:val="24"/>
          <w:szCs w:val="24"/>
          <w:lang w:eastAsia="en-US"/>
        </w:rPr>
        <w:t>не явилась, уведомлена.</w:t>
      </w:r>
      <w:r>
        <w:rPr>
          <w:sz w:val="24"/>
          <w:szCs w:val="24"/>
          <w:lang w:eastAsia="en-US"/>
        </w:rPr>
        <w:t xml:space="preserve"> </w:t>
      </w:r>
    </w:p>
    <w:p w14:paraId="38941AC3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53022F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4D37193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5EB8D9DC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2EB0AB7" w14:textId="580164A3" w:rsidR="00EC313A" w:rsidRDefault="00EC313A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Доверитель</w:t>
      </w:r>
      <w:r w:rsidR="00ED3C4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менее квалифицированная и менее профессиональная сторона доверительного правоотношения по оказанию юридической помощи</w:t>
      </w:r>
      <w:r w:rsidR="00ED3C47">
        <w:rPr>
          <w:sz w:val="24"/>
          <w:szCs w:val="24"/>
          <w:lang w:eastAsia="en-US"/>
        </w:rPr>
        <w:t>,</w:t>
      </w:r>
      <w:r w:rsidR="001B7542">
        <w:rPr>
          <w:sz w:val="24"/>
          <w:szCs w:val="24"/>
          <w:lang w:eastAsia="en-US"/>
        </w:rPr>
        <w:t xml:space="preserve"> вправе ожидать, что при досрочной отмене поручения адвокатом не будут нарушаться его законные интересы. Действуя добросовестно и разумно, адвокат обязан не только корректно определить неотработанную часть авансированного вознаграждения, но и принять меры к ее фактическому возврату.</w:t>
      </w:r>
    </w:p>
    <w:p w14:paraId="71E56FAF" w14:textId="70E71AC6" w:rsidR="001B7542" w:rsidRDefault="001B754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 формальная деловая переписка по вопросу о возв</w:t>
      </w:r>
      <w:r w:rsidR="00FB2528">
        <w:rPr>
          <w:sz w:val="24"/>
          <w:szCs w:val="24"/>
          <w:lang w:eastAsia="en-US"/>
        </w:rPr>
        <w:t xml:space="preserve">рате денежных средств, инициированная адвокатом после заключения квалификационной комиссии по </w:t>
      </w:r>
      <w:r w:rsidR="00D97075">
        <w:rPr>
          <w:sz w:val="24"/>
          <w:szCs w:val="24"/>
          <w:lang w:eastAsia="en-US"/>
        </w:rPr>
        <w:t xml:space="preserve">рассматриваемой жалобе </w:t>
      </w:r>
      <w:r w:rsidR="00FB2528">
        <w:rPr>
          <w:sz w:val="24"/>
          <w:szCs w:val="24"/>
          <w:lang w:eastAsia="en-US"/>
        </w:rPr>
        <w:t>о наличии в его действиях нарушения</w:t>
      </w:r>
      <w:r w:rsidR="00D97075">
        <w:rPr>
          <w:sz w:val="24"/>
          <w:szCs w:val="24"/>
          <w:lang w:eastAsia="en-US"/>
        </w:rPr>
        <w:t>, является надлежащим исполнением обязанности соблюсти имущественные интересы доверителя при досрочной отмене поручения.</w:t>
      </w:r>
    </w:p>
    <w:p w14:paraId="74BD9E31" w14:textId="18177DF0" w:rsidR="00D97075" w:rsidRDefault="00D97075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Выраженное заявителем жалобы намерение решать спор о размере отработанной части вознаграждения в судебном порядке не отменяет обязанности адвоката незамедлительно и по собственной инициативе исполнить денежное обязательство в признаваемой адвокатом части.</w:t>
      </w:r>
    </w:p>
    <w:p w14:paraId="748AB55E" w14:textId="1FDF892F" w:rsidR="00081452" w:rsidRPr="00473D6E" w:rsidRDefault="00D97075" w:rsidP="00473D6E">
      <w:pPr>
        <w:ind w:firstLine="708"/>
        <w:jc w:val="both"/>
        <w:rPr>
          <w:sz w:val="24"/>
          <w:szCs w:val="24"/>
          <w:lang w:eastAsia="en-US"/>
        </w:rPr>
      </w:pPr>
      <w:r w:rsidRPr="00473D6E">
        <w:rPr>
          <w:sz w:val="24"/>
          <w:szCs w:val="24"/>
          <w:lang w:eastAsia="en-US"/>
        </w:rPr>
        <w:t xml:space="preserve">При избрании меры дисциплинарной ответственности Совет принимает во внимание наличие у адвоката </w:t>
      </w:r>
      <w:r w:rsidR="00473D6E" w:rsidRPr="00473D6E">
        <w:rPr>
          <w:sz w:val="24"/>
          <w:szCs w:val="24"/>
          <w:lang w:eastAsia="en-US"/>
        </w:rPr>
        <w:t>неснятых дисциплинарных взысканий за несоблюдение специального законодательства об адвокатской деятельности и адвокатуре</w:t>
      </w:r>
      <w:r w:rsidR="00473D6E">
        <w:rPr>
          <w:sz w:val="24"/>
          <w:szCs w:val="24"/>
          <w:lang w:eastAsia="en-US"/>
        </w:rPr>
        <w:t xml:space="preserve"> (</w:t>
      </w:r>
      <w:r w:rsidR="00473D6E" w:rsidRPr="00473D6E">
        <w:rPr>
          <w:color w:val="000000"/>
          <w:sz w:val="24"/>
          <w:szCs w:val="24"/>
        </w:rPr>
        <w:t xml:space="preserve">решение </w:t>
      </w:r>
      <w:r w:rsidR="00473D6E">
        <w:rPr>
          <w:color w:val="000000"/>
          <w:sz w:val="24"/>
          <w:szCs w:val="24"/>
        </w:rPr>
        <w:t xml:space="preserve">Совета АПМО </w:t>
      </w:r>
      <w:r w:rsidR="00473D6E" w:rsidRPr="00473D6E">
        <w:rPr>
          <w:color w:val="000000"/>
          <w:sz w:val="24"/>
          <w:szCs w:val="24"/>
        </w:rPr>
        <w:t>№ 11/25-17 от 19 июля 2023г.</w:t>
      </w:r>
      <w:r w:rsidR="00473D6E">
        <w:rPr>
          <w:color w:val="000000"/>
          <w:sz w:val="24"/>
          <w:szCs w:val="24"/>
        </w:rPr>
        <w:t xml:space="preserve"> и </w:t>
      </w:r>
      <w:r w:rsidR="00473D6E" w:rsidRPr="00473D6E">
        <w:rPr>
          <w:color w:val="000000"/>
          <w:sz w:val="24"/>
          <w:szCs w:val="24"/>
        </w:rPr>
        <w:t xml:space="preserve">решение </w:t>
      </w:r>
      <w:r w:rsidR="00473D6E">
        <w:rPr>
          <w:color w:val="000000"/>
          <w:sz w:val="24"/>
          <w:szCs w:val="24"/>
        </w:rPr>
        <w:t xml:space="preserve">Совета АПМО </w:t>
      </w:r>
      <w:r w:rsidR="00473D6E" w:rsidRPr="00473D6E">
        <w:rPr>
          <w:color w:val="000000"/>
          <w:sz w:val="24"/>
          <w:szCs w:val="24"/>
        </w:rPr>
        <w:t>№ 13/25-04 от 23 августа 2023г.</w:t>
      </w:r>
      <w:r w:rsidR="00473D6E">
        <w:rPr>
          <w:color w:val="000000"/>
          <w:sz w:val="24"/>
          <w:szCs w:val="24"/>
        </w:rPr>
        <w:t>).</w:t>
      </w:r>
    </w:p>
    <w:p w14:paraId="085CDF4C" w14:textId="77777777" w:rsidR="00081452" w:rsidRPr="00473D6E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73D6E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907CCD3" w14:textId="77777777" w:rsidR="00081452" w:rsidRPr="00446718" w:rsidRDefault="00081452" w:rsidP="00473D6E">
      <w:pPr>
        <w:jc w:val="both"/>
        <w:rPr>
          <w:sz w:val="24"/>
          <w:szCs w:val="24"/>
          <w:lang w:eastAsia="en-US"/>
        </w:rPr>
      </w:pPr>
    </w:p>
    <w:p w14:paraId="0B495FBF" w14:textId="77777777" w:rsidR="00081452" w:rsidRPr="00446718" w:rsidRDefault="00081452" w:rsidP="0008145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8EAD27E" w14:textId="77777777" w:rsidR="00081452" w:rsidRDefault="00081452" w:rsidP="00081452">
      <w:pPr>
        <w:jc w:val="both"/>
        <w:rPr>
          <w:sz w:val="24"/>
          <w:szCs w:val="24"/>
          <w:lang w:eastAsia="en-US"/>
        </w:rPr>
      </w:pPr>
    </w:p>
    <w:p w14:paraId="0399F6C8" w14:textId="6CE83558" w:rsidR="00081452" w:rsidRPr="00081452" w:rsidRDefault="00081452" w:rsidP="00BC3147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3022F" w:rsidRPr="0053022F">
        <w:rPr>
          <w:sz w:val="24"/>
          <w:szCs w:val="24"/>
        </w:rPr>
        <w:t xml:space="preserve">п. 1 ст. 8 КПЭА, </w:t>
      </w:r>
      <w:proofErr w:type="spellStart"/>
      <w:r w:rsidR="0053022F" w:rsidRPr="0053022F">
        <w:rPr>
          <w:sz w:val="24"/>
          <w:szCs w:val="24"/>
        </w:rPr>
        <w:t>пп</w:t>
      </w:r>
      <w:proofErr w:type="spellEnd"/>
      <w:r w:rsidR="0053022F" w:rsidRPr="0053022F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Ф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Е.Я., выразившегося в том, что после того, как 22.11.2023 г. подзащитный А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И.Г. отказался от защитника Г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В.В., последний не определил размер неотработанного вознаграждения и не предпринял мер по его возврату Ф</w:t>
      </w:r>
      <w:r w:rsidR="00BE32DE">
        <w:rPr>
          <w:sz w:val="24"/>
          <w:szCs w:val="24"/>
        </w:rPr>
        <w:t>.</w:t>
      </w:r>
      <w:r w:rsidR="0053022F" w:rsidRPr="0053022F">
        <w:rPr>
          <w:sz w:val="24"/>
          <w:szCs w:val="24"/>
        </w:rPr>
        <w:t>Е.Я</w:t>
      </w:r>
      <w:r w:rsidRPr="00081452">
        <w:rPr>
          <w:rFonts w:eastAsia="Calibri"/>
          <w:sz w:val="24"/>
          <w:szCs w:val="24"/>
        </w:rPr>
        <w:t>.</w:t>
      </w:r>
    </w:p>
    <w:p w14:paraId="449D0350" w14:textId="39ABF1ED" w:rsidR="00390386" w:rsidRPr="00BE32DE" w:rsidRDefault="00081452" w:rsidP="00BE32DE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D6AD8">
        <w:rPr>
          <w:sz w:val="24"/>
          <w:szCs w:val="24"/>
        </w:rPr>
        <w:t>предупреждения</w:t>
      </w:r>
      <w:r w:rsidRPr="00081452">
        <w:rPr>
          <w:sz w:val="24"/>
          <w:szCs w:val="24"/>
        </w:rPr>
        <w:t xml:space="preserve"> в отношении адвоката </w:t>
      </w:r>
      <w:r w:rsidR="00BE32DE">
        <w:rPr>
          <w:sz w:val="24"/>
          <w:szCs w:val="24"/>
        </w:rPr>
        <w:t>Г.В.В.</w:t>
      </w:r>
      <w:r w:rsidRPr="00BE32DE">
        <w:rPr>
          <w:sz w:val="24"/>
          <w:szCs w:val="24"/>
        </w:rPr>
        <w:t xml:space="preserve">, </w:t>
      </w:r>
      <w:r w:rsidRPr="00BE32DE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BE32DE">
        <w:rPr>
          <w:sz w:val="24"/>
          <w:szCs w:val="24"/>
          <w:lang w:eastAsia="en-US"/>
        </w:rPr>
        <w:t xml:space="preserve"> </w:t>
      </w:r>
      <w:r w:rsidR="00BE32DE">
        <w:rPr>
          <w:sz w:val="24"/>
          <w:szCs w:val="24"/>
          <w:lang w:eastAsia="en-US"/>
        </w:rPr>
        <w:t>….</w:t>
      </w:r>
      <w:proofErr w:type="gramEnd"/>
      <w:r w:rsidR="00BE32DE">
        <w:rPr>
          <w:sz w:val="24"/>
          <w:szCs w:val="24"/>
          <w:lang w:eastAsia="en-US"/>
        </w:rPr>
        <w:t>.</w:t>
      </w:r>
      <w:r w:rsidRPr="00BE32DE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BE32DE">
        <w:rPr>
          <w:sz w:val="24"/>
          <w:szCs w:val="24"/>
        </w:rPr>
        <w:t>.</w:t>
      </w:r>
    </w:p>
    <w:p w14:paraId="5694F7CA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2BF2F785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230E7BD1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DB0B3E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24065C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69B42" w14:textId="77777777" w:rsidR="0024065C" w:rsidRDefault="0024065C" w:rsidP="00C01A07">
      <w:r>
        <w:separator/>
      </w:r>
    </w:p>
  </w:endnote>
  <w:endnote w:type="continuationSeparator" w:id="0">
    <w:p w14:paraId="2113204E" w14:textId="77777777" w:rsidR="0024065C" w:rsidRDefault="0024065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F2A96" w14:textId="77777777" w:rsidR="0024065C" w:rsidRDefault="0024065C" w:rsidP="00C01A07">
      <w:r>
        <w:separator/>
      </w:r>
    </w:p>
  </w:footnote>
  <w:footnote w:type="continuationSeparator" w:id="0">
    <w:p w14:paraId="4A8184AE" w14:textId="77777777" w:rsidR="0024065C" w:rsidRDefault="0024065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B290921" w14:textId="77777777" w:rsidR="00DA47A2" w:rsidRDefault="007F290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D6A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0173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8945853">
    <w:abstractNumId w:val="46"/>
  </w:num>
  <w:num w:numId="2" w16cid:durableId="481973445">
    <w:abstractNumId w:val="25"/>
  </w:num>
  <w:num w:numId="3" w16cid:durableId="439421813">
    <w:abstractNumId w:val="33"/>
  </w:num>
  <w:num w:numId="4" w16cid:durableId="296646041">
    <w:abstractNumId w:val="32"/>
  </w:num>
  <w:num w:numId="5" w16cid:durableId="182672452">
    <w:abstractNumId w:val="40"/>
  </w:num>
  <w:num w:numId="6" w16cid:durableId="1298757516">
    <w:abstractNumId w:val="3"/>
  </w:num>
  <w:num w:numId="7" w16cid:durableId="8596653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98712">
    <w:abstractNumId w:val="14"/>
  </w:num>
  <w:num w:numId="9" w16cid:durableId="109708317">
    <w:abstractNumId w:val="44"/>
  </w:num>
  <w:num w:numId="10" w16cid:durableId="301544685">
    <w:abstractNumId w:val="18"/>
  </w:num>
  <w:num w:numId="11" w16cid:durableId="2037928934">
    <w:abstractNumId w:val="42"/>
  </w:num>
  <w:num w:numId="12" w16cid:durableId="41489918">
    <w:abstractNumId w:val="16"/>
  </w:num>
  <w:num w:numId="13" w16cid:durableId="453908923">
    <w:abstractNumId w:val="11"/>
  </w:num>
  <w:num w:numId="14" w16cid:durableId="1726637515">
    <w:abstractNumId w:val="35"/>
  </w:num>
  <w:num w:numId="15" w16cid:durableId="1312903048">
    <w:abstractNumId w:val="34"/>
  </w:num>
  <w:num w:numId="16" w16cid:durableId="1147741679">
    <w:abstractNumId w:val="28"/>
  </w:num>
  <w:num w:numId="17" w16cid:durableId="1598514831">
    <w:abstractNumId w:val="29"/>
  </w:num>
  <w:num w:numId="18" w16cid:durableId="1517378937">
    <w:abstractNumId w:val="30"/>
  </w:num>
  <w:num w:numId="19" w16cid:durableId="1100025055">
    <w:abstractNumId w:val="41"/>
  </w:num>
  <w:num w:numId="20" w16cid:durableId="999776687">
    <w:abstractNumId w:val="2"/>
  </w:num>
  <w:num w:numId="21" w16cid:durableId="1111780162">
    <w:abstractNumId w:val="13"/>
  </w:num>
  <w:num w:numId="22" w16cid:durableId="1847817223">
    <w:abstractNumId w:val="26"/>
  </w:num>
  <w:num w:numId="23" w16cid:durableId="1520661481">
    <w:abstractNumId w:val="1"/>
  </w:num>
  <w:num w:numId="24" w16cid:durableId="1639798844">
    <w:abstractNumId w:val="8"/>
  </w:num>
  <w:num w:numId="25" w16cid:durableId="1512330212">
    <w:abstractNumId w:val="22"/>
  </w:num>
  <w:num w:numId="26" w16cid:durableId="289938453">
    <w:abstractNumId w:val="6"/>
  </w:num>
  <w:num w:numId="27" w16cid:durableId="1124621330">
    <w:abstractNumId w:val="5"/>
  </w:num>
  <w:num w:numId="28" w16cid:durableId="2124228702">
    <w:abstractNumId w:val="43"/>
  </w:num>
  <w:num w:numId="29" w16cid:durableId="1739939982">
    <w:abstractNumId w:val="23"/>
  </w:num>
  <w:num w:numId="30" w16cid:durableId="554894376">
    <w:abstractNumId w:val="36"/>
  </w:num>
  <w:num w:numId="31" w16cid:durableId="2016955254">
    <w:abstractNumId w:val="27"/>
  </w:num>
  <w:num w:numId="32" w16cid:durableId="415518565">
    <w:abstractNumId w:val="45"/>
  </w:num>
  <w:num w:numId="33" w16cid:durableId="1469930933">
    <w:abstractNumId w:val="19"/>
  </w:num>
  <w:num w:numId="34" w16cid:durableId="859663345">
    <w:abstractNumId w:val="38"/>
  </w:num>
  <w:num w:numId="35" w16cid:durableId="1517577946">
    <w:abstractNumId w:val="37"/>
  </w:num>
  <w:num w:numId="36" w16cid:durableId="529337496">
    <w:abstractNumId w:val="12"/>
  </w:num>
  <w:num w:numId="37" w16cid:durableId="727457845">
    <w:abstractNumId w:val="21"/>
  </w:num>
  <w:num w:numId="38" w16cid:durableId="1392580450">
    <w:abstractNumId w:val="0"/>
  </w:num>
  <w:num w:numId="39" w16cid:durableId="367224311">
    <w:abstractNumId w:val="15"/>
  </w:num>
  <w:num w:numId="40" w16cid:durableId="892303887">
    <w:abstractNumId w:val="20"/>
  </w:num>
  <w:num w:numId="41" w16cid:durableId="1284388062">
    <w:abstractNumId w:val="9"/>
  </w:num>
  <w:num w:numId="42" w16cid:durableId="1060439625">
    <w:abstractNumId w:val="24"/>
  </w:num>
  <w:num w:numId="43" w16cid:durableId="1216968656">
    <w:abstractNumId w:val="7"/>
  </w:num>
  <w:num w:numId="44" w16cid:durableId="521866415">
    <w:abstractNumId w:val="31"/>
  </w:num>
  <w:num w:numId="45" w16cid:durableId="1419522741">
    <w:abstractNumId w:val="10"/>
  </w:num>
  <w:num w:numId="46" w16cid:durableId="598947232">
    <w:abstractNumId w:val="17"/>
  </w:num>
  <w:num w:numId="47" w16cid:durableId="1201044773">
    <w:abstractNumId w:val="4"/>
  </w:num>
  <w:num w:numId="48" w16cid:durableId="81194187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542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16E80"/>
    <w:rsid w:val="00220ACD"/>
    <w:rsid w:val="00220C59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065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1515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C6DC4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3D6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22F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571A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06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6BB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89E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32DE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075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5B1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313A"/>
    <w:rsid w:val="00EC4E71"/>
    <w:rsid w:val="00EC7753"/>
    <w:rsid w:val="00ED1135"/>
    <w:rsid w:val="00ED317E"/>
    <w:rsid w:val="00ED3C47"/>
    <w:rsid w:val="00ED6AD8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5582"/>
    <w:rsid w:val="00F9615A"/>
    <w:rsid w:val="00F96E89"/>
    <w:rsid w:val="00F97D7D"/>
    <w:rsid w:val="00FA3CB2"/>
    <w:rsid w:val="00FA60EF"/>
    <w:rsid w:val="00FA66F3"/>
    <w:rsid w:val="00FA7FB9"/>
    <w:rsid w:val="00FB2528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DA24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4756-AFEF-4C65-82DB-8B88718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2024-03-05T09:15:00Z</cp:lastPrinted>
  <dcterms:created xsi:type="dcterms:W3CDTF">2024-03-22T07:25:00Z</dcterms:created>
  <dcterms:modified xsi:type="dcterms:W3CDTF">2024-06-10T14:37:00Z</dcterms:modified>
</cp:coreProperties>
</file>