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1D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16596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6FD8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DAF08E" w14:textId="6480F82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07F6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E60413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07F60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F4B30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A00C66" w14:textId="7A0B167E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46DC8">
        <w:rPr>
          <w:b/>
          <w:sz w:val="24"/>
          <w:szCs w:val="24"/>
        </w:rPr>
        <w:t>38-02</w:t>
      </w:r>
      <w:r>
        <w:rPr>
          <w:b/>
          <w:sz w:val="24"/>
          <w:szCs w:val="24"/>
        </w:rPr>
        <w:t>/2</w:t>
      </w:r>
      <w:r w:rsidR="00646DC8">
        <w:rPr>
          <w:b/>
          <w:sz w:val="24"/>
          <w:szCs w:val="24"/>
        </w:rPr>
        <w:t>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1086FE9" w14:textId="1DCFA5C8" w:rsidR="00984E70" w:rsidRPr="00446718" w:rsidRDefault="00C903A8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5BBA02B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DA3E660" w14:textId="42BD0E31" w:rsidR="00007F60" w:rsidRPr="00E42B00" w:rsidRDefault="00ED59BF" w:rsidP="00007F6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007F60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Логинов В.В., Лукин А.В., </w:t>
      </w:r>
      <w:r w:rsidR="00007F60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 xml:space="preserve">Мугалимов С.Н., Пайгачкин Ю.В., Пешехонова Е.И., Свиридов О.В., Толчеев М.Н., </w:t>
      </w:r>
      <w:r w:rsidR="00007F60">
        <w:rPr>
          <w:sz w:val="24"/>
          <w:szCs w:val="24"/>
        </w:rPr>
        <w:t>Царьков П.В., Цветкова А.И., при участии Секретаря Совета – Царькова П.В.</w:t>
      </w:r>
    </w:p>
    <w:p w14:paraId="5D9AF585" w14:textId="63C99A15" w:rsidR="00984E70" w:rsidRPr="00446718" w:rsidRDefault="00007F60" w:rsidP="00007F6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984E70" w:rsidRPr="00446718">
        <w:rPr>
          <w:sz w:val="24"/>
          <w:szCs w:val="24"/>
        </w:rPr>
        <w:t>.</w:t>
      </w:r>
    </w:p>
    <w:p w14:paraId="1CC9C8DC" w14:textId="22B7F840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DE76A0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646DC8">
        <w:rPr>
          <w:sz w:val="24"/>
          <w:szCs w:val="24"/>
        </w:rPr>
        <w:t>38-02/24</w:t>
      </w:r>
      <w:r w:rsidRPr="00446718">
        <w:rPr>
          <w:sz w:val="24"/>
          <w:szCs w:val="24"/>
        </w:rPr>
        <w:t>,</w:t>
      </w:r>
    </w:p>
    <w:p w14:paraId="042B55B9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0D845DB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A0C289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F7D42E1" w14:textId="0F44BFD9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6DC8" w:rsidRPr="00646DC8">
        <w:rPr>
          <w:sz w:val="24"/>
          <w:szCs w:val="24"/>
        </w:rPr>
        <w:t xml:space="preserve">23.01.2024 г. в Адвокатскую палату Московской области поступила жалоба доверителя </w:t>
      </w:r>
      <w:r w:rsidR="00C903A8">
        <w:rPr>
          <w:sz w:val="24"/>
          <w:szCs w:val="24"/>
        </w:rPr>
        <w:t>А.А.В.</w:t>
      </w:r>
      <w:r w:rsidR="00646DC8" w:rsidRPr="00646DC8">
        <w:rPr>
          <w:sz w:val="24"/>
          <w:szCs w:val="24"/>
        </w:rPr>
        <w:t xml:space="preserve"> в отношении адвоката </w:t>
      </w:r>
      <w:r w:rsidR="00C903A8">
        <w:rPr>
          <w:sz w:val="24"/>
          <w:szCs w:val="24"/>
        </w:rPr>
        <w:t>А.М.В.</w:t>
      </w:r>
      <w:r w:rsidR="00646DC8" w:rsidRPr="00646DC8">
        <w:rPr>
          <w:sz w:val="24"/>
          <w:szCs w:val="24"/>
        </w:rPr>
        <w:t>, имеющего регистрационный номер</w:t>
      </w:r>
      <w:proofErr w:type="gramStart"/>
      <w:r w:rsidR="00646DC8" w:rsidRPr="00646DC8">
        <w:rPr>
          <w:sz w:val="24"/>
          <w:szCs w:val="24"/>
        </w:rPr>
        <w:t xml:space="preserve"> </w:t>
      </w:r>
      <w:r w:rsidR="00C903A8">
        <w:rPr>
          <w:sz w:val="24"/>
          <w:szCs w:val="24"/>
        </w:rPr>
        <w:t>….</w:t>
      </w:r>
      <w:proofErr w:type="gramEnd"/>
      <w:r w:rsidR="00C903A8">
        <w:rPr>
          <w:sz w:val="24"/>
          <w:szCs w:val="24"/>
        </w:rPr>
        <w:t>.</w:t>
      </w:r>
      <w:r w:rsidR="00646DC8" w:rsidRPr="00646DC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03A8">
        <w:rPr>
          <w:sz w:val="24"/>
          <w:szCs w:val="24"/>
        </w:rPr>
        <w:t>…..</w:t>
      </w:r>
    </w:p>
    <w:p w14:paraId="737B8368" w14:textId="70CD0C1E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646DC8" w:rsidRPr="00646DC8">
        <w:rPr>
          <w:sz w:val="24"/>
          <w:szCs w:val="24"/>
        </w:rPr>
        <w:t xml:space="preserve">07.10.2023 г. </w:t>
      </w:r>
      <w:r w:rsidR="00646DC8">
        <w:rPr>
          <w:sz w:val="24"/>
          <w:szCs w:val="24"/>
        </w:rPr>
        <w:t>он</w:t>
      </w:r>
      <w:r w:rsidR="00646DC8" w:rsidRPr="00646DC8">
        <w:rPr>
          <w:sz w:val="24"/>
          <w:szCs w:val="24"/>
        </w:rPr>
        <w:t xml:space="preserve"> заключил с адвокатом соглашение на представление интересов в судах общей юрисдикции по вопросу получения компенсации с МВД. Стороны определили вознаграждение в размере 70 000 рублей, с оплатой по 7 000 рублей ежемесячно. Заявитель оплатил 21 000 рублей, но получил квитанцию только на 7 000 рублей, выдал доверенность на имя С</w:t>
      </w:r>
      <w:r w:rsidR="00C903A8">
        <w:rPr>
          <w:sz w:val="24"/>
          <w:szCs w:val="24"/>
        </w:rPr>
        <w:t>.</w:t>
      </w:r>
      <w:r w:rsidR="00646DC8" w:rsidRPr="00646DC8">
        <w:rPr>
          <w:sz w:val="24"/>
          <w:szCs w:val="24"/>
        </w:rPr>
        <w:t>Д.А. Адвокат не исполнял предмет поручения, заявитель потребовал вернуть ему выданную доверенность и выплаченные денежные средства, но адвокат данное требование проигнорировал</w:t>
      </w:r>
      <w:r w:rsidRPr="004E27D8">
        <w:rPr>
          <w:sz w:val="24"/>
          <w:szCs w:val="24"/>
        </w:rPr>
        <w:t>.</w:t>
      </w:r>
    </w:p>
    <w:p w14:paraId="646D2C88" w14:textId="554067A3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6DC8">
        <w:rPr>
          <w:sz w:val="24"/>
          <w:szCs w:val="24"/>
        </w:rPr>
        <w:t>29.01.2024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4B525212" w14:textId="401BE763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6DC8">
        <w:rPr>
          <w:sz w:val="24"/>
          <w:szCs w:val="24"/>
        </w:rPr>
        <w:t>12.02.2024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46DC8">
        <w:rPr>
          <w:sz w:val="24"/>
          <w:szCs w:val="24"/>
        </w:rPr>
        <w:t>954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11AE8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14:paraId="30234F43" w14:textId="4B3A9692" w:rsidR="00DD6145" w:rsidRDefault="00DD6145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4D18">
        <w:rPr>
          <w:sz w:val="24"/>
          <w:szCs w:val="24"/>
        </w:rPr>
        <w:t>22.02.2024г.</w:t>
      </w:r>
      <w:r>
        <w:rPr>
          <w:sz w:val="24"/>
          <w:szCs w:val="24"/>
        </w:rPr>
        <w:t xml:space="preserve"> рассмотрение дисциплинарного производства квалификационной комиссией было отложено.</w:t>
      </w:r>
    </w:p>
    <w:p w14:paraId="55A48532" w14:textId="3114F414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4D18">
        <w:rPr>
          <w:sz w:val="24"/>
          <w:szCs w:val="24"/>
        </w:rPr>
        <w:t>26.03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A2AD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2396B06C" w14:textId="384AD7FB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4D18">
        <w:rPr>
          <w:sz w:val="24"/>
          <w:szCs w:val="24"/>
        </w:rPr>
        <w:t>26.03</w:t>
      </w:r>
      <w:r w:rsidR="00DD6145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CF42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7C48F7D3" w14:textId="0AF6C097" w:rsidR="00646DC8" w:rsidRPr="00646DC8" w:rsidRDefault="00BF4D18" w:rsidP="00646D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26.03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46DC8" w:rsidRPr="00646DC8">
        <w:rPr>
          <w:sz w:val="24"/>
          <w:szCs w:val="24"/>
        </w:rPr>
        <w:t xml:space="preserve">о наличии в действиях адвоката </w:t>
      </w:r>
      <w:r w:rsidR="00C903A8">
        <w:rPr>
          <w:sz w:val="24"/>
          <w:szCs w:val="24"/>
        </w:rPr>
        <w:t>А.М.В.</w:t>
      </w:r>
      <w:r w:rsidR="00646DC8" w:rsidRPr="00646DC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646DC8" w:rsidRPr="00646DC8">
        <w:rPr>
          <w:sz w:val="24"/>
          <w:szCs w:val="24"/>
        </w:rPr>
        <w:t>п.п</w:t>
      </w:r>
      <w:proofErr w:type="spellEnd"/>
      <w:r w:rsidR="00646DC8" w:rsidRPr="00646DC8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 и ненадлежащем исполнении своих профессиональных обязанностей перед доверителем А</w:t>
      </w:r>
      <w:r w:rsidR="00C903A8">
        <w:rPr>
          <w:sz w:val="24"/>
          <w:szCs w:val="24"/>
        </w:rPr>
        <w:t>.</w:t>
      </w:r>
      <w:r w:rsidR="00646DC8" w:rsidRPr="00646DC8">
        <w:rPr>
          <w:sz w:val="24"/>
          <w:szCs w:val="24"/>
        </w:rPr>
        <w:t xml:space="preserve">А.В., которое выразилось в том, что адвокат: </w:t>
      </w:r>
    </w:p>
    <w:p w14:paraId="16584819" w14:textId="77777777" w:rsidR="00646DC8" w:rsidRPr="00646DC8" w:rsidRDefault="00646DC8" w:rsidP="00646DC8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646DC8">
        <w:rPr>
          <w:sz w:val="24"/>
          <w:szCs w:val="24"/>
        </w:rPr>
        <w:t>не исполнил принятое поручение по соглашению об оказании юридической помощи;</w:t>
      </w:r>
    </w:p>
    <w:p w14:paraId="4B80EF4C" w14:textId="77777777" w:rsidR="00646DC8" w:rsidRDefault="00646DC8" w:rsidP="00646DC8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646DC8">
        <w:rPr>
          <w:sz w:val="24"/>
          <w:szCs w:val="24"/>
        </w:rPr>
        <w:t>после отказа доверителя от исполнения поручения не предпринял мер по возврату доверителю неотработанного вознаграждения и уклонился от общения с доверителем;</w:t>
      </w:r>
    </w:p>
    <w:p w14:paraId="66FAF03B" w14:textId="105C99B2" w:rsidR="00984E70" w:rsidRPr="00646DC8" w:rsidRDefault="00646DC8" w:rsidP="00646DC8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646DC8">
        <w:rPr>
          <w:sz w:val="24"/>
          <w:szCs w:val="24"/>
        </w:rPr>
        <w:t>совершил тем самым действия, направленные на подрыв доверия к адвокату и адвокатуре</w:t>
      </w:r>
      <w:r w:rsidR="00984E70" w:rsidRPr="00646DC8">
        <w:rPr>
          <w:sz w:val="24"/>
          <w:szCs w:val="24"/>
        </w:rPr>
        <w:t>.</w:t>
      </w:r>
      <w:bookmarkEnd w:id="2"/>
    </w:p>
    <w:p w14:paraId="43DEEED6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5A7D54B1" w14:textId="77777777" w:rsidR="00984E70" w:rsidRDefault="00CF42FD" w:rsidP="00CF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1E0976">
        <w:rPr>
          <w:sz w:val="24"/>
          <w:szCs w:val="24"/>
        </w:rPr>
        <w:t>.</w:t>
      </w:r>
    </w:p>
    <w:p w14:paraId="45C110A9" w14:textId="77777777" w:rsidR="0032430B" w:rsidRDefault="0032430B" w:rsidP="0032430B">
      <w:pPr>
        <w:jc w:val="both"/>
        <w:rPr>
          <w:sz w:val="24"/>
          <w:szCs w:val="24"/>
          <w:lang w:eastAsia="en-US"/>
        </w:rPr>
      </w:pPr>
    </w:p>
    <w:p w14:paraId="69BB4846" w14:textId="184D9314" w:rsidR="00007F60" w:rsidRPr="005B167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825096">
        <w:rPr>
          <w:sz w:val="24"/>
          <w:szCs w:val="24"/>
          <w:lang w:eastAsia="en-US"/>
        </w:rPr>
        <w:t>, пояснив, что адвокат уклоняется как от исполнения принятых на себя обязательств по оказанию юридической помощи, так и от возврата неотработанных денежных средств и взятых у доверителя документов</w:t>
      </w:r>
      <w:r>
        <w:rPr>
          <w:sz w:val="24"/>
          <w:szCs w:val="24"/>
          <w:lang w:eastAsia="en-US"/>
        </w:rPr>
        <w:t xml:space="preserve">. </w:t>
      </w:r>
    </w:p>
    <w:p w14:paraId="50D0856A" w14:textId="64BE3ED1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5E1C695B" w14:textId="77777777" w:rsidR="00E60413" w:rsidRDefault="00E60413" w:rsidP="00007F60">
      <w:pPr>
        <w:ind w:firstLine="708"/>
        <w:jc w:val="both"/>
        <w:rPr>
          <w:sz w:val="24"/>
          <w:szCs w:val="24"/>
          <w:lang w:eastAsia="en-US"/>
        </w:rPr>
      </w:pPr>
    </w:p>
    <w:p w14:paraId="103B6A78" w14:textId="77777777" w:rsidR="00E60413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C7F9A2" w14:textId="436437D6" w:rsidR="00F242C1" w:rsidRPr="00F242C1" w:rsidRDefault="00825096" w:rsidP="00F242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что, заключив с заявителем соглашение об оказании юридической помощи б/н от 07.10.2</w:t>
      </w:r>
      <w:r w:rsidR="0017724D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на представление интересов заявителя в судах общей юрисдикции по вопросам получения компенсации от МВД и получив обусловленное договором вознаграждение, адвокат не приступил к исполнению принятых на себя обязательств и устранился от общения с доверителем.</w:t>
      </w:r>
      <w:r w:rsidR="00F242C1" w:rsidRPr="00F242C1">
        <w:rPr>
          <w:sz w:val="24"/>
          <w:szCs w:val="24"/>
          <w:lang w:eastAsia="en-US"/>
        </w:rPr>
        <w:t xml:space="preserve"> </w:t>
      </w:r>
      <w:r w:rsidR="00F242C1">
        <w:rPr>
          <w:sz w:val="24"/>
          <w:szCs w:val="24"/>
          <w:lang w:eastAsia="en-US"/>
        </w:rPr>
        <w:t>В нарушение требований п.4) ст.8 КПЭА адвокатом не представлено подтверждения исполнения своих профессиональных обязательств согласно пп.1) п.1 ст.7 ФЗ «Об адвокатской деятельности и адвокатуре в РФ», п.1) ст.8 КПЭА.</w:t>
      </w:r>
    </w:p>
    <w:p w14:paraId="2950B191" w14:textId="6217560E" w:rsidR="00F242C1" w:rsidRDefault="00F242C1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заявитель является не только менее профессиональной стороной фидуциарного правоотношения по оказанию юридической помощи, но и инвалидом 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 xml:space="preserve"> группы по зрению, т.е. лицом, испытывающим объективные трудности при реализации и защите своих прав, в связи с чем нуждающемся в повышенном внимании к соблюдению законных интересов.</w:t>
      </w:r>
    </w:p>
    <w:p w14:paraId="5270460C" w14:textId="6EA3B9AC" w:rsidR="00E60413" w:rsidRDefault="00F242C1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также обоснованно установила совершение адвокатом действий, подрывающих доверие к адвокату и институту адвокатуры.</w:t>
      </w:r>
    </w:p>
    <w:p w14:paraId="383C2D00" w14:textId="77777777" w:rsidR="00E60413" w:rsidRPr="00446718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77972F64" w14:textId="2B453468" w:rsidR="00E60413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</w:t>
      </w:r>
      <w:r w:rsidR="00F242C1">
        <w:rPr>
          <w:sz w:val="24"/>
          <w:szCs w:val="24"/>
          <w:lang w:eastAsia="en-US"/>
        </w:rPr>
        <w:t xml:space="preserve">считает </w:t>
      </w:r>
      <w:r w:rsidR="007E4237">
        <w:rPr>
          <w:sz w:val="24"/>
          <w:szCs w:val="24"/>
          <w:lang w:eastAsia="en-US"/>
        </w:rPr>
        <w:t xml:space="preserve">совершенный </w:t>
      </w:r>
      <w:r w:rsidR="00F242C1">
        <w:rPr>
          <w:sz w:val="24"/>
          <w:szCs w:val="24"/>
          <w:lang w:eastAsia="en-US"/>
        </w:rPr>
        <w:t xml:space="preserve">проступок несовместимым со статусом адвоката. Умышленное </w:t>
      </w:r>
      <w:r w:rsidR="007E4237">
        <w:rPr>
          <w:sz w:val="24"/>
          <w:szCs w:val="24"/>
          <w:lang w:eastAsia="en-US"/>
        </w:rPr>
        <w:t>неисполнение принимаемых на себя обязательств, введение доверителя в заблуждение относительно существенных обстоятельств, связанных с исполнением поручения, и уклонение от урегулирования денежных обязательств перед доверителями носят систематический характер, что подтверждается обстоятельствами, установленных в рамках других дисциплинарных дел по сходным жалобам.</w:t>
      </w:r>
    </w:p>
    <w:p w14:paraId="7E01F9B9" w14:textId="3D179039" w:rsidR="00E60413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А</w:t>
      </w:r>
      <w:r w:rsidR="00C903A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2CD62BB7" w14:textId="77777777" w:rsidR="00E60413" w:rsidRDefault="00E60413" w:rsidP="00E604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2F57C88C" w14:textId="77777777" w:rsidR="00E60413" w:rsidRDefault="00E60413" w:rsidP="00E604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применение меры дисциплинарной ответственности </w:t>
      </w:r>
      <w:r w:rsidRPr="00593FF3">
        <w:rPr>
          <w:sz w:val="24"/>
          <w:szCs w:val="24"/>
        </w:rPr>
        <w:lastRenderedPageBreak/>
        <w:t>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55B57E1F" w14:textId="6BDFACE8" w:rsidR="00E60413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А</w:t>
      </w:r>
      <w:r w:rsidR="00C903A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3F4B18EB" w14:textId="2BD242B3" w:rsidR="00E60413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</w:t>
      </w:r>
      <w:r w:rsidR="007E4237">
        <w:rPr>
          <w:sz w:val="24"/>
          <w:szCs w:val="24"/>
        </w:rPr>
        <w:t>учитывает</w:t>
      </w:r>
      <w:r>
        <w:rPr>
          <w:sz w:val="24"/>
          <w:szCs w:val="24"/>
        </w:rPr>
        <w:t xml:space="preserve"> наличие у адвоката действующих дисциплинарных взысканий в виде двух предупреждений (решения № 05/25-01</w:t>
      </w:r>
      <w:r w:rsidRPr="00AB037C">
        <w:rPr>
          <w:sz w:val="24"/>
          <w:szCs w:val="24"/>
        </w:rPr>
        <w:t xml:space="preserve"> </w:t>
      </w:r>
      <w:r>
        <w:rPr>
          <w:sz w:val="24"/>
          <w:szCs w:val="24"/>
        </w:rPr>
        <w:t>и № 05/25-02 от 25 апреля 2024г.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62A7857" w14:textId="3B0EE816" w:rsidR="00E60413" w:rsidRPr="005568E7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А</w:t>
      </w:r>
      <w:r w:rsidR="00C903A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365776F3" w14:textId="77777777" w:rsidR="00E60413" w:rsidRDefault="00E60413" w:rsidP="00E60413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F66E8AA" w14:textId="77777777" w:rsidR="00E60413" w:rsidRPr="004C3A46" w:rsidRDefault="00E60413" w:rsidP="00E60413">
      <w:pPr>
        <w:ind w:firstLine="708"/>
        <w:jc w:val="both"/>
        <w:rPr>
          <w:sz w:val="24"/>
          <w:szCs w:val="24"/>
          <w:lang w:eastAsia="en-US"/>
        </w:rPr>
      </w:pPr>
    </w:p>
    <w:p w14:paraId="79F87AA0" w14:textId="77777777" w:rsidR="00E60413" w:rsidRPr="00446718" w:rsidRDefault="00E60413" w:rsidP="00E6041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C854728" w14:textId="77777777" w:rsidR="00E60413" w:rsidRPr="00446718" w:rsidRDefault="00E60413" w:rsidP="00E60413">
      <w:pPr>
        <w:ind w:firstLine="708"/>
        <w:jc w:val="both"/>
        <w:rPr>
          <w:sz w:val="24"/>
          <w:szCs w:val="24"/>
          <w:lang w:eastAsia="en-US"/>
        </w:rPr>
      </w:pPr>
    </w:p>
    <w:p w14:paraId="236A7724" w14:textId="4EEE85C1" w:rsidR="00E60413" w:rsidRPr="00646DC8" w:rsidRDefault="00E60413" w:rsidP="00E60413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B32F6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646DC8">
        <w:rPr>
          <w:sz w:val="24"/>
          <w:szCs w:val="24"/>
        </w:rPr>
        <w:t>п.п</w:t>
      </w:r>
      <w:proofErr w:type="spellEnd"/>
      <w:r w:rsidRPr="00646DC8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 и ненадлежащем исполнении своих профессиональных обязанностей перед доверителем А</w:t>
      </w:r>
      <w:r w:rsidR="00C903A8">
        <w:rPr>
          <w:sz w:val="24"/>
          <w:szCs w:val="24"/>
        </w:rPr>
        <w:t>.</w:t>
      </w:r>
      <w:r w:rsidRPr="00646DC8">
        <w:rPr>
          <w:sz w:val="24"/>
          <w:szCs w:val="24"/>
        </w:rPr>
        <w:t xml:space="preserve">А.В., которое выразилось в том, что адвокат: </w:t>
      </w:r>
    </w:p>
    <w:p w14:paraId="46696B02" w14:textId="77777777" w:rsidR="00E60413" w:rsidRPr="00646DC8" w:rsidRDefault="00E60413" w:rsidP="00E60413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646DC8">
        <w:rPr>
          <w:sz w:val="24"/>
          <w:szCs w:val="24"/>
        </w:rPr>
        <w:t>не исполнил принятое поручение по соглашению об оказании юридической помощи;</w:t>
      </w:r>
    </w:p>
    <w:p w14:paraId="63F2448E" w14:textId="77777777" w:rsidR="00E60413" w:rsidRDefault="00E60413" w:rsidP="00E60413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646DC8">
        <w:rPr>
          <w:sz w:val="24"/>
          <w:szCs w:val="24"/>
        </w:rPr>
        <w:t>после отказа доверителя от исполнения поручения не предпринял мер по возврату доверителю неотработанного вознаграждения и уклонился от общения с доверителем;</w:t>
      </w:r>
    </w:p>
    <w:p w14:paraId="4AA08F08" w14:textId="161FFB24" w:rsidR="00E60413" w:rsidRPr="00E60413" w:rsidRDefault="00E60413" w:rsidP="00E60413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E60413">
        <w:rPr>
          <w:sz w:val="24"/>
          <w:szCs w:val="24"/>
        </w:rPr>
        <w:t>совершил тем самым действия, направленные на подрыв доверия к адвокату и адвокатуре</w:t>
      </w:r>
      <w:r w:rsidRPr="00E60413">
        <w:rPr>
          <w:rFonts w:eastAsia="Calibri"/>
        </w:rPr>
        <w:t>.</w:t>
      </w:r>
    </w:p>
    <w:p w14:paraId="0C9BFF39" w14:textId="569FEF6D" w:rsidR="00E60413" w:rsidRPr="00E60413" w:rsidRDefault="00E60413" w:rsidP="00E60413">
      <w:pPr>
        <w:pStyle w:val="aa"/>
        <w:numPr>
          <w:ilvl w:val="0"/>
          <w:numId w:val="48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C903A8">
        <w:rPr>
          <w:szCs w:val="24"/>
        </w:rPr>
        <w:t>А.М.В.</w:t>
      </w:r>
      <w:r w:rsidRPr="00646DC8">
        <w:rPr>
          <w:szCs w:val="24"/>
        </w:rPr>
        <w:t xml:space="preserve">, </w:t>
      </w:r>
      <w:r w:rsidRPr="00646DC8">
        <w:rPr>
          <w:szCs w:val="24"/>
          <w:lang w:eastAsia="en-US"/>
        </w:rPr>
        <w:t>имеющего регистрационный номер</w:t>
      </w:r>
      <w:proofErr w:type="gramStart"/>
      <w:r w:rsidRPr="00646DC8">
        <w:rPr>
          <w:szCs w:val="24"/>
          <w:lang w:eastAsia="en-US"/>
        </w:rPr>
        <w:t xml:space="preserve"> </w:t>
      </w:r>
      <w:r w:rsidR="00C903A8">
        <w:rPr>
          <w:szCs w:val="24"/>
          <w:lang w:eastAsia="en-US"/>
        </w:rPr>
        <w:t>….</w:t>
      </w:r>
      <w:proofErr w:type="gramEnd"/>
      <w:r w:rsidR="00C903A8">
        <w:rPr>
          <w:szCs w:val="24"/>
          <w:lang w:eastAsia="en-US"/>
        </w:rPr>
        <w:t>.</w:t>
      </w:r>
      <w:r w:rsidRPr="00646DC8">
        <w:rPr>
          <w:szCs w:val="24"/>
          <w:lang w:eastAsia="en-US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7F8BE38E" w14:textId="54C1A475" w:rsidR="00E60413" w:rsidRPr="00E60413" w:rsidRDefault="00E60413" w:rsidP="00E60413">
      <w:pPr>
        <w:pStyle w:val="aa"/>
        <w:numPr>
          <w:ilvl w:val="0"/>
          <w:numId w:val="48"/>
        </w:numPr>
        <w:jc w:val="both"/>
      </w:pPr>
      <w:r>
        <w:rPr>
          <w:szCs w:val="24"/>
          <w:lang w:eastAsia="en-US"/>
        </w:rPr>
        <w:t>Исключить из реестра адвокатских образований Московской области АК №</w:t>
      </w:r>
      <w:proofErr w:type="gramStart"/>
      <w:r>
        <w:rPr>
          <w:szCs w:val="24"/>
          <w:lang w:eastAsia="en-US"/>
        </w:rPr>
        <w:t xml:space="preserve"> </w:t>
      </w:r>
      <w:r w:rsidR="00C903A8">
        <w:rPr>
          <w:szCs w:val="24"/>
          <w:lang w:eastAsia="en-US"/>
        </w:rPr>
        <w:t>….</w:t>
      </w:r>
      <w:proofErr w:type="gramEnd"/>
      <w:r w:rsidR="00C903A8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А</w:t>
      </w:r>
      <w:r w:rsidR="00C903A8">
        <w:rPr>
          <w:szCs w:val="24"/>
          <w:lang w:eastAsia="en-US"/>
        </w:rPr>
        <w:t>.</w:t>
      </w:r>
      <w:r>
        <w:rPr>
          <w:szCs w:val="24"/>
          <w:lang w:eastAsia="en-US"/>
        </w:rPr>
        <w:t>М.В.</w:t>
      </w:r>
    </w:p>
    <w:p w14:paraId="1879B5AD" w14:textId="2154AE6C" w:rsidR="00E60413" w:rsidRPr="00E60413" w:rsidRDefault="00E60413" w:rsidP="00E60413">
      <w:pPr>
        <w:pStyle w:val="aa"/>
        <w:numPr>
          <w:ilvl w:val="0"/>
          <w:numId w:val="48"/>
        </w:numPr>
        <w:jc w:val="both"/>
      </w:pPr>
      <w:r w:rsidRPr="00E60413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C903A8">
        <w:rPr>
          <w:szCs w:val="24"/>
        </w:rPr>
        <w:t>А.М.В.</w:t>
      </w:r>
      <w:r w:rsidRPr="00E60413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Cs w:val="24"/>
        </w:rPr>
        <w:t>пяти лет</w:t>
      </w:r>
      <w:r w:rsidRPr="00E60413">
        <w:rPr>
          <w:szCs w:val="24"/>
        </w:rPr>
        <w:t xml:space="preserve"> с момента вынесения настоящего решения</w:t>
      </w:r>
    </w:p>
    <w:p w14:paraId="171888E9" w14:textId="77777777" w:rsidR="00007F60" w:rsidRDefault="00007F60" w:rsidP="00007F60">
      <w:pPr>
        <w:jc w:val="both"/>
        <w:rPr>
          <w:sz w:val="24"/>
          <w:szCs w:val="24"/>
          <w:lang w:eastAsia="en-US"/>
        </w:rPr>
      </w:pPr>
    </w:p>
    <w:p w14:paraId="23490B11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443A5C66" w14:textId="77777777" w:rsidR="00007F60" w:rsidRPr="000A1010" w:rsidRDefault="00007F60" w:rsidP="00007F6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D5BCB4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3F1274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CA8EF" w14:textId="77777777" w:rsidR="003F1274" w:rsidRDefault="003F1274" w:rsidP="00C01A07">
      <w:r>
        <w:separator/>
      </w:r>
    </w:p>
  </w:endnote>
  <w:endnote w:type="continuationSeparator" w:id="0">
    <w:p w14:paraId="1BD4696C" w14:textId="77777777" w:rsidR="003F1274" w:rsidRDefault="003F12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C5993" w14:textId="77777777" w:rsidR="003F1274" w:rsidRDefault="003F1274" w:rsidP="00C01A07">
      <w:r>
        <w:separator/>
      </w:r>
    </w:p>
  </w:footnote>
  <w:footnote w:type="continuationSeparator" w:id="0">
    <w:p w14:paraId="692B9A02" w14:textId="77777777" w:rsidR="003F1274" w:rsidRDefault="003F127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E48788E" w14:textId="77777777" w:rsidR="00DA47A2" w:rsidRDefault="0085533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24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5C97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665CC"/>
    <w:multiLevelType w:val="hybridMultilevel"/>
    <w:tmpl w:val="FB7EC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E5E1383"/>
    <w:multiLevelType w:val="hybridMultilevel"/>
    <w:tmpl w:val="E2BE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31DE2"/>
    <w:multiLevelType w:val="hybridMultilevel"/>
    <w:tmpl w:val="D86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6703550">
    <w:abstractNumId w:val="47"/>
  </w:num>
  <w:num w:numId="2" w16cid:durableId="1565602203">
    <w:abstractNumId w:val="25"/>
  </w:num>
  <w:num w:numId="3" w16cid:durableId="924260607">
    <w:abstractNumId w:val="33"/>
  </w:num>
  <w:num w:numId="4" w16cid:durableId="630987925">
    <w:abstractNumId w:val="32"/>
  </w:num>
  <w:num w:numId="5" w16cid:durableId="1051071697">
    <w:abstractNumId w:val="40"/>
  </w:num>
  <w:num w:numId="6" w16cid:durableId="1238247021">
    <w:abstractNumId w:val="3"/>
  </w:num>
  <w:num w:numId="7" w16cid:durableId="7703930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849633">
    <w:abstractNumId w:val="14"/>
  </w:num>
  <w:num w:numId="9" w16cid:durableId="334068388">
    <w:abstractNumId w:val="44"/>
  </w:num>
  <w:num w:numId="10" w16cid:durableId="1005061788">
    <w:abstractNumId w:val="17"/>
  </w:num>
  <w:num w:numId="11" w16cid:durableId="2117553196">
    <w:abstractNumId w:val="42"/>
  </w:num>
  <w:num w:numId="12" w16cid:durableId="1308785287">
    <w:abstractNumId w:val="16"/>
  </w:num>
  <w:num w:numId="13" w16cid:durableId="964775033">
    <w:abstractNumId w:val="10"/>
  </w:num>
  <w:num w:numId="14" w16cid:durableId="1040861658">
    <w:abstractNumId w:val="36"/>
  </w:num>
  <w:num w:numId="15" w16cid:durableId="895353883">
    <w:abstractNumId w:val="34"/>
  </w:num>
  <w:num w:numId="16" w16cid:durableId="364674044">
    <w:abstractNumId w:val="28"/>
  </w:num>
  <w:num w:numId="17" w16cid:durableId="1952586249">
    <w:abstractNumId w:val="29"/>
  </w:num>
  <w:num w:numId="18" w16cid:durableId="1699308449">
    <w:abstractNumId w:val="30"/>
  </w:num>
  <w:num w:numId="19" w16cid:durableId="571938776">
    <w:abstractNumId w:val="41"/>
  </w:num>
  <w:num w:numId="20" w16cid:durableId="604268387">
    <w:abstractNumId w:val="2"/>
  </w:num>
  <w:num w:numId="21" w16cid:durableId="807014702">
    <w:abstractNumId w:val="13"/>
  </w:num>
  <w:num w:numId="22" w16cid:durableId="1288700661">
    <w:abstractNumId w:val="26"/>
  </w:num>
  <w:num w:numId="23" w16cid:durableId="1662847649">
    <w:abstractNumId w:val="1"/>
  </w:num>
  <w:num w:numId="24" w16cid:durableId="1133644194">
    <w:abstractNumId w:val="8"/>
  </w:num>
  <w:num w:numId="25" w16cid:durableId="1964842213">
    <w:abstractNumId w:val="22"/>
  </w:num>
  <w:num w:numId="26" w16cid:durableId="702629177">
    <w:abstractNumId w:val="6"/>
  </w:num>
  <w:num w:numId="27" w16cid:durableId="2069381663">
    <w:abstractNumId w:val="5"/>
  </w:num>
  <w:num w:numId="28" w16cid:durableId="1623225282">
    <w:abstractNumId w:val="43"/>
  </w:num>
  <w:num w:numId="29" w16cid:durableId="392430585">
    <w:abstractNumId w:val="23"/>
  </w:num>
  <w:num w:numId="30" w16cid:durableId="174541655">
    <w:abstractNumId w:val="37"/>
  </w:num>
  <w:num w:numId="31" w16cid:durableId="709496131">
    <w:abstractNumId w:val="27"/>
  </w:num>
  <w:num w:numId="32" w16cid:durableId="1144930507">
    <w:abstractNumId w:val="46"/>
  </w:num>
  <w:num w:numId="33" w16cid:durableId="1001004519">
    <w:abstractNumId w:val="19"/>
  </w:num>
  <w:num w:numId="34" w16cid:durableId="214657944">
    <w:abstractNumId w:val="39"/>
  </w:num>
  <w:num w:numId="35" w16cid:durableId="1977298254">
    <w:abstractNumId w:val="38"/>
  </w:num>
  <w:num w:numId="36" w16cid:durableId="128859102">
    <w:abstractNumId w:val="12"/>
  </w:num>
  <w:num w:numId="37" w16cid:durableId="1249316367">
    <w:abstractNumId w:val="21"/>
  </w:num>
  <w:num w:numId="38" w16cid:durableId="1362583870">
    <w:abstractNumId w:val="0"/>
  </w:num>
  <w:num w:numId="39" w16cid:durableId="1075320555">
    <w:abstractNumId w:val="15"/>
  </w:num>
  <w:num w:numId="40" w16cid:durableId="68769029">
    <w:abstractNumId w:val="20"/>
  </w:num>
  <w:num w:numId="41" w16cid:durableId="1998335840">
    <w:abstractNumId w:val="9"/>
  </w:num>
  <w:num w:numId="42" w16cid:durableId="916204962">
    <w:abstractNumId w:val="24"/>
  </w:num>
  <w:num w:numId="43" w16cid:durableId="1578904558">
    <w:abstractNumId w:val="7"/>
  </w:num>
  <w:num w:numId="44" w16cid:durableId="735396042">
    <w:abstractNumId w:val="31"/>
  </w:num>
  <w:num w:numId="45" w16cid:durableId="1961763263">
    <w:abstractNumId w:val="11"/>
  </w:num>
  <w:num w:numId="46" w16cid:durableId="1476989056">
    <w:abstractNumId w:val="4"/>
  </w:num>
  <w:num w:numId="47" w16cid:durableId="312104649">
    <w:abstractNumId w:val="18"/>
  </w:num>
  <w:num w:numId="48" w16cid:durableId="1260021061">
    <w:abstractNumId w:val="35"/>
  </w:num>
  <w:num w:numId="49" w16cid:durableId="201544880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07F60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042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1AE8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7724D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30B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D3B98"/>
    <w:rsid w:val="003E0A89"/>
    <w:rsid w:val="003E16C7"/>
    <w:rsid w:val="003E33D5"/>
    <w:rsid w:val="003E61A7"/>
    <w:rsid w:val="003E6356"/>
    <w:rsid w:val="003E6A0D"/>
    <w:rsid w:val="003F084F"/>
    <w:rsid w:val="003F100B"/>
    <w:rsid w:val="003F1274"/>
    <w:rsid w:val="003F5BF8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46DC8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2508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0DF8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A6E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237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25096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5335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D60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0A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4D18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3A8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9FA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2FD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5F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5AB2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0413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87E89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59BF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42C1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565D3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965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EBE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169D-F60C-486B-890B-07215920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2024-04-26T05:54:00Z</dcterms:created>
  <dcterms:modified xsi:type="dcterms:W3CDTF">2024-06-24T12:47:00Z</dcterms:modified>
</cp:coreProperties>
</file>