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51DD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816596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C6FD8B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9DAF08E" w14:textId="0D9E4C4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007F60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A2AD1">
        <w:rPr>
          <w:b/>
          <w:caps/>
          <w:sz w:val="24"/>
          <w:szCs w:val="24"/>
        </w:rPr>
        <w:t>0</w:t>
      </w:r>
      <w:r w:rsidR="00D95AB2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07F60">
        <w:rPr>
          <w:b/>
          <w:sz w:val="24"/>
          <w:szCs w:val="24"/>
        </w:rPr>
        <w:t>25 апреля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F4B30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2A00C66" w14:textId="0C58A08F"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95AB2">
        <w:rPr>
          <w:b/>
          <w:sz w:val="24"/>
          <w:szCs w:val="24"/>
        </w:rPr>
        <w:t>04-11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21086FE9" w14:textId="44B2B4C9" w:rsidR="00984E70" w:rsidRPr="00446718" w:rsidRDefault="005F787A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14:paraId="5BBA02BA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</w:p>
    <w:p w14:paraId="0DA3E660" w14:textId="40EBB3C2" w:rsidR="00007F60" w:rsidRPr="00E42B00" w:rsidRDefault="00ED59BF" w:rsidP="00007F6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007F60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Логинов В.В., Лукин А.В., </w:t>
      </w:r>
      <w:r w:rsidR="00007F60">
        <w:rPr>
          <w:sz w:val="24"/>
          <w:szCs w:val="24"/>
        </w:rPr>
        <w:t xml:space="preserve">Мещеряков М.Н., </w:t>
      </w:r>
      <w:r>
        <w:rPr>
          <w:sz w:val="24"/>
          <w:szCs w:val="24"/>
        </w:rPr>
        <w:t xml:space="preserve">Мугалимов С.Н., Пайгачкин Ю.В., Пешехонова Е.И., Свиридов О.В., Толчеев М.Н., </w:t>
      </w:r>
      <w:r w:rsidR="00007F60">
        <w:rPr>
          <w:sz w:val="24"/>
          <w:szCs w:val="24"/>
        </w:rPr>
        <w:t>Царьков П.В., Цветкова А.И., при участии Секретаря Совета – Царькова П.В.</w:t>
      </w:r>
    </w:p>
    <w:p w14:paraId="5D9AF585" w14:textId="63C99A15" w:rsidR="00984E70" w:rsidRPr="00446718" w:rsidRDefault="00007F60" w:rsidP="00007F6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984E70" w:rsidRPr="00446718">
        <w:rPr>
          <w:sz w:val="24"/>
          <w:szCs w:val="24"/>
        </w:rPr>
        <w:t>.</w:t>
      </w:r>
    </w:p>
    <w:p w14:paraId="1CC9C8DC" w14:textId="4F8B01F1"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DE76A0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D95AB2">
        <w:rPr>
          <w:sz w:val="24"/>
          <w:szCs w:val="24"/>
        </w:rPr>
        <w:t>04-11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042B55B9" w14:textId="77777777" w:rsidR="00984E70" w:rsidRPr="00446718" w:rsidRDefault="00984E70" w:rsidP="00984E70">
      <w:pPr>
        <w:jc w:val="both"/>
        <w:rPr>
          <w:sz w:val="24"/>
          <w:szCs w:val="24"/>
        </w:rPr>
      </w:pPr>
    </w:p>
    <w:p w14:paraId="0D845DB9" w14:textId="77777777"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A0C2892" w14:textId="77777777" w:rsidR="00984E70" w:rsidRDefault="00984E70" w:rsidP="00984E70">
      <w:pPr>
        <w:jc w:val="center"/>
        <w:rPr>
          <w:b/>
          <w:sz w:val="24"/>
          <w:szCs w:val="24"/>
        </w:rPr>
      </w:pPr>
    </w:p>
    <w:p w14:paraId="2F7D42E1" w14:textId="173ACA2A"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95AB2" w:rsidRPr="00D95AB2">
        <w:rPr>
          <w:sz w:val="24"/>
          <w:szCs w:val="24"/>
        </w:rPr>
        <w:t xml:space="preserve">11.10.2023 г. в Адвокатскую палату Московской области поступила жалоба доверителя </w:t>
      </w:r>
      <w:r w:rsidR="005F787A">
        <w:rPr>
          <w:sz w:val="24"/>
          <w:szCs w:val="24"/>
        </w:rPr>
        <w:t>К.Г.К.</w:t>
      </w:r>
      <w:r w:rsidR="00D95AB2" w:rsidRPr="00D95AB2">
        <w:rPr>
          <w:sz w:val="24"/>
          <w:szCs w:val="24"/>
        </w:rPr>
        <w:t xml:space="preserve"> в отношении адвоката </w:t>
      </w:r>
      <w:r w:rsidR="005F787A">
        <w:rPr>
          <w:sz w:val="24"/>
          <w:szCs w:val="24"/>
        </w:rPr>
        <w:t>А.М.В.</w:t>
      </w:r>
      <w:r w:rsidR="00D95AB2" w:rsidRPr="00D95AB2">
        <w:rPr>
          <w:sz w:val="24"/>
          <w:szCs w:val="24"/>
        </w:rPr>
        <w:t>, имеющего регистрационный номер</w:t>
      </w:r>
      <w:proofErr w:type="gramStart"/>
      <w:r w:rsidR="00D95AB2" w:rsidRPr="00D95AB2">
        <w:rPr>
          <w:sz w:val="24"/>
          <w:szCs w:val="24"/>
        </w:rPr>
        <w:t xml:space="preserve"> </w:t>
      </w:r>
      <w:r w:rsidR="005F787A">
        <w:rPr>
          <w:sz w:val="24"/>
          <w:szCs w:val="24"/>
        </w:rPr>
        <w:t>….</w:t>
      </w:r>
      <w:proofErr w:type="gramEnd"/>
      <w:r w:rsidR="005F787A">
        <w:rPr>
          <w:sz w:val="24"/>
          <w:szCs w:val="24"/>
        </w:rPr>
        <w:t>.</w:t>
      </w:r>
      <w:r w:rsidR="00D95AB2" w:rsidRPr="00D95A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F787A">
        <w:rPr>
          <w:sz w:val="24"/>
          <w:szCs w:val="24"/>
        </w:rPr>
        <w:t>…..</w:t>
      </w:r>
    </w:p>
    <w:p w14:paraId="737B8368" w14:textId="1F3F0CF3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D95AB2" w:rsidRPr="00D95AB2">
        <w:rPr>
          <w:sz w:val="24"/>
          <w:szCs w:val="24"/>
        </w:rPr>
        <w:t xml:space="preserve">10.02.2023 г. </w:t>
      </w:r>
      <w:r w:rsidR="00D95AB2">
        <w:rPr>
          <w:sz w:val="24"/>
          <w:szCs w:val="24"/>
        </w:rPr>
        <w:t>он</w:t>
      </w:r>
      <w:r w:rsidR="00D95AB2" w:rsidRPr="00D95AB2">
        <w:rPr>
          <w:sz w:val="24"/>
          <w:szCs w:val="24"/>
        </w:rPr>
        <w:t xml:space="preserve"> заключил с адвокатом соглашение об оказании юридической помощи. Адвокату выплачено вознаграждение в размере 11 000 000 рублей (общая сумма вознаграждения была определена в 22 000 000 рублей). Адвокат не исполнил принятых на себя обязательств. 04.09.2023 г. заявитель отправил адвокату уведомление о расторжении соглашения и возврате денежных средств. Адвокат проигнорировал уведомление, по состоянию на 09.10.2023 г. продолжал представлять интересы заявителя. После предъявления претензии представил заявителю документ ФНС РФ, имеющий признаки поддельного. Данный документ адвокат выгрузил в сеть </w:t>
      </w:r>
      <w:proofErr w:type="spellStart"/>
      <w:r w:rsidR="00D95AB2" w:rsidRPr="00D95AB2">
        <w:rPr>
          <w:sz w:val="24"/>
          <w:szCs w:val="24"/>
        </w:rPr>
        <w:t>телеграм</w:t>
      </w:r>
      <w:proofErr w:type="spellEnd"/>
      <w:r w:rsidR="00D95AB2" w:rsidRPr="00D95AB2">
        <w:rPr>
          <w:sz w:val="24"/>
          <w:szCs w:val="24"/>
        </w:rPr>
        <w:t>. Адвокат требует выплаты ему 11 000 000 рублей</w:t>
      </w:r>
      <w:r w:rsidRPr="004E27D8">
        <w:rPr>
          <w:sz w:val="24"/>
          <w:szCs w:val="24"/>
        </w:rPr>
        <w:t>.</w:t>
      </w:r>
    </w:p>
    <w:p w14:paraId="646D2C88" w14:textId="1937191B"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95AB2">
        <w:rPr>
          <w:sz w:val="24"/>
          <w:szCs w:val="24"/>
        </w:rPr>
        <w:t>17.10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14:paraId="4B525212" w14:textId="0385C09A"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2508">
        <w:rPr>
          <w:sz w:val="24"/>
          <w:szCs w:val="24"/>
        </w:rPr>
        <w:t>07.1</w:t>
      </w:r>
      <w:r w:rsidR="00681DF0">
        <w:rPr>
          <w:sz w:val="24"/>
          <w:szCs w:val="24"/>
        </w:rPr>
        <w:t>1</w:t>
      </w:r>
      <w:r w:rsidR="00672508"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95AB2">
        <w:rPr>
          <w:sz w:val="24"/>
          <w:szCs w:val="24"/>
        </w:rPr>
        <w:t>4708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111AE8">
        <w:rPr>
          <w:sz w:val="24"/>
          <w:szCs w:val="24"/>
        </w:rPr>
        <w:t>ответ на который не представлен</w:t>
      </w:r>
      <w:r>
        <w:rPr>
          <w:sz w:val="24"/>
          <w:szCs w:val="24"/>
        </w:rPr>
        <w:t xml:space="preserve">. </w:t>
      </w:r>
    </w:p>
    <w:p w14:paraId="30234F43" w14:textId="0D8A8370" w:rsidR="00DD6145" w:rsidRDefault="00DD6145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F4D18">
        <w:rPr>
          <w:sz w:val="24"/>
          <w:szCs w:val="24"/>
        </w:rPr>
        <w:t>30.11</w:t>
      </w:r>
      <w:r>
        <w:rPr>
          <w:sz w:val="24"/>
          <w:szCs w:val="24"/>
        </w:rPr>
        <w:t>.2023г.</w:t>
      </w:r>
      <w:r w:rsidR="00BF4D18">
        <w:rPr>
          <w:sz w:val="24"/>
          <w:szCs w:val="24"/>
        </w:rPr>
        <w:t>, 23.01.2024г. и 22.02.2024г.</w:t>
      </w:r>
      <w:r>
        <w:rPr>
          <w:sz w:val="24"/>
          <w:szCs w:val="24"/>
        </w:rPr>
        <w:t xml:space="preserve"> рассмотрение дисциплинарного производства квалификационной комиссией было отложено.</w:t>
      </w:r>
    </w:p>
    <w:p w14:paraId="55A48532" w14:textId="3114F414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F4D18">
        <w:rPr>
          <w:sz w:val="24"/>
          <w:szCs w:val="24"/>
        </w:rPr>
        <w:t>26.03</w:t>
      </w:r>
      <w:r w:rsidR="00DD6145">
        <w:rPr>
          <w:sz w:val="24"/>
          <w:szCs w:val="24"/>
        </w:rPr>
        <w:t>.2024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A2AD1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>.</w:t>
      </w:r>
    </w:p>
    <w:p w14:paraId="2396B06C" w14:textId="384AD7FB"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F4D18">
        <w:rPr>
          <w:sz w:val="24"/>
          <w:szCs w:val="24"/>
        </w:rPr>
        <w:t>26.03</w:t>
      </w:r>
      <w:r w:rsidR="00DD6145">
        <w:rPr>
          <w:sz w:val="24"/>
          <w:szCs w:val="24"/>
        </w:rPr>
        <w:t>.2024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CF42FD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65E133B6" w14:textId="0CBD52F5" w:rsidR="00BF4D18" w:rsidRPr="00BF4D18" w:rsidRDefault="00BF4D18" w:rsidP="00BF4D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26.03</w:t>
      </w:r>
      <w:r w:rsidR="00DD6145">
        <w:rPr>
          <w:sz w:val="24"/>
          <w:szCs w:val="24"/>
        </w:rPr>
        <w:t>.2024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BF4D18">
        <w:rPr>
          <w:sz w:val="24"/>
          <w:szCs w:val="24"/>
        </w:rPr>
        <w:t xml:space="preserve">о наличии в действиях адвоката </w:t>
      </w:r>
      <w:r w:rsidR="005F787A">
        <w:rPr>
          <w:sz w:val="24"/>
          <w:szCs w:val="24"/>
        </w:rPr>
        <w:t>А.М.В.</w:t>
      </w:r>
      <w:r w:rsidRPr="00BF4D18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BF4D18">
        <w:rPr>
          <w:sz w:val="24"/>
          <w:szCs w:val="24"/>
        </w:rPr>
        <w:t>п.п</w:t>
      </w:r>
      <w:proofErr w:type="spellEnd"/>
      <w:r w:rsidRPr="00BF4D18">
        <w:rPr>
          <w:sz w:val="24"/>
          <w:szCs w:val="24"/>
        </w:rPr>
        <w:t>. 1 п. 1 ст.7 ФЗ «Об адвокатской деятельности и адвокатуре в РФ», п. 2 ст. 5, п. 1 ст. 8 Кодекса профессиональной этики адвоката,  и ненадлежащем исполнении своих профессиональных обязанностей перед доверителем К</w:t>
      </w:r>
      <w:r w:rsidR="005F787A">
        <w:rPr>
          <w:sz w:val="24"/>
          <w:szCs w:val="24"/>
        </w:rPr>
        <w:t>.</w:t>
      </w:r>
      <w:r w:rsidRPr="00BF4D18">
        <w:rPr>
          <w:sz w:val="24"/>
          <w:szCs w:val="24"/>
        </w:rPr>
        <w:t xml:space="preserve">Г.К., которое выразилось в том, что адвокат: </w:t>
      </w:r>
    </w:p>
    <w:p w14:paraId="0B89AF20" w14:textId="77777777" w:rsidR="00BF4D18" w:rsidRPr="00BF4D18" w:rsidRDefault="00BF4D18" w:rsidP="00BF4D18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BF4D18">
        <w:rPr>
          <w:sz w:val="24"/>
          <w:szCs w:val="24"/>
        </w:rPr>
        <w:t>не исполнил принятое поручение по соглашению об оказании юридической помощи;</w:t>
      </w:r>
    </w:p>
    <w:p w14:paraId="6BC8E65E" w14:textId="77777777" w:rsidR="00BF4D18" w:rsidRDefault="00BF4D18" w:rsidP="00BF4D18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BF4D18">
        <w:rPr>
          <w:sz w:val="24"/>
          <w:szCs w:val="24"/>
        </w:rPr>
        <w:t>после отказа доверителя от исполнения поручения не предпринял мер по возврату доверителю неотработанного вознаграждения и уклонился от общения с доверителем;</w:t>
      </w:r>
    </w:p>
    <w:p w14:paraId="66FAF03B" w14:textId="41E43B6F" w:rsidR="00984E70" w:rsidRPr="00BF4D18" w:rsidRDefault="00BF4D18" w:rsidP="00BF4D18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BF4D18">
        <w:rPr>
          <w:sz w:val="24"/>
          <w:szCs w:val="24"/>
        </w:rPr>
        <w:t>совершил тем самым действия, направленные на подрыв доверия к адвокату и адвокатуре</w:t>
      </w:r>
      <w:r w:rsidR="00984E70" w:rsidRPr="00BF4D18">
        <w:rPr>
          <w:sz w:val="24"/>
          <w:szCs w:val="24"/>
        </w:rPr>
        <w:t>.</w:t>
      </w:r>
      <w:bookmarkEnd w:id="2"/>
    </w:p>
    <w:p w14:paraId="43DEEED6" w14:textId="77777777" w:rsidR="00DD6145" w:rsidRPr="00DD6145" w:rsidRDefault="00DD6145" w:rsidP="00DD6145">
      <w:pPr>
        <w:autoSpaceDE w:val="0"/>
        <w:autoSpaceDN w:val="0"/>
        <w:jc w:val="both"/>
        <w:rPr>
          <w:sz w:val="24"/>
          <w:szCs w:val="24"/>
        </w:rPr>
      </w:pPr>
    </w:p>
    <w:p w14:paraId="5A7D54B1" w14:textId="77777777" w:rsidR="00984E70" w:rsidRDefault="00CF42FD" w:rsidP="00CF4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 адвоката несогласие с заключением квалификационной комиссии не поступило</w:t>
      </w:r>
      <w:r w:rsidR="001E0976">
        <w:rPr>
          <w:sz w:val="24"/>
          <w:szCs w:val="24"/>
        </w:rPr>
        <w:t>.</w:t>
      </w:r>
    </w:p>
    <w:p w14:paraId="45C110A9" w14:textId="77777777" w:rsidR="0032430B" w:rsidRDefault="0032430B" w:rsidP="0032430B">
      <w:pPr>
        <w:jc w:val="both"/>
        <w:rPr>
          <w:sz w:val="24"/>
          <w:szCs w:val="24"/>
          <w:lang w:eastAsia="en-US"/>
        </w:rPr>
      </w:pPr>
    </w:p>
    <w:p w14:paraId="69BB4846" w14:textId="0C4409D2" w:rsidR="00007F60" w:rsidRPr="005B1670" w:rsidRDefault="00007F60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14:paraId="50D0856A" w14:textId="64BE3ED1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6A9B0122" w14:textId="77777777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</w:p>
    <w:p w14:paraId="57875615" w14:textId="77777777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323D13B" w14:textId="5390CD87" w:rsidR="00300BF2" w:rsidRDefault="00300BF2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пришла к обоснованному выводу о том, что адвокатом не были надлежаще исполнены обязательства по заключенному соглашению об оказании юридической помощи. Из материалов дела явствует, что адвокат в течение продолжительного времени вводил заявителя в заблуждение о ходе исполнения поручения,</w:t>
      </w:r>
      <w:r w:rsidRPr="00300BF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его перспективах и правовых результатах, что является нарушением требований п.2 ст.10 КПЭА. После отмены поручения адвокат уклонился от содержательных контактов с доверителем и от возврата авансированного вознаграждения, чем причинил существенный ущерб имущественным интересам доверителя</w:t>
      </w:r>
      <w:r w:rsidR="00FA2FCE">
        <w:rPr>
          <w:sz w:val="24"/>
          <w:szCs w:val="24"/>
          <w:lang w:eastAsia="en-US"/>
        </w:rPr>
        <w:t xml:space="preserve">, что не соответствует требованиям пп.1) п.1 ст.7 ФЗ «Об адвокатской деятельности и адвокатуре в РФ», п.1) ст.8 КПЭА. </w:t>
      </w:r>
    </w:p>
    <w:p w14:paraId="58571033" w14:textId="541B7392" w:rsidR="00FA2FCE" w:rsidRDefault="00FA2FCE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соглашением об оказании юридической помощи №149/2023 от 10.02.23г. прямо предусмотрено информирование доверителя о ходе исполнения поручения. Нарушение указанной обязанности является умышленным.</w:t>
      </w:r>
      <w:r w:rsidR="00D93CDE">
        <w:rPr>
          <w:sz w:val="24"/>
          <w:szCs w:val="24"/>
          <w:lang w:eastAsia="en-US"/>
        </w:rPr>
        <w:t xml:space="preserve"> Несмотря на неоднократные отложения разбирательства дисциплинарного дела квалификационной комиссией, адвокат устранился от дачи содержательных и документально подтвержденных объяснений по доводам жалобы.</w:t>
      </w:r>
    </w:p>
    <w:p w14:paraId="04AB1008" w14:textId="3CFE36D2" w:rsidR="00D93CDE" w:rsidRDefault="00D93CDE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Действия адвоката подрыва</w:t>
      </w:r>
      <w:r w:rsidR="00BA5017">
        <w:rPr>
          <w:sz w:val="24"/>
          <w:szCs w:val="24"/>
          <w:lang w:eastAsia="en-US"/>
        </w:rPr>
        <w:t>ю</w:t>
      </w:r>
      <w:r>
        <w:rPr>
          <w:sz w:val="24"/>
          <w:szCs w:val="24"/>
          <w:lang w:eastAsia="en-US"/>
        </w:rPr>
        <w:t xml:space="preserve">т доверие как к адвокату, так и к адвокатскому сообществу в целом, поскольку игнорирование правил осуществления адвокатской деятельности и причинение имущественного ущерба доверителю </w:t>
      </w:r>
      <w:r w:rsidR="00783B80">
        <w:rPr>
          <w:sz w:val="24"/>
          <w:szCs w:val="24"/>
          <w:lang w:eastAsia="en-US"/>
        </w:rPr>
        <w:t>устанавливалось квалификационной комиссией при рассмотрении жалобы другого заявителя со сходными претензиями к адвокату.</w:t>
      </w:r>
    </w:p>
    <w:p w14:paraId="6F5A5890" w14:textId="46BEBBB1" w:rsidR="00D93CDE" w:rsidRDefault="00FA2FCE" w:rsidP="00007F6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учитывает, что неисполнение адвокатом принимаемых на себя обязательств, введение доверителя в заблуждение относительно существенных обстоятельств, связанных с исполнением поручения, и уклонение от добровольного возврата авансированного вознаграждения при отмене поручения не является единичным проступком. Решением Совета АПМО № 05/25-01 от 25.04.2</w:t>
      </w:r>
      <w:r w:rsidR="00BA5017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4г. за аналогичное нарушение законодательства об адвокатской деятельности и адвокатуре </w:t>
      </w:r>
      <w:r w:rsidR="00D93CDE">
        <w:rPr>
          <w:sz w:val="24"/>
          <w:szCs w:val="24"/>
          <w:lang w:eastAsia="en-US"/>
        </w:rPr>
        <w:t>А</w:t>
      </w:r>
      <w:r w:rsidR="005F787A">
        <w:rPr>
          <w:sz w:val="24"/>
          <w:szCs w:val="24"/>
          <w:lang w:eastAsia="en-US"/>
        </w:rPr>
        <w:t>.</w:t>
      </w:r>
      <w:r w:rsidR="00D93CDE">
        <w:rPr>
          <w:sz w:val="24"/>
          <w:szCs w:val="24"/>
          <w:lang w:eastAsia="en-US"/>
        </w:rPr>
        <w:t>М.В. уже объявлено предупреждение, в связи с чем по данному дисциплинарному делу адвокату объявляется повторное предупреждение.</w:t>
      </w:r>
    </w:p>
    <w:p w14:paraId="7DFE5092" w14:textId="77777777" w:rsidR="00007F60" w:rsidRPr="00446718" w:rsidRDefault="00007F60" w:rsidP="00007F60">
      <w:pPr>
        <w:ind w:firstLine="708"/>
        <w:jc w:val="both"/>
        <w:rPr>
          <w:sz w:val="24"/>
          <w:szCs w:val="24"/>
          <w:lang w:eastAsia="en-US"/>
        </w:rPr>
      </w:pPr>
    </w:p>
    <w:p w14:paraId="2065F54A" w14:textId="77777777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F18F284" w14:textId="77777777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</w:p>
    <w:p w14:paraId="79CC9BDF" w14:textId="77777777" w:rsidR="00BA5017" w:rsidRPr="00446718" w:rsidRDefault="00BA5017" w:rsidP="00007F60">
      <w:pPr>
        <w:ind w:firstLine="708"/>
        <w:jc w:val="both"/>
        <w:rPr>
          <w:sz w:val="24"/>
          <w:szCs w:val="24"/>
          <w:lang w:eastAsia="en-US"/>
        </w:rPr>
      </w:pPr>
    </w:p>
    <w:p w14:paraId="7B1CB6A6" w14:textId="77777777" w:rsidR="00007F60" w:rsidRPr="00446718" w:rsidRDefault="00007F60" w:rsidP="00007F6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7980973" w14:textId="77777777" w:rsidR="00007F60" w:rsidRDefault="00007F60" w:rsidP="00007F60">
      <w:pPr>
        <w:jc w:val="both"/>
        <w:rPr>
          <w:sz w:val="24"/>
          <w:szCs w:val="24"/>
          <w:lang w:eastAsia="en-US"/>
        </w:rPr>
      </w:pPr>
    </w:p>
    <w:p w14:paraId="5D349263" w14:textId="303C5797" w:rsidR="009120A4" w:rsidRPr="009120A4" w:rsidRDefault="00007F60" w:rsidP="009120A4">
      <w:pPr>
        <w:pStyle w:val="af5"/>
        <w:numPr>
          <w:ilvl w:val="0"/>
          <w:numId w:val="47"/>
        </w:numPr>
        <w:jc w:val="both"/>
        <w:rPr>
          <w:sz w:val="24"/>
          <w:szCs w:val="24"/>
        </w:rPr>
      </w:pPr>
      <w:r w:rsidRPr="009120A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9120A4" w:rsidRPr="009120A4">
        <w:rPr>
          <w:sz w:val="24"/>
          <w:szCs w:val="24"/>
        </w:rPr>
        <w:t>п.п</w:t>
      </w:r>
      <w:proofErr w:type="spellEnd"/>
      <w:r w:rsidR="009120A4" w:rsidRPr="009120A4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адвоката,  и ненадлежащем исполнении своих профессиональных обязанностей перед доверителем К</w:t>
      </w:r>
      <w:r w:rsidR="005F787A">
        <w:rPr>
          <w:sz w:val="24"/>
          <w:szCs w:val="24"/>
        </w:rPr>
        <w:t>.</w:t>
      </w:r>
      <w:r w:rsidR="009120A4" w:rsidRPr="009120A4">
        <w:rPr>
          <w:sz w:val="24"/>
          <w:szCs w:val="24"/>
        </w:rPr>
        <w:t xml:space="preserve">Г.К., которое выразилось в том, что адвокат: </w:t>
      </w:r>
    </w:p>
    <w:p w14:paraId="44E0C784" w14:textId="77777777" w:rsidR="009120A4" w:rsidRPr="00BF4D18" w:rsidRDefault="009120A4" w:rsidP="009120A4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BF4D18">
        <w:rPr>
          <w:sz w:val="24"/>
          <w:szCs w:val="24"/>
        </w:rPr>
        <w:t>не исполнил принятое поручение по соглашению об оказании юридической помощи;</w:t>
      </w:r>
    </w:p>
    <w:p w14:paraId="492E7BFB" w14:textId="77777777" w:rsidR="009120A4" w:rsidRDefault="009120A4" w:rsidP="009120A4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BF4D18">
        <w:rPr>
          <w:sz w:val="24"/>
          <w:szCs w:val="24"/>
        </w:rPr>
        <w:t>после отказа доверителя от исполнения поручения не предпринял мер по возврату доверителю неотработанного вознаграждения и уклонился от общения с доверителем;</w:t>
      </w:r>
    </w:p>
    <w:p w14:paraId="643A9EDA" w14:textId="10DEAA0D" w:rsidR="00007F60" w:rsidRPr="009120A4" w:rsidRDefault="009120A4" w:rsidP="009120A4">
      <w:pPr>
        <w:pStyle w:val="af5"/>
        <w:numPr>
          <w:ilvl w:val="0"/>
          <w:numId w:val="23"/>
        </w:numPr>
        <w:jc w:val="both"/>
        <w:rPr>
          <w:sz w:val="24"/>
          <w:szCs w:val="24"/>
        </w:rPr>
      </w:pPr>
      <w:r w:rsidRPr="009120A4">
        <w:rPr>
          <w:sz w:val="24"/>
          <w:szCs w:val="24"/>
        </w:rPr>
        <w:lastRenderedPageBreak/>
        <w:t>совершил тем самым действия, направленные на подрыв доверия к адвокату и адвокатуре</w:t>
      </w:r>
      <w:r w:rsidR="00007F60" w:rsidRPr="009120A4">
        <w:rPr>
          <w:rFonts w:eastAsia="Calibri"/>
          <w:sz w:val="24"/>
          <w:szCs w:val="24"/>
        </w:rPr>
        <w:t>.</w:t>
      </w:r>
    </w:p>
    <w:p w14:paraId="37ECEBA2" w14:textId="45B9939E" w:rsidR="00007F60" w:rsidRPr="009120A4" w:rsidRDefault="00007F60" w:rsidP="009120A4">
      <w:pPr>
        <w:pStyle w:val="af5"/>
        <w:numPr>
          <w:ilvl w:val="0"/>
          <w:numId w:val="47"/>
        </w:numPr>
        <w:jc w:val="both"/>
        <w:rPr>
          <w:sz w:val="24"/>
          <w:szCs w:val="24"/>
        </w:rPr>
      </w:pPr>
      <w:r w:rsidRPr="009120A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C53119">
        <w:rPr>
          <w:sz w:val="24"/>
          <w:szCs w:val="24"/>
        </w:rPr>
        <w:t>предупреждения</w:t>
      </w:r>
      <w:r w:rsidRPr="009120A4">
        <w:rPr>
          <w:sz w:val="24"/>
          <w:szCs w:val="24"/>
        </w:rPr>
        <w:t xml:space="preserve"> в отношении адвоката </w:t>
      </w:r>
      <w:r w:rsidR="005F787A">
        <w:rPr>
          <w:sz w:val="24"/>
          <w:szCs w:val="24"/>
        </w:rPr>
        <w:t>А.М.В.</w:t>
      </w:r>
      <w:r w:rsidRPr="009120A4">
        <w:rPr>
          <w:sz w:val="24"/>
          <w:szCs w:val="24"/>
        </w:rPr>
        <w:t xml:space="preserve">, </w:t>
      </w:r>
      <w:r w:rsidRPr="009120A4">
        <w:rPr>
          <w:sz w:val="24"/>
          <w:szCs w:val="24"/>
          <w:lang w:eastAsia="en-US"/>
        </w:rPr>
        <w:t>имеющего регистрационный номер</w:t>
      </w:r>
      <w:proofErr w:type="gramStart"/>
      <w:r w:rsidRPr="009120A4">
        <w:rPr>
          <w:sz w:val="24"/>
          <w:szCs w:val="24"/>
          <w:lang w:eastAsia="en-US"/>
        </w:rPr>
        <w:t xml:space="preserve"> </w:t>
      </w:r>
      <w:r w:rsidR="005F787A">
        <w:rPr>
          <w:sz w:val="24"/>
          <w:szCs w:val="24"/>
          <w:lang w:eastAsia="en-US"/>
        </w:rPr>
        <w:t>….</w:t>
      </w:r>
      <w:proofErr w:type="gramEnd"/>
      <w:r w:rsidR="005F787A">
        <w:rPr>
          <w:sz w:val="24"/>
          <w:szCs w:val="24"/>
          <w:lang w:eastAsia="en-US"/>
        </w:rPr>
        <w:t>.</w:t>
      </w:r>
      <w:r w:rsidRPr="009120A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9120A4">
        <w:rPr>
          <w:sz w:val="24"/>
          <w:szCs w:val="24"/>
        </w:rPr>
        <w:t>.</w:t>
      </w:r>
    </w:p>
    <w:p w14:paraId="171888E9" w14:textId="77777777" w:rsidR="00007F60" w:rsidRDefault="00007F60" w:rsidP="00007F60">
      <w:pPr>
        <w:jc w:val="both"/>
        <w:rPr>
          <w:sz w:val="24"/>
          <w:szCs w:val="24"/>
          <w:lang w:eastAsia="en-US"/>
        </w:rPr>
      </w:pPr>
    </w:p>
    <w:p w14:paraId="23490B11" w14:textId="77777777" w:rsidR="00007F60" w:rsidRDefault="00007F60" w:rsidP="00007F60">
      <w:pPr>
        <w:ind w:firstLine="708"/>
        <w:jc w:val="both"/>
        <w:rPr>
          <w:sz w:val="24"/>
          <w:szCs w:val="24"/>
          <w:lang w:eastAsia="en-US"/>
        </w:rPr>
      </w:pPr>
    </w:p>
    <w:p w14:paraId="443A5C66" w14:textId="77777777" w:rsidR="00007F60" w:rsidRPr="000A1010" w:rsidRDefault="00007F60" w:rsidP="00007F6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D5BCB4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D547EE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FC210" w14:textId="77777777" w:rsidR="00D547EE" w:rsidRDefault="00D547EE" w:rsidP="00C01A07">
      <w:r>
        <w:separator/>
      </w:r>
    </w:p>
  </w:endnote>
  <w:endnote w:type="continuationSeparator" w:id="0">
    <w:p w14:paraId="581D1189" w14:textId="77777777" w:rsidR="00D547EE" w:rsidRDefault="00D547E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3193B" w14:textId="77777777" w:rsidR="00D547EE" w:rsidRDefault="00D547EE" w:rsidP="00C01A07">
      <w:r>
        <w:separator/>
      </w:r>
    </w:p>
  </w:footnote>
  <w:footnote w:type="continuationSeparator" w:id="0">
    <w:p w14:paraId="6AD6D893" w14:textId="77777777" w:rsidR="00D547EE" w:rsidRDefault="00D547E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6E48788E" w14:textId="77777777" w:rsidR="00DA47A2" w:rsidRDefault="0085533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243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5C975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471554"/>
    <w:multiLevelType w:val="hybridMultilevel"/>
    <w:tmpl w:val="E8E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665CC"/>
    <w:multiLevelType w:val="hybridMultilevel"/>
    <w:tmpl w:val="FB7EC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96703550">
    <w:abstractNumId w:val="45"/>
  </w:num>
  <w:num w:numId="2" w16cid:durableId="1565602203">
    <w:abstractNumId w:val="25"/>
  </w:num>
  <w:num w:numId="3" w16cid:durableId="924260607">
    <w:abstractNumId w:val="33"/>
  </w:num>
  <w:num w:numId="4" w16cid:durableId="630987925">
    <w:abstractNumId w:val="32"/>
  </w:num>
  <w:num w:numId="5" w16cid:durableId="1051071697">
    <w:abstractNumId w:val="39"/>
  </w:num>
  <w:num w:numId="6" w16cid:durableId="1238247021">
    <w:abstractNumId w:val="3"/>
  </w:num>
  <w:num w:numId="7" w16cid:durableId="7703930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1849633">
    <w:abstractNumId w:val="14"/>
  </w:num>
  <w:num w:numId="9" w16cid:durableId="334068388">
    <w:abstractNumId w:val="43"/>
  </w:num>
  <w:num w:numId="10" w16cid:durableId="1005061788">
    <w:abstractNumId w:val="17"/>
  </w:num>
  <w:num w:numId="11" w16cid:durableId="2117553196">
    <w:abstractNumId w:val="41"/>
  </w:num>
  <w:num w:numId="12" w16cid:durableId="1308785287">
    <w:abstractNumId w:val="16"/>
  </w:num>
  <w:num w:numId="13" w16cid:durableId="964775033">
    <w:abstractNumId w:val="10"/>
  </w:num>
  <w:num w:numId="14" w16cid:durableId="1040861658">
    <w:abstractNumId w:val="35"/>
  </w:num>
  <w:num w:numId="15" w16cid:durableId="895353883">
    <w:abstractNumId w:val="34"/>
  </w:num>
  <w:num w:numId="16" w16cid:durableId="364674044">
    <w:abstractNumId w:val="28"/>
  </w:num>
  <w:num w:numId="17" w16cid:durableId="1952586249">
    <w:abstractNumId w:val="29"/>
  </w:num>
  <w:num w:numId="18" w16cid:durableId="1699308449">
    <w:abstractNumId w:val="30"/>
  </w:num>
  <w:num w:numId="19" w16cid:durableId="571938776">
    <w:abstractNumId w:val="40"/>
  </w:num>
  <w:num w:numId="20" w16cid:durableId="604268387">
    <w:abstractNumId w:val="2"/>
  </w:num>
  <w:num w:numId="21" w16cid:durableId="807014702">
    <w:abstractNumId w:val="13"/>
  </w:num>
  <w:num w:numId="22" w16cid:durableId="1288700661">
    <w:abstractNumId w:val="26"/>
  </w:num>
  <w:num w:numId="23" w16cid:durableId="1662847649">
    <w:abstractNumId w:val="1"/>
  </w:num>
  <w:num w:numId="24" w16cid:durableId="1133644194">
    <w:abstractNumId w:val="8"/>
  </w:num>
  <w:num w:numId="25" w16cid:durableId="1964842213">
    <w:abstractNumId w:val="22"/>
  </w:num>
  <w:num w:numId="26" w16cid:durableId="702629177">
    <w:abstractNumId w:val="6"/>
  </w:num>
  <w:num w:numId="27" w16cid:durableId="2069381663">
    <w:abstractNumId w:val="5"/>
  </w:num>
  <w:num w:numId="28" w16cid:durableId="1623225282">
    <w:abstractNumId w:val="42"/>
  </w:num>
  <w:num w:numId="29" w16cid:durableId="392430585">
    <w:abstractNumId w:val="23"/>
  </w:num>
  <w:num w:numId="30" w16cid:durableId="174541655">
    <w:abstractNumId w:val="36"/>
  </w:num>
  <w:num w:numId="31" w16cid:durableId="709496131">
    <w:abstractNumId w:val="27"/>
  </w:num>
  <w:num w:numId="32" w16cid:durableId="1144930507">
    <w:abstractNumId w:val="44"/>
  </w:num>
  <w:num w:numId="33" w16cid:durableId="1001004519">
    <w:abstractNumId w:val="19"/>
  </w:num>
  <w:num w:numId="34" w16cid:durableId="214657944">
    <w:abstractNumId w:val="38"/>
  </w:num>
  <w:num w:numId="35" w16cid:durableId="1977298254">
    <w:abstractNumId w:val="37"/>
  </w:num>
  <w:num w:numId="36" w16cid:durableId="128859102">
    <w:abstractNumId w:val="12"/>
  </w:num>
  <w:num w:numId="37" w16cid:durableId="1249316367">
    <w:abstractNumId w:val="21"/>
  </w:num>
  <w:num w:numId="38" w16cid:durableId="1362583870">
    <w:abstractNumId w:val="0"/>
  </w:num>
  <w:num w:numId="39" w16cid:durableId="1075320555">
    <w:abstractNumId w:val="15"/>
  </w:num>
  <w:num w:numId="40" w16cid:durableId="68769029">
    <w:abstractNumId w:val="20"/>
  </w:num>
  <w:num w:numId="41" w16cid:durableId="1998335840">
    <w:abstractNumId w:val="9"/>
  </w:num>
  <w:num w:numId="42" w16cid:durableId="916204962">
    <w:abstractNumId w:val="24"/>
  </w:num>
  <w:num w:numId="43" w16cid:durableId="1578904558">
    <w:abstractNumId w:val="7"/>
  </w:num>
  <w:num w:numId="44" w16cid:durableId="735396042">
    <w:abstractNumId w:val="31"/>
  </w:num>
  <w:num w:numId="45" w16cid:durableId="1961763263">
    <w:abstractNumId w:val="11"/>
  </w:num>
  <w:num w:numId="46" w16cid:durableId="1476989056">
    <w:abstractNumId w:val="4"/>
  </w:num>
  <w:num w:numId="47" w16cid:durableId="3121046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07F60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042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1AE8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0BF2"/>
    <w:rsid w:val="00301473"/>
    <w:rsid w:val="00303248"/>
    <w:rsid w:val="003064A4"/>
    <w:rsid w:val="00307E8D"/>
    <w:rsid w:val="003103BB"/>
    <w:rsid w:val="00310933"/>
    <w:rsid w:val="00320E14"/>
    <w:rsid w:val="00322FD8"/>
    <w:rsid w:val="0032430B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A46"/>
    <w:rsid w:val="00374F27"/>
    <w:rsid w:val="0037751C"/>
    <w:rsid w:val="00381F64"/>
    <w:rsid w:val="00382208"/>
    <w:rsid w:val="00386B72"/>
    <w:rsid w:val="00390386"/>
    <w:rsid w:val="003907D0"/>
    <w:rsid w:val="0039088A"/>
    <w:rsid w:val="003915F4"/>
    <w:rsid w:val="00391FCC"/>
    <w:rsid w:val="00395088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D3B98"/>
    <w:rsid w:val="003E0A89"/>
    <w:rsid w:val="003E16C7"/>
    <w:rsid w:val="003E33D5"/>
    <w:rsid w:val="003E61A7"/>
    <w:rsid w:val="003E6356"/>
    <w:rsid w:val="003E6A0D"/>
    <w:rsid w:val="003F084F"/>
    <w:rsid w:val="003F100B"/>
    <w:rsid w:val="003F5BF8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3FEC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5F787A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2508"/>
    <w:rsid w:val="00673A4D"/>
    <w:rsid w:val="0067452A"/>
    <w:rsid w:val="00675584"/>
    <w:rsid w:val="0067672C"/>
    <w:rsid w:val="00677B30"/>
    <w:rsid w:val="00681DF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A6E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3B80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5335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0A4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5017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4D18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3119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9FA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2FD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5F8"/>
    <w:rsid w:val="00D51FEA"/>
    <w:rsid w:val="00D52D62"/>
    <w:rsid w:val="00D547EE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3CDE"/>
    <w:rsid w:val="00D95AB2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145"/>
    <w:rsid w:val="00DD642A"/>
    <w:rsid w:val="00DE39F0"/>
    <w:rsid w:val="00DE5391"/>
    <w:rsid w:val="00DE76A0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59BF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407D"/>
    <w:rsid w:val="00F447B2"/>
    <w:rsid w:val="00F45A89"/>
    <w:rsid w:val="00F51F24"/>
    <w:rsid w:val="00F52599"/>
    <w:rsid w:val="00F52CE1"/>
    <w:rsid w:val="00F549DE"/>
    <w:rsid w:val="00F55F07"/>
    <w:rsid w:val="00F565D3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2FCE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965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4EBE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5169D-F60C-486B-890B-07215920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2023-10-31T07:11:00Z</cp:lastPrinted>
  <dcterms:created xsi:type="dcterms:W3CDTF">2024-04-26T05:57:00Z</dcterms:created>
  <dcterms:modified xsi:type="dcterms:W3CDTF">2024-06-24T12:51:00Z</dcterms:modified>
</cp:coreProperties>
</file>