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</w:t>
      </w:r>
      <w:r w:rsidR="00AA2016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2016">
        <w:rPr>
          <w:b/>
          <w:caps/>
          <w:sz w:val="24"/>
          <w:szCs w:val="24"/>
        </w:rPr>
        <w:t>06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A2016">
        <w:rPr>
          <w:b/>
          <w:sz w:val="24"/>
          <w:szCs w:val="24"/>
        </w:rPr>
        <w:t>19 июня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E3EA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A201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B86049">
        <w:rPr>
          <w:sz w:val="24"/>
          <w:szCs w:val="24"/>
        </w:rPr>
        <w:t>адвоката, заявителя Р</w:t>
      </w:r>
      <w:r w:rsidR="00AE3EA4">
        <w:rPr>
          <w:sz w:val="24"/>
          <w:szCs w:val="24"/>
        </w:rPr>
        <w:t>.</w:t>
      </w:r>
      <w:r w:rsidR="00B86049">
        <w:rPr>
          <w:sz w:val="24"/>
          <w:szCs w:val="24"/>
        </w:rPr>
        <w:t>Е.Ю.</w:t>
      </w:r>
      <w:r w:rsidR="001C6E8F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2016" w:rsidRPr="00AA2016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AE3EA4">
        <w:rPr>
          <w:sz w:val="24"/>
          <w:szCs w:val="24"/>
        </w:rPr>
        <w:t>Р.Е.Ю.</w:t>
      </w:r>
      <w:r w:rsidR="00AA2016" w:rsidRPr="00AA2016">
        <w:rPr>
          <w:sz w:val="24"/>
          <w:szCs w:val="24"/>
        </w:rPr>
        <w:t xml:space="preserve"> в отношении адвоката </w:t>
      </w:r>
      <w:r w:rsidR="00AE3EA4">
        <w:rPr>
          <w:sz w:val="24"/>
          <w:szCs w:val="24"/>
        </w:rPr>
        <w:t>С.О.Ю.</w:t>
      </w:r>
      <w:r w:rsidR="00AA2016" w:rsidRPr="00AA2016">
        <w:rPr>
          <w:sz w:val="24"/>
          <w:szCs w:val="24"/>
        </w:rPr>
        <w:t xml:space="preserve">, имеющего регистрационный номер </w:t>
      </w:r>
      <w:r w:rsidR="00AE3EA4">
        <w:rPr>
          <w:sz w:val="24"/>
          <w:szCs w:val="24"/>
        </w:rPr>
        <w:t>…..</w:t>
      </w:r>
      <w:r w:rsidR="00AA2016" w:rsidRPr="00AA20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3EA4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AA2016" w:rsidRPr="00AA2016">
        <w:rPr>
          <w:sz w:val="24"/>
          <w:szCs w:val="24"/>
        </w:rPr>
        <w:t xml:space="preserve">адвокат не предоставил </w:t>
      </w:r>
      <w:r w:rsidR="00AA2016">
        <w:rPr>
          <w:sz w:val="24"/>
          <w:szCs w:val="24"/>
        </w:rPr>
        <w:t>ей</w:t>
      </w:r>
      <w:r w:rsidR="00AA2016" w:rsidRPr="00AA2016">
        <w:rPr>
          <w:sz w:val="24"/>
          <w:szCs w:val="24"/>
        </w:rPr>
        <w:t xml:space="preserve"> финансовые документы, подтверждающие выплату вознаграждения, после досрочного расторжения соглашения отказался возвращать полученное вознаграждение</w:t>
      </w:r>
      <w:r>
        <w:rPr>
          <w:sz w:val="24"/>
          <w:szCs w:val="24"/>
        </w:rPr>
        <w:t>.</w:t>
      </w:r>
    </w:p>
    <w:p w:rsidR="00B42E20" w:rsidRDefault="00AA2016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11-04/24</w:t>
      </w:r>
      <w:r w:rsidR="00B42E20" w:rsidRPr="00446718">
        <w:rPr>
          <w:sz w:val="24"/>
          <w:szCs w:val="24"/>
        </w:rPr>
        <w:t>.</w:t>
      </w:r>
    </w:p>
    <w:p w:rsidR="00450885" w:rsidRDefault="0045088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64684B">
        <w:rPr>
          <w:sz w:val="24"/>
          <w:szCs w:val="24"/>
        </w:rPr>
        <w:t>.</w:t>
      </w:r>
      <w:r>
        <w:rPr>
          <w:sz w:val="24"/>
          <w:szCs w:val="24"/>
        </w:rPr>
        <w:t>04.2024г. ж</w:t>
      </w:r>
      <w:r w:rsidR="0064684B">
        <w:rPr>
          <w:sz w:val="24"/>
          <w:szCs w:val="24"/>
        </w:rPr>
        <w:t>а</w:t>
      </w:r>
      <w:r>
        <w:rPr>
          <w:sz w:val="24"/>
          <w:szCs w:val="24"/>
        </w:rPr>
        <w:t>лоба заявителя поступила через Управление Министерства юстиции РФ по Московской области.</w:t>
      </w:r>
    </w:p>
    <w:p w:rsidR="0059197A" w:rsidRDefault="0045088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04.04.2024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1746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жалобы</w:t>
      </w:r>
      <w:r w:rsidR="0059197A">
        <w:rPr>
          <w:sz w:val="24"/>
          <w:szCs w:val="24"/>
        </w:rPr>
        <w:t xml:space="preserve">. 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0F5121" w:rsidP="00B42E20">
      <w:pPr>
        <w:ind w:firstLine="708"/>
        <w:jc w:val="both"/>
        <w:rPr>
          <w:sz w:val="24"/>
          <w:szCs w:val="24"/>
        </w:rPr>
      </w:pPr>
      <w:r w:rsidRPr="000F5121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AE3EA4">
        <w:rPr>
          <w:sz w:val="24"/>
          <w:szCs w:val="24"/>
        </w:rPr>
        <w:t>Р.Д.А.</w:t>
      </w:r>
      <w:r w:rsidRPr="000F5121">
        <w:rPr>
          <w:sz w:val="24"/>
          <w:szCs w:val="24"/>
        </w:rPr>
        <w:t xml:space="preserve"> в отношении адвоката </w:t>
      </w:r>
      <w:r w:rsidR="00AE3EA4">
        <w:rPr>
          <w:sz w:val="24"/>
          <w:szCs w:val="24"/>
        </w:rPr>
        <w:t>С.О.Ю.</w:t>
      </w:r>
      <w:r w:rsidRPr="000F5121">
        <w:rPr>
          <w:sz w:val="24"/>
          <w:szCs w:val="24"/>
        </w:rPr>
        <w:t xml:space="preserve">, имеющего регистрационный номер </w:t>
      </w:r>
      <w:r w:rsidR="00AE3EA4">
        <w:rPr>
          <w:sz w:val="24"/>
          <w:szCs w:val="24"/>
        </w:rPr>
        <w:t>…..</w:t>
      </w:r>
      <w:r w:rsidRPr="000F512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3EA4">
        <w:rPr>
          <w:sz w:val="24"/>
          <w:szCs w:val="24"/>
        </w:rPr>
        <w:t>…..</w:t>
      </w:r>
    </w:p>
    <w:p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0F5121" w:rsidRPr="000F5121">
        <w:rPr>
          <w:sz w:val="24"/>
          <w:szCs w:val="24"/>
        </w:rPr>
        <w:t>адвокат не предоставил ему финансовые документы, подтверждающие выплату вознаграждения, а также ненадлежащим образом исполнял свои обязанности по защите заявителя (пассивная защита)</w:t>
      </w:r>
      <w:r>
        <w:rPr>
          <w:sz w:val="24"/>
          <w:szCs w:val="24"/>
        </w:rPr>
        <w:t>.</w:t>
      </w:r>
    </w:p>
    <w:p w:rsidR="00B42E20" w:rsidRDefault="000F5121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26-04/24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5121">
        <w:rPr>
          <w:sz w:val="24"/>
          <w:szCs w:val="24"/>
        </w:rPr>
        <w:t>04.04.2024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0F5121">
        <w:rPr>
          <w:sz w:val="24"/>
          <w:szCs w:val="24"/>
        </w:rPr>
        <w:t>1747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:rsidR="000F5121" w:rsidRDefault="000F5121" w:rsidP="00B42E20">
      <w:pPr>
        <w:jc w:val="both"/>
        <w:rPr>
          <w:sz w:val="24"/>
          <w:szCs w:val="24"/>
        </w:rPr>
      </w:pPr>
    </w:p>
    <w:p w:rsidR="008946BD" w:rsidRDefault="008946BD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02FB">
        <w:rPr>
          <w:sz w:val="24"/>
          <w:szCs w:val="24"/>
        </w:rPr>
        <w:t xml:space="preserve">15.04.2024г. от заявителей поступили дополнения. </w:t>
      </w:r>
    </w:p>
    <w:p w:rsidR="000F5121" w:rsidRDefault="000F5121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19.04.2024г. от адвоката поступило ходатайство об объединении дисциплинарных производств № 11-04/24 и 26-04/24.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F5121">
        <w:rPr>
          <w:sz w:val="24"/>
          <w:szCs w:val="24"/>
        </w:rPr>
        <w:t>25.04.2024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заявители</w:t>
      </w:r>
      <w:r w:rsidR="00EF3C24">
        <w:rPr>
          <w:sz w:val="24"/>
          <w:szCs w:val="24"/>
        </w:rPr>
        <w:t xml:space="preserve"> 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сь, </w:t>
      </w:r>
      <w:r w:rsidR="000F5121">
        <w:rPr>
          <w:sz w:val="24"/>
          <w:szCs w:val="24"/>
        </w:rPr>
        <w:t>уведомлены</w:t>
      </w:r>
      <w:r w:rsidR="00EF3C24">
        <w:rPr>
          <w:sz w:val="24"/>
          <w:szCs w:val="24"/>
        </w:rPr>
        <w:t>.</w:t>
      </w:r>
    </w:p>
    <w:p w:rsidR="00B42E20" w:rsidRDefault="000F5121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25.04.2024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>возражал против жалоб, поддержал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0F5121">
        <w:rPr>
          <w:sz w:val="24"/>
          <w:szCs w:val="24"/>
          <w:lang w:eastAsia="en-US"/>
        </w:rPr>
        <w:t>11-04/24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0F5121">
        <w:rPr>
          <w:sz w:val="24"/>
          <w:szCs w:val="24"/>
          <w:lang w:eastAsia="en-US"/>
        </w:rPr>
        <w:t>26-04/24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0F5121">
        <w:rPr>
          <w:sz w:val="24"/>
          <w:szCs w:val="24"/>
          <w:lang w:eastAsia="en-US"/>
        </w:rPr>
        <w:t>С</w:t>
      </w:r>
      <w:r w:rsidR="00AE3EA4">
        <w:rPr>
          <w:sz w:val="24"/>
          <w:szCs w:val="24"/>
          <w:lang w:eastAsia="en-US"/>
        </w:rPr>
        <w:t>.</w:t>
      </w:r>
      <w:r w:rsidR="000F5121">
        <w:rPr>
          <w:sz w:val="24"/>
          <w:szCs w:val="24"/>
          <w:lang w:eastAsia="en-US"/>
        </w:rPr>
        <w:t>О.Ю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6A4922" w:rsidRPr="006A4922" w:rsidRDefault="000F5121" w:rsidP="006A49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25.04.2024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="006A4922" w:rsidRPr="006A4922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AE3EA4">
        <w:rPr>
          <w:sz w:val="24"/>
          <w:szCs w:val="24"/>
          <w:lang w:eastAsia="en-US"/>
        </w:rPr>
        <w:t>С.О.Ю.</w:t>
      </w:r>
      <w:r w:rsidR="006A4922" w:rsidRPr="006A4922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доверителями Р</w:t>
      </w:r>
      <w:r w:rsidR="00AE3EA4">
        <w:rPr>
          <w:sz w:val="24"/>
          <w:szCs w:val="24"/>
          <w:lang w:eastAsia="en-US"/>
        </w:rPr>
        <w:t>.</w:t>
      </w:r>
      <w:r w:rsidR="006A4922" w:rsidRPr="006A4922">
        <w:rPr>
          <w:sz w:val="24"/>
          <w:szCs w:val="24"/>
          <w:lang w:eastAsia="en-US"/>
        </w:rPr>
        <w:t>Е.Ю. и Р</w:t>
      </w:r>
      <w:r w:rsidR="00AE3EA4">
        <w:rPr>
          <w:sz w:val="24"/>
          <w:szCs w:val="24"/>
          <w:lang w:eastAsia="en-US"/>
        </w:rPr>
        <w:t>.</w:t>
      </w:r>
      <w:r w:rsidR="006A4922" w:rsidRPr="006A4922">
        <w:rPr>
          <w:sz w:val="24"/>
          <w:szCs w:val="24"/>
          <w:lang w:eastAsia="en-US"/>
        </w:rPr>
        <w:t xml:space="preserve">Д.А., которые выразились в том, что адвокат: </w:t>
      </w:r>
    </w:p>
    <w:p w:rsidR="006A4922" w:rsidRDefault="006A4922" w:rsidP="006A4922">
      <w:pPr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6A4922">
        <w:rPr>
          <w:sz w:val="24"/>
          <w:szCs w:val="24"/>
          <w:lang w:eastAsia="en-US"/>
        </w:rPr>
        <w:t>ненадлежащим образом оформил финансовые документы о получении вознаграждения от доверителей Р</w:t>
      </w:r>
      <w:r w:rsidR="00AE3EA4">
        <w:rPr>
          <w:sz w:val="24"/>
          <w:szCs w:val="24"/>
          <w:lang w:eastAsia="en-US"/>
        </w:rPr>
        <w:t>.</w:t>
      </w:r>
      <w:r w:rsidRPr="006A4922">
        <w:rPr>
          <w:sz w:val="24"/>
          <w:szCs w:val="24"/>
          <w:lang w:eastAsia="en-US"/>
        </w:rPr>
        <w:t>Д.А. и Р</w:t>
      </w:r>
      <w:r w:rsidR="00AE3EA4">
        <w:rPr>
          <w:sz w:val="24"/>
          <w:szCs w:val="24"/>
          <w:lang w:eastAsia="en-US"/>
        </w:rPr>
        <w:t>.</w:t>
      </w:r>
      <w:r w:rsidRPr="006A4922">
        <w:rPr>
          <w:sz w:val="24"/>
          <w:szCs w:val="24"/>
          <w:lang w:eastAsia="en-US"/>
        </w:rPr>
        <w:t>Е.А., а именно не предоставил доверителям квитанции к приходно-кассовым ордерам;</w:t>
      </w:r>
    </w:p>
    <w:p w:rsidR="00B42E20" w:rsidRPr="006A4922" w:rsidRDefault="006A4922" w:rsidP="006A4922">
      <w:pPr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6A4922">
        <w:rPr>
          <w:sz w:val="24"/>
          <w:szCs w:val="24"/>
          <w:lang w:eastAsia="en-US"/>
        </w:rPr>
        <w:t>после досрочного расторжения соглашения со стороны доверителя Р</w:t>
      </w:r>
      <w:r w:rsidR="00AE3EA4">
        <w:rPr>
          <w:sz w:val="24"/>
          <w:szCs w:val="24"/>
          <w:lang w:eastAsia="en-US"/>
        </w:rPr>
        <w:t>.</w:t>
      </w:r>
      <w:r w:rsidRPr="006A4922">
        <w:rPr>
          <w:sz w:val="24"/>
          <w:szCs w:val="24"/>
          <w:lang w:eastAsia="en-US"/>
        </w:rPr>
        <w:t>Е.Ю. не рассчитал размер неотработанного вознаграждения и не предпринял мер по его возврату доверителю</w:t>
      </w:r>
      <w:r w:rsidR="00B42E20" w:rsidRPr="006A4922">
        <w:rPr>
          <w:sz w:val="24"/>
          <w:szCs w:val="24"/>
          <w:lang w:eastAsia="en-US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1E5916" w:rsidRDefault="006A4922" w:rsidP="006A4922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17.05.2024г. от заявителя Р</w:t>
      </w:r>
      <w:r w:rsidR="00AE3EA4">
        <w:rPr>
          <w:szCs w:val="24"/>
          <w:lang w:eastAsia="en-US"/>
        </w:rPr>
        <w:t>.</w:t>
      </w:r>
      <w:r>
        <w:rPr>
          <w:szCs w:val="24"/>
          <w:lang w:eastAsia="en-US"/>
        </w:rPr>
        <w:t>Е.Ю.</w:t>
      </w:r>
      <w:r w:rsidR="00050339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поступило заявление в поддержку </w:t>
      </w:r>
      <w:r w:rsidR="00050339">
        <w:rPr>
          <w:szCs w:val="24"/>
          <w:lang w:eastAsia="en-US"/>
        </w:rPr>
        <w:t>заключени</w:t>
      </w:r>
      <w:r>
        <w:rPr>
          <w:szCs w:val="24"/>
          <w:lang w:eastAsia="en-US"/>
        </w:rPr>
        <w:t>я</w:t>
      </w:r>
      <w:r w:rsidR="00050339">
        <w:rPr>
          <w:szCs w:val="24"/>
          <w:lang w:eastAsia="en-US"/>
        </w:rPr>
        <w:t xml:space="preserve"> квалификационной комиссии </w:t>
      </w:r>
      <w:r>
        <w:rPr>
          <w:szCs w:val="24"/>
          <w:lang w:eastAsia="en-US"/>
        </w:rPr>
        <w:t>(с приложением документов)</w:t>
      </w:r>
      <w:r w:rsidR="0059197A">
        <w:rPr>
          <w:szCs w:val="24"/>
        </w:rPr>
        <w:t>.</w:t>
      </w:r>
    </w:p>
    <w:p w:rsidR="0059197A" w:rsidRDefault="001E5916" w:rsidP="006A4922">
      <w:pPr>
        <w:pStyle w:val="aa"/>
        <w:jc w:val="both"/>
        <w:rPr>
          <w:szCs w:val="24"/>
        </w:rPr>
      </w:pPr>
      <w:r>
        <w:rPr>
          <w:szCs w:val="24"/>
        </w:rPr>
        <w:t xml:space="preserve">           20.05.2024г. от адвоката поступило несогласие с заключением квалификационной комиссии (с приложением документов). </w:t>
      </w:r>
      <w:r w:rsidR="0059197A">
        <w:rPr>
          <w:szCs w:val="24"/>
        </w:rPr>
        <w:t xml:space="preserve">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64684B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Р</w:t>
      </w:r>
      <w:r w:rsidR="00AE3EA4">
        <w:rPr>
          <w:sz w:val="24"/>
          <w:szCs w:val="24"/>
        </w:rPr>
        <w:t>.</w:t>
      </w:r>
      <w:r>
        <w:rPr>
          <w:sz w:val="24"/>
          <w:szCs w:val="24"/>
        </w:rPr>
        <w:t>Д.А. в заседание Совета не явился, уведомлен. Заявитель Р</w:t>
      </w:r>
      <w:r w:rsidR="00AE3EA4">
        <w:rPr>
          <w:sz w:val="24"/>
          <w:szCs w:val="24"/>
        </w:rPr>
        <w:t>.</w:t>
      </w:r>
      <w:r>
        <w:rPr>
          <w:sz w:val="24"/>
          <w:szCs w:val="24"/>
        </w:rPr>
        <w:t>Е.Ю.</w:t>
      </w:r>
      <w:r w:rsidR="00C73995">
        <w:rPr>
          <w:sz w:val="24"/>
          <w:szCs w:val="24"/>
        </w:rPr>
        <w:t xml:space="preserve"> в заседание Совета </w:t>
      </w:r>
      <w:r w:rsidR="00A33D4D">
        <w:rPr>
          <w:sz w:val="24"/>
          <w:szCs w:val="24"/>
          <w:lang w:eastAsia="en-US"/>
        </w:rPr>
        <w:t>явил</w:t>
      </w:r>
      <w:r>
        <w:rPr>
          <w:sz w:val="24"/>
          <w:szCs w:val="24"/>
          <w:lang w:eastAsia="en-US"/>
        </w:rPr>
        <w:t>а</w:t>
      </w:r>
      <w:r w:rsidR="00A33D4D">
        <w:rPr>
          <w:sz w:val="24"/>
          <w:szCs w:val="24"/>
          <w:lang w:eastAsia="en-US"/>
        </w:rPr>
        <w:t xml:space="preserve">сь, </w:t>
      </w:r>
      <w:r>
        <w:rPr>
          <w:sz w:val="24"/>
          <w:szCs w:val="24"/>
          <w:lang w:eastAsia="en-US"/>
        </w:rPr>
        <w:t xml:space="preserve">не </w:t>
      </w:r>
      <w:r w:rsidR="000902FB">
        <w:rPr>
          <w:sz w:val="24"/>
          <w:szCs w:val="24"/>
          <w:lang w:eastAsia="en-US"/>
        </w:rPr>
        <w:t>согласил</w:t>
      </w:r>
      <w:r>
        <w:rPr>
          <w:sz w:val="24"/>
          <w:szCs w:val="24"/>
          <w:lang w:eastAsia="en-US"/>
        </w:rPr>
        <w:t>а</w:t>
      </w:r>
      <w:r w:rsidR="000902FB">
        <w:rPr>
          <w:sz w:val="24"/>
          <w:szCs w:val="24"/>
          <w:lang w:eastAsia="en-US"/>
        </w:rPr>
        <w:t>сь с заключением квалификационной комиссии</w:t>
      </w:r>
      <w:r w:rsidR="00DC1C00">
        <w:rPr>
          <w:sz w:val="24"/>
          <w:szCs w:val="24"/>
          <w:lang w:eastAsia="en-US"/>
        </w:rPr>
        <w:t>, пояснив, что правовая работа по соглашению об оказании юридической адвокатом фактически не проводилась, необходимость ее оказания досрочно отпала по независящим от адвоката обстоятельствам, в качестве возражений по доводам жалоб адвокат сообщает не соответствующие действительности сведения</w:t>
      </w:r>
      <w:r w:rsidR="00A33D4D">
        <w:rPr>
          <w:sz w:val="24"/>
          <w:szCs w:val="24"/>
          <w:lang w:eastAsia="en-US"/>
        </w:rPr>
        <w:t xml:space="preserve">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 xml:space="preserve">явился, </w:t>
      </w:r>
      <w:r w:rsidR="000902FB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DC1C00">
        <w:rPr>
          <w:sz w:val="24"/>
          <w:szCs w:val="24"/>
          <w:lang w:eastAsia="en-US"/>
        </w:rPr>
        <w:t xml:space="preserve">, пояснив, что </w:t>
      </w:r>
      <w:r w:rsidR="00AA6B71">
        <w:rPr>
          <w:sz w:val="24"/>
          <w:szCs w:val="24"/>
          <w:lang w:eastAsia="en-US"/>
        </w:rPr>
        <w:t>финансовые документы доверителям выдавались в установленном порядке, подача жалобы и предъявление претензий обусловлены личными мотивами заявителя Р</w:t>
      </w:r>
      <w:r w:rsidR="00AE3EA4">
        <w:rPr>
          <w:sz w:val="24"/>
          <w:szCs w:val="24"/>
          <w:lang w:eastAsia="en-US"/>
        </w:rPr>
        <w:t>.</w:t>
      </w:r>
      <w:r w:rsidR="00AA6B71">
        <w:rPr>
          <w:sz w:val="24"/>
          <w:szCs w:val="24"/>
          <w:lang w:eastAsia="en-US"/>
        </w:rPr>
        <w:t>Е.Ю., которые он раскрывать отказывается в целях сохранения адвокатской тайны</w:t>
      </w:r>
      <w:r>
        <w:rPr>
          <w:sz w:val="24"/>
          <w:szCs w:val="24"/>
          <w:lang w:eastAsia="en-US"/>
        </w:rPr>
        <w:t xml:space="preserve">. </w:t>
      </w:r>
      <w:r w:rsidR="00AA6B71">
        <w:rPr>
          <w:sz w:val="24"/>
          <w:szCs w:val="24"/>
          <w:lang w:eastAsia="en-US"/>
        </w:rPr>
        <w:t>Адвокат заявил о готовности возвратить заявителю часть документов по акту в присутствии членов Совета.</w:t>
      </w:r>
    </w:p>
    <w:p w:rsidR="00AA6B71" w:rsidRDefault="00AA6B71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порядке п.7 ст.23 КПЭА сторонам было предложено осуществить и оформить </w:t>
      </w:r>
      <w:r w:rsidR="003844B7">
        <w:rPr>
          <w:sz w:val="24"/>
          <w:szCs w:val="24"/>
          <w:lang w:eastAsia="en-US"/>
        </w:rPr>
        <w:t>передачу данных материалов в заседании Совета, от чего заявитель Р</w:t>
      </w:r>
      <w:r w:rsidR="00AE3EA4">
        <w:rPr>
          <w:sz w:val="24"/>
          <w:szCs w:val="24"/>
          <w:lang w:eastAsia="en-US"/>
        </w:rPr>
        <w:t>.</w:t>
      </w:r>
      <w:r w:rsidR="003844B7">
        <w:rPr>
          <w:sz w:val="24"/>
          <w:szCs w:val="24"/>
          <w:lang w:eastAsia="en-US"/>
        </w:rPr>
        <w:t>Е.Ю. отказалась.</w:t>
      </w:r>
      <w:r>
        <w:rPr>
          <w:sz w:val="24"/>
          <w:szCs w:val="24"/>
          <w:lang w:eastAsia="en-US"/>
        </w:rPr>
        <w:t xml:space="preserve">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0902FB" w:rsidRDefault="000902FB" w:rsidP="000902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844B7" w:rsidRDefault="003844B7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пришла к выводу о том, что адвокатом не были предоставлены надлежаще оформленные документы о получении вознаграждения.</w:t>
      </w:r>
    </w:p>
    <w:p w:rsidR="003844B7" w:rsidRDefault="003844B7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Направление в адрес доверителя дубликатов приходно-кассовых ордеров после возбуждения дисциплинарного производства не является надлежащим и своевременным исполнением профессиональных обязанностей перед доверителем в данной части.</w:t>
      </w:r>
      <w:r w:rsidR="006858AD" w:rsidRPr="006858AD">
        <w:rPr>
          <w:sz w:val="24"/>
          <w:szCs w:val="24"/>
          <w:lang w:eastAsia="en-US"/>
        </w:rPr>
        <w:t xml:space="preserve"> </w:t>
      </w:r>
      <w:r w:rsidR="006858AD">
        <w:rPr>
          <w:sz w:val="24"/>
          <w:szCs w:val="24"/>
          <w:lang w:eastAsia="en-US"/>
        </w:rPr>
        <w:t xml:space="preserve">Совет не принимает утверждение адвоката о передаче квитанций при получении вознаграждения, т.к. оно противоречит условиям заключенного соглашения, не предусматривавшего немедленной выдачи квитанции к приходно-кассовому ордеру, а </w:t>
      </w:r>
      <w:r w:rsidR="006858AD">
        <w:rPr>
          <w:sz w:val="24"/>
          <w:szCs w:val="24"/>
          <w:lang w:eastAsia="en-US"/>
        </w:rPr>
        <w:lastRenderedPageBreak/>
        <w:t>также обстоятельствам разбирательства дисциплинарного дела в квалификационной комиссии.</w:t>
      </w:r>
    </w:p>
    <w:p w:rsidR="006858AD" w:rsidRDefault="006858AD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сделан правильный вывод о допущенных адвокатом нарушениях при прекращении поручения. По обстоятельствам дисциплинарного дела </w:t>
      </w:r>
      <w:r w:rsidR="00085E83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предъявлени</w:t>
      </w:r>
      <w:r w:rsidR="00085E83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доверителями претензии по соглашению, свидетельствующей об отмене поручения и отсутствии потребности в дальнейшем оказании юридической помощи, адвокату надлежало </w:t>
      </w:r>
      <w:r w:rsidR="006D4DD7">
        <w:rPr>
          <w:sz w:val="24"/>
          <w:szCs w:val="24"/>
          <w:lang w:eastAsia="en-US"/>
        </w:rPr>
        <w:t>в соответствии с п.1) ст.8, п.6 ст.10 КПЭА незамедлительно и по собственной инициативе определить неотработанную часть авансированного вознаграждения</w:t>
      </w:r>
      <w:r w:rsidR="006D4DD7" w:rsidRPr="006D4DD7">
        <w:rPr>
          <w:sz w:val="24"/>
          <w:szCs w:val="24"/>
          <w:lang w:eastAsia="en-US"/>
        </w:rPr>
        <w:t xml:space="preserve"> </w:t>
      </w:r>
      <w:r w:rsidR="006D4DD7">
        <w:rPr>
          <w:sz w:val="24"/>
          <w:szCs w:val="24"/>
          <w:lang w:eastAsia="en-US"/>
        </w:rPr>
        <w:t>и принять меры к ее фактическому возврату, а также передаче всех подлежащих возврату документов.</w:t>
      </w:r>
    </w:p>
    <w:p w:rsidR="00AB0528" w:rsidRDefault="00AB0528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следующего.</w:t>
      </w:r>
    </w:p>
    <w:p w:rsidR="00AB0528" w:rsidRDefault="00AB0528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Претензии заявителей сводятся преимущественно к их несогласию с объемом и качеством юридической помощи на фоне досрочного отпадения потребностей в ее оказании, в связи с чем споры об установлении взаимных договорных обязательств подлежат разрешению в порядке гражданского судопроизводства. При указанных обстоятельствах Совет </w:t>
      </w:r>
      <w:r w:rsidR="002464A3">
        <w:rPr>
          <w:sz w:val="24"/>
          <w:szCs w:val="24"/>
          <w:lang w:eastAsia="en-US"/>
        </w:rPr>
        <w:t xml:space="preserve">с учетом последствий установленных дисциплинарных нарушений, допущенных адвокатом, </w:t>
      </w:r>
      <w:r>
        <w:rPr>
          <w:sz w:val="24"/>
          <w:szCs w:val="24"/>
          <w:lang w:eastAsia="en-US"/>
        </w:rPr>
        <w:t>находит</w:t>
      </w:r>
      <w:r w:rsidR="002464A3">
        <w:rPr>
          <w:sz w:val="24"/>
          <w:szCs w:val="24"/>
          <w:lang w:eastAsia="en-US"/>
        </w:rPr>
        <w:t xml:space="preserve"> возможным ограничиться объявлением адвокату замечания, что не освобождает адвоката от необходимости исполнить существующие перед доверителями обязательства в полном объеме. </w:t>
      </w:r>
    </w:p>
    <w:p w:rsidR="000902FB" w:rsidRPr="00446718" w:rsidRDefault="000902FB" w:rsidP="000902FB">
      <w:pPr>
        <w:ind w:firstLine="708"/>
        <w:jc w:val="both"/>
        <w:rPr>
          <w:sz w:val="24"/>
          <w:szCs w:val="24"/>
          <w:lang w:eastAsia="en-US"/>
        </w:rPr>
      </w:pPr>
    </w:p>
    <w:p w:rsidR="000902FB" w:rsidRDefault="000902FB" w:rsidP="000902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902FB" w:rsidRPr="00446718" w:rsidRDefault="000902FB" w:rsidP="000902FB">
      <w:pPr>
        <w:ind w:firstLine="708"/>
        <w:jc w:val="both"/>
        <w:rPr>
          <w:sz w:val="24"/>
          <w:szCs w:val="24"/>
          <w:lang w:eastAsia="en-US"/>
        </w:rPr>
      </w:pPr>
    </w:p>
    <w:p w:rsidR="000902FB" w:rsidRPr="00446718" w:rsidRDefault="000902FB" w:rsidP="000902F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902FB" w:rsidRDefault="000902FB" w:rsidP="000902FB">
      <w:pPr>
        <w:jc w:val="both"/>
        <w:rPr>
          <w:sz w:val="24"/>
          <w:szCs w:val="24"/>
          <w:lang w:eastAsia="en-US"/>
        </w:rPr>
      </w:pPr>
    </w:p>
    <w:p w:rsidR="000902FB" w:rsidRPr="000902FB" w:rsidRDefault="000902FB" w:rsidP="000902FB">
      <w:pPr>
        <w:pStyle w:val="af4"/>
        <w:numPr>
          <w:ilvl w:val="0"/>
          <w:numId w:val="34"/>
        </w:numPr>
        <w:jc w:val="both"/>
        <w:rPr>
          <w:sz w:val="24"/>
          <w:szCs w:val="24"/>
          <w:lang w:eastAsia="en-US"/>
        </w:rPr>
      </w:pPr>
      <w:r w:rsidRPr="000902F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902FB">
        <w:rPr>
          <w:sz w:val="24"/>
          <w:szCs w:val="24"/>
          <w:lang w:eastAsia="en-US"/>
        </w:rPr>
        <w:t>п.п. 1 п. 1 ст. 7, п. 6 ст.25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доверителями Р</w:t>
      </w:r>
      <w:r w:rsidR="00AE3EA4">
        <w:rPr>
          <w:sz w:val="24"/>
          <w:szCs w:val="24"/>
          <w:lang w:eastAsia="en-US"/>
        </w:rPr>
        <w:t>.</w:t>
      </w:r>
      <w:r w:rsidRPr="000902FB">
        <w:rPr>
          <w:sz w:val="24"/>
          <w:szCs w:val="24"/>
          <w:lang w:eastAsia="en-US"/>
        </w:rPr>
        <w:t>Е.Ю. и Р</w:t>
      </w:r>
      <w:r w:rsidR="00AE3EA4">
        <w:rPr>
          <w:sz w:val="24"/>
          <w:szCs w:val="24"/>
          <w:lang w:eastAsia="en-US"/>
        </w:rPr>
        <w:t>.</w:t>
      </w:r>
      <w:r w:rsidRPr="000902FB">
        <w:rPr>
          <w:sz w:val="24"/>
          <w:szCs w:val="24"/>
          <w:lang w:eastAsia="en-US"/>
        </w:rPr>
        <w:t xml:space="preserve">Д.А., которые выразились в том, что адвокат: </w:t>
      </w:r>
    </w:p>
    <w:p w:rsidR="000902FB" w:rsidRDefault="000902FB" w:rsidP="000902FB">
      <w:pPr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6A4922">
        <w:rPr>
          <w:sz w:val="24"/>
          <w:szCs w:val="24"/>
          <w:lang w:eastAsia="en-US"/>
        </w:rPr>
        <w:t>ненадлежащим образом оформил финансовые документы о получении вознаграждения от доверителей Р</w:t>
      </w:r>
      <w:r w:rsidR="00AE3EA4">
        <w:rPr>
          <w:sz w:val="24"/>
          <w:szCs w:val="24"/>
          <w:lang w:eastAsia="en-US"/>
        </w:rPr>
        <w:t>.</w:t>
      </w:r>
      <w:r w:rsidRPr="006A4922">
        <w:rPr>
          <w:sz w:val="24"/>
          <w:szCs w:val="24"/>
          <w:lang w:eastAsia="en-US"/>
        </w:rPr>
        <w:t>Д.А. и Р</w:t>
      </w:r>
      <w:r w:rsidR="00AE3EA4">
        <w:rPr>
          <w:sz w:val="24"/>
          <w:szCs w:val="24"/>
          <w:lang w:eastAsia="en-US"/>
        </w:rPr>
        <w:t>.</w:t>
      </w:r>
      <w:r w:rsidRPr="006A4922">
        <w:rPr>
          <w:sz w:val="24"/>
          <w:szCs w:val="24"/>
          <w:lang w:eastAsia="en-US"/>
        </w:rPr>
        <w:t>Е.А., а именно не предоставил доверителям квитанции к приходно-кассовым ордерам;</w:t>
      </w:r>
    </w:p>
    <w:p w:rsidR="000902FB" w:rsidRDefault="000902FB" w:rsidP="000902FB">
      <w:pPr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0902FB">
        <w:rPr>
          <w:sz w:val="24"/>
          <w:szCs w:val="24"/>
          <w:lang w:eastAsia="en-US"/>
        </w:rPr>
        <w:t>после досрочного расторжения соглашения со стороны доверителя Р</w:t>
      </w:r>
      <w:r w:rsidR="00AE3EA4">
        <w:rPr>
          <w:sz w:val="24"/>
          <w:szCs w:val="24"/>
          <w:lang w:eastAsia="en-US"/>
        </w:rPr>
        <w:t>.</w:t>
      </w:r>
      <w:r w:rsidRPr="000902FB">
        <w:rPr>
          <w:sz w:val="24"/>
          <w:szCs w:val="24"/>
          <w:lang w:eastAsia="en-US"/>
        </w:rPr>
        <w:t>Е.Ю. не рассчитал размер неотработанного вознаграждения и не предпринял мер по его возврату доверителю</w:t>
      </w:r>
      <w:r w:rsidRPr="000902FB">
        <w:rPr>
          <w:rFonts w:eastAsia="Calibri"/>
          <w:sz w:val="24"/>
          <w:szCs w:val="24"/>
        </w:rPr>
        <w:t>.</w:t>
      </w:r>
    </w:p>
    <w:p w:rsidR="00A33D4D" w:rsidRPr="000902FB" w:rsidRDefault="000902FB" w:rsidP="000902FB">
      <w:pPr>
        <w:pStyle w:val="af4"/>
        <w:numPr>
          <w:ilvl w:val="0"/>
          <w:numId w:val="34"/>
        </w:numPr>
        <w:jc w:val="both"/>
        <w:rPr>
          <w:sz w:val="24"/>
          <w:szCs w:val="24"/>
          <w:lang w:eastAsia="en-US"/>
        </w:rPr>
      </w:pPr>
      <w:r w:rsidRPr="000902F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4684B">
        <w:rPr>
          <w:sz w:val="24"/>
          <w:szCs w:val="24"/>
        </w:rPr>
        <w:t>замечания</w:t>
      </w:r>
      <w:r w:rsidRPr="000902FB">
        <w:rPr>
          <w:sz w:val="24"/>
          <w:szCs w:val="24"/>
        </w:rPr>
        <w:t xml:space="preserve"> в отношении адвоката </w:t>
      </w:r>
      <w:r w:rsidR="00AE3EA4">
        <w:rPr>
          <w:sz w:val="24"/>
          <w:szCs w:val="24"/>
        </w:rPr>
        <w:t>С.О.Ю.</w:t>
      </w:r>
      <w:r w:rsidRPr="00AA2016">
        <w:rPr>
          <w:sz w:val="24"/>
          <w:szCs w:val="24"/>
        </w:rPr>
        <w:t xml:space="preserve">, имеющего регистрационный номер </w:t>
      </w:r>
      <w:r w:rsidR="00AE3EA4">
        <w:rPr>
          <w:sz w:val="24"/>
          <w:szCs w:val="24"/>
        </w:rPr>
        <w:t>…..</w:t>
      </w:r>
      <w:r w:rsidRPr="00AA2016">
        <w:rPr>
          <w:sz w:val="24"/>
          <w:szCs w:val="24"/>
        </w:rPr>
        <w:t xml:space="preserve"> в реестре адвокатов Московской области</w:t>
      </w:r>
      <w:r w:rsidR="00A33D4D" w:rsidRPr="000902FB"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F40E7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8B" w:rsidRDefault="004D368B" w:rsidP="00C01A07">
      <w:r>
        <w:separator/>
      </w:r>
    </w:p>
  </w:endnote>
  <w:endnote w:type="continuationSeparator" w:id="0">
    <w:p w:rsidR="004D368B" w:rsidRDefault="004D36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8B" w:rsidRDefault="004D368B" w:rsidP="00C01A07">
      <w:r>
        <w:separator/>
      </w:r>
    </w:p>
  </w:footnote>
  <w:footnote w:type="continuationSeparator" w:id="0">
    <w:p w:rsidR="004D368B" w:rsidRDefault="004D36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86049" w:rsidRDefault="00F93050">
        <w:pPr>
          <w:pStyle w:val="af6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AE3E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6049" w:rsidRDefault="00B8604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22"/>
  </w:num>
  <w:num w:numId="5">
    <w:abstractNumId w:val="27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5"/>
  </w:num>
  <w:num w:numId="15">
    <w:abstractNumId w:val="24"/>
  </w:num>
  <w:num w:numId="16">
    <w:abstractNumId w:val="18"/>
  </w:num>
  <w:num w:numId="17">
    <w:abstractNumId w:val="19"/>
  </w:num>
  <w:num w:numId="18">
    <w:abstractNumId w:val="21"/>
  </w:num>
  <w:num w:numId="19">
    <w:abstractNumId w:val="28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0"/>
  </w:num>
  <w:num w:numId="29">
    <w:abstractNumId w:val="13"/>
  </w:num>
  <w:num w:numId="30">
    <w:abstractNumId w:val="26"/>
  </w:num>
  <w:num w:numId="31">
    <w:abstractNumId w:val="17"/>
  </w:num>
  <w:num w:numId="32">
    <w:abstractNumId w:val="20"/>
  </w:num>
  <w:num w:numId="33">
    <w:abstractNumId w:val="1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3EA4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050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42AB-B506-4597-82F0-42329216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2023-08-30T07:00:00Z</cp:lastPrinted>
  <dcterms:created xsi:type="dcterms:W3CDTF">2024-06-21T07:41:00Z</dcterms:created>
  <dcterms:modified xsi:type="dcterms:W3CDTF">2024-08-26T18:26:00Z</dcterms:modified>
</cp:coreProperties>
</file>