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6545C1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3C6E56">
        <w:rPr>
          <w:b/>
          <w:caps/>
          <w:sz w:val="24"/>
          <w:szCs w:val="24"/>
        </w:rPr>
        <w:t>13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545C1">
        <w:rPr>
          <w:b/>
          <w:sz w:val="24"/>
          <w:szCs w:val="24"/>
        </w:rPr>
        <w:t>24 июля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C6E56">
        <w:rPr>
          <w:b/>
          <w:sz w:val="24"/>
          <w:szCs w:val="24"/>
        </w:rPr>
        <w:t>08-05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ED7344" w:rsidRDefault="00FF7E9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Ф.Е.Г.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3C6E56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9154D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9154D1">
        <w:rPr>
          <w:sz w:val="24"/>
          <w:szCs w:val="24"/>
        </w:rPr>
        <w:t>: Архангельский М.В., Володина С.И.</w:t>
      </w:r>
      <w:r w:rsidR="00261884">
        <w:rPr>
          <w:sz w:val="24"/>
          <w:szCs w:val="24"/>
        </w:rPr>
        <w:t>,</w:t>
      </w:r>
      <w:r w:rsidRPr="009154D1">
        <w:rPr>
          <w:sz w:val="24"/>
          <w:szCs w:val="24"/>
        </w:rPr>
        <w:t xml:space="preserve"> Галоганов А.П., Ильичев П.А., Логинов В.В., Лукин А.В.,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D7344">
        <w:rPr>
          <w:sz w:val="24"/>
          <w:szCs w:val="24"/>
        </w:rPr>
        <w:t xml:space="preserve">при участии </w:t>
      </w:r>
      <w:r w:rsidR="003C6E56">
        <w:rPr>
          <w:sz w:val="24"/>
          <w:szCs w:val="24"/>
        </w:rPr>
        <w:t xml:space="preserve">представителя </w:t>
      </w:r>
      <w:r w:rsidR="00ED7344">
        <w:rPr>
          <w:sz w:val="24"/>
          <w:szCs w:val="24"/>
        </w:rPr>
        <w:t>адвоката</w:t>
      </w:r>
      <w:r w:rsidR="003C6E56">
        <w:rPr>
          <w:sz w:val="24"/>
          <w:szCs w:val="24"/>
        </w:rPr>
        <w:t xml:space="preserve"> Ф</w:t>
      </w:r>
      <w:r w:rsidR="00FF7E9D">
        <w:rPr>
          <w:sz w:val="24"/>
          <w:szCs w:val="24"/>
        </w:rPr>
        <w:t>.</w:t>
      </w:r>
      <w:r w:rsidR="003C6E56">
        <w:rPr>
          <w:sz w:val="24"/>
          <w:szCs w:val="24"/>
        </w:rPr>
        <w:t>Е.Г. – адвоката У</w:t>
      </w:r>
      <w:r w:rsidR="00FF7E9D">
        <w:rPr>
          <w:sz w:val="24"/>
          <w:szCs w:val="24"/>
        </w:rPr>
        <w:t>.</w:t>
      </w:r>
      <w:r w:rsidR="003C6E56">
        <w:rPr>
          <w:sz w:val="24"/>
          <w:szCs w:val="24"/>
        </w:rPr>
        <w:t>Г.Е.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C6E56">
        <w:rPr>
          <w:sz w:val="24"/>
          <w:szCs w:val="24"/>
        </w:rPr>
        <w:t>08-05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C6E56" w:rsidRPr="003C6E56">
        <w:rPr>
          <w:sz w:val="24"/>
          <w:szCs w:val="24"/>
        </w:rPr>
        <w:t xml:space="preserve">18.04.2024г. в Адвокатскую палату Московской области поступило </w:t>
      </w:r>
      <w:bookmarkStart w:id="2" w:name="_Hlk511817132"/>
      <w:r w:rsidR="003C6E56" w:rsidRPr="003C6E56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="003C6E56" w:rsidRPr="003C6E56">
        <w:rPr>
          <w:sz w:val="24"/>
          <w:szCs w:val="24"/>
        </w:rPr>
        <w:t xml:space="preserve"> по Московской области Зелепукина М.Ю. в отношении адвоката </w:t>
      </w:r>
      <w:r w:rsidR="00FF7E9D">
        <w:rPr>
          <w:sz w:val="24"/>
          <w:szCs w:val="24"/>
        </w:rPr>
        <w:t>Ф.Е.Г.</w:t>
      </w:r>
      <w:r w:rsidR="003C6E56" w:rsidRPr="003C6E56">
        <w:rPr>
          <w:sz w:val="24"/>
          <w:szCs w:val="24"/>
        </w:rPr>
        <w:t xml:space="preserve">, имеющего регистрационный номер </w:t>
      </w:r>
      <w:r w:rsidR="00FF7E9D">
        <w:rPr>
          <w:sz w:val="24"/>
          <w:szCs w:val="24"/>
        </w:rPr>
        <w:t>…..</w:t>
      </w:r>
      <w:r w:rsidR="003C6E56" w:rsidRPr="003C6E5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F7E9D">
        <w:rPr>
          <w:sz w:val="24"/>
          <w:szCs w:val="24"/>
        </w:rPr>
        <w:t>…..</w:t>
      </w:r>
    </w:p>
    <w:p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3C6E56" w:rsidRPr="003C6E56">
        <w:rPr>
          <w:sz w:val="24"/>
          <w:szCs w:val="24"/>
        </w:rPr>
        <w:t>с 11.02.2014 г. адвокат вступил в трудовые отношения в качестве работника АО «</w:t>
      </w:r>
      <w:r w:rsidR="00FF7E9D">
        <w:rPr>
          <w:sz w:val="24"/>
          <w:szCs w:val="24"/>
        </w:rPr>
        <w:t>…..</w:t>
      </w:r>
      <w:r w:rsidR="003C6E56" w:rsidRPr="003C6E56">
        <w:rPr>
          <w:sz w:val="24"/>
          <w:szCs w:val="24"/>
        </w:rPr>
        <w:t>» (начальник юридического управления, директор департамен</w:t>
      </w:r>
      <w:r w:rsidR="00FF7E9D">
        <w:rPr>
          <w:sz w:val="24"/>
          <w:szCs w:val="24"/>
        </w:rPr>
        <w:t>та правового обеспечения), АО «…..</w:t>
      </w:r>
      <w:r w:rsidR="003C6E56" w:rsidRPr="003C6E56">
        <w:rPr>
          <w:sz w:val="24"/>
          <w:szCs w:val="24"/>
        </w:rPr>
        <w:t>» (советник, заместитель генерального директора, генеральный директор), АО «</w:t>
      </w:r>
      <w:r w:rsidR="00FF7E9D">
        <w:rPr>
          <w:sz w:val="24"/>
          <w:szCs w:val="24"/>
        </w:rPr>
        <w:t>…..</w:t>
      </w:r>
      <w:r w:rsidR="003C6E56" w:rsidRPr="003C6E56">
        <w:rPr>
          <w:sz w:val="24"/>
          <w:szCs w:val="24"/>
        </w:rPr>
        <w:t>» (временный генеральный директор), ООО «</w:t>
      </w:r>
      <w:r w:rsidR="00FF7E9D">
        <w:rPr>
          <w:sz w:val="24"/>
          <w:szCs w:val="24"/>
        </w:rPr>
        <w:t>…..</w:t>
      </w:r>
      <w:r w:rsidR="003C6E56" w:rsidRPr="003C6E56">
        <w:rPr>
          <w:sz w:val="24"/>
          <w:szCs w:val="24"/>
        </w:rPr>
        <w:t>» (заместитель, советник генерального директора). С 17.08.2021 г. по 22.03.2023 г. адвокат занимал должность советника</w:t>
      </w:r>
      <w:r w:rsidR="00FF7E9D">
        <w:rPr>
          <w:sz w:val="24"/>
          <w:szCs w:val="24"/>
        </w:rPr>
        <w:t xml:space="preserve"> генерального директора в ООО «…..», а 23.03.2023</w:t>
      </w:r>
      <w:r w:rsidR="003C6E56" w:rsidRPr="003C6E56">
        <w:rPr>
          <w:sz w:val="24"/>
          <w:szCs w:val="24"/>
        </w:rPr>
        <w:t>г. избран на должность генерального директора АО «Научно-производственное предприятие «</w:t>
      </w:r>
      <w:r w:rsidR="00FF7E9D">
        <w:rPr>
          <w:sz w:val="24"/>
          <w:szCs w:val="24"/>
        </w:rPr>
        <w:t>…..</w:t>
      </w:r>
      <w:r w:rsidR="003C6E56" w:rsidRPr="003C6E56">
        <w:rPr>
          <w:sz w:val="24"/>
          <w:szCs w:val="24"/>
        </w:rPr>
        <w:t>» и с ним был заключен трудовой договор. В настоящее время в отношении Ф</w:t>
      </w:r>
      <w:r w:rsidR="00FF7E9D">
        <w:rPr>
          <w:sz w:val="24"/>
          <w:szCs w:val="24"/>
        </w:rPr>
        <w:t>.</w:t>
      </w:r>
      <w:r w:rsidR="003C6E56" w:rsidRPr="003C6E56">
        <w:rPr>
          <w:sz w:val="24"/>
          <w:szCs w:val="24"/>
        </w:rPr>
        <w:t>Е.Г. рассматривается уголовное дело по обвинению по ч. 4 ст. 159 УК РФ и в отношении него избрана мера пресечения в виде заключения под стражу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C6E56">
        <w:rPr>
          <w:sz w:val="24"/>
          <w:szCs w:val="24"/>
        </w:rPr>
        <w:t>22.04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C6E56">
        <w:rPr>
          <w:sz w:val="24"/>
          <w:szCs w:val="24"/>
        </w:rPr>
        <w:t>13.05</w:t>
      </w:r>
      <w:r w:rsidR="00355CA0">
        <w:rPr>
          <w:sz w:val="24"/>
          <w:szCs w:val="24"/>
        </w:rPr>
        <w:t>.2024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3C6E56">
        <w:rPr>
          <w:sz w:val="24"/>
          <w:szCs w:val="24"/>
        </w:rPr>
        <w:t>2130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C6E56">
        <w:rPr>
          <w:sz w:val="24"/>
          <w:szCs w:val="24"/>
        </w:rPr>
        <w:t>представления</w:t>
      </w:r>
      <w:r w:rsidR="00355CA0" w:rsidRPr="00A85A87">
        <w:rPr>
          <w:sz w:val="24"/>
          <w:szCs w:val="24"/>
        </w:rPr>
        <w:t xml:space="preserve">, </w:t>
      </w:r>
      <w:r w:rsidR="003C6E56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:rsidR="00674FF9" w:rsidRDefault="00674FF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C6E56">
        <w:rPr>
          <w:sz w:val="24"/>
          <w:szCs w:val="24"/>
        </w:rPr>
        <w:t>29.05</w:t>
      </w:r>
      <w:r>
        <w:rPr>
          <w:sz w:val="24"/>
          <w:szCs w:val="24"/>
        </w:rPr>
        <w:t xml:space="preserve">.2024г. от </w:t>
      </w:r>
      <w:r w:rsidR="003C6E56">
        <w:rPr>
          <w:sz w:val="24"/>
          <w:szCs w:val="24"/>
        </w:rPr>
        <w:t>председателя МКА «</w:t>
      </w:r>
      <w:r w:rsidR="00FF7E9D">
        <w:rPr>
          <w:sz w:val="24"/>
          <w:szCs w:val="24"/>
        </w:rPr>
        <w:t>…..</w:t>
      </w:r>
      <w:r w:rsidR="003C6E56">
        <w:rPr>
          <w:sz w:val="24"/>
          <w:szCs w:val="24"/>
        </w:rPr>
        <w:t>» К</w:t>
      </w:r>
      <w:r w:rsidR="00FF7E9D">
        <w:rPr>
          <w:sz w:val="24"/>
          <w:szCs w:val="24"/>
        </w:rPr>
        <w:t>.</w:t>
      </w:r>
      <w:r w:rsidR="003C6E56">
        <w:rPr>
          <w:sz w:val="24"/>
          <w:szCs w:val="24"/>
        </w:rPr>
        <w:t>М.Л.</w:t>
      </w:r>
      <w:r>
        <w:rPr>
          <w:sz w:val="24"/>
          <w:szCs w:val="24"/>
        </w:rPr>
        <w:t xml:space="preserve"> поступило заявление об отложении дисциплинарного разбирательства. </w:t>
      </w:r>
    </w:p>
    <w:p w:rsidR="00767408" w:rsidRDefault="00494F3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C6E56">
        <w:rPr>
          <w:sz w:val="24"/>
          <w:szCs w:val="24"/>
        </w:rPr>
        <w:t>30</w:t>
      </w:r>
      <w:r w:rsidR="00674FF9">
        <w:rPr>
          <w:sz w:val="24"/>
          <w:szCs w:val="24"/>
        </w:rPr>
        <w:t>.05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036DF2">
        <w:rPr>
          <w:sz w:val="24"/>
          <w:szCs w:val="24"/>
        </w:rPr>
        <w:t xml:space="preserve">не </w:t>
      </w:r>
      <w:r w:rsidR="00514E18">
        <w:rPr>
          <w:sz w:val="24"/>
          <w:szCs w:val="24"/>
        </w:rPr>
        <w:t>явился</w:t>
      </w:r>
      <w:r w:rsidR="00B32B0A">
        <w:rPr>
          <w:sz w:val="24"/>
          <w:szCs w:val="24"/>
        </w:rPr>
        <w:t xml:space="preserve">, </w:t>
      </w:r>
      <w:r w:rsidR="00036DF2">
        <w:rPr>
          <w:sz w:val="24"/>
          <w:szCs w:val="24"/>
        </w:rPr>
        <w:t>уведомлен</w:t>
      </w:r>
      <w:r>
        <w:rPr>
          <w:sz w:val="24"/>
          <w:szCs w:val="24"/>
        </w:rPr>
        <w:t xml:space="preserve">. </w:t>
      </w:r>
    </w:p>
    <w:p w:rsidR="00AC56EF" w:rsidRDefault="003C6E56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FE3319">
        <w:rPr>
          <w:sz w:val="24"/>
          <w:szCs w:val="24"/>
        </w:rPr>
        <w:t>.</w:t>
      </w:r>
      <w:r w:rsidR="00FE3319" w:rsidRPr="00FE3319">
        <w:rPr>
          <w:sz w:val="24"/>
          <w:szCs w:val="24"/>
        </w:rPr>
        <w:t>05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 в заседание квалификационной комиссии </w:t>
      </w:r>
      <w:r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:rsidR="00043074" w:rsidRPr="00043074" w:rsidRDefault="003C6E56" w:rsidP="00C60E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30.05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Pr="003C6E56">
        <w:rPr>
          <w:sz w:val="24"/>
          <w:szCs w:val="24"/>
        </w:rPr>
        <w:t xml:space="preserve">о наличии в действиях адвоката </w:t>
      </w:r>
      <w:r w:rsidR="00FF7E9D">
        <w:rPr>
          <w:sz w:val="24"/>
          <w:szCs w:val="24"/>
        </w:rPr>
        <w:t>Ф.Е.Г.</w:t>
      </w:r>
      <w:r w:rsidRPr="003C6E56">
        <w:rPr>
          <w:sz w:val="24"/>
          <w:szCs w:val="24"/>
        </w:rPr>
        <w:t xml:space="preserve"> нарушения п. 1 ст. 2 ФЗ «Об адвокатской деятельности и адвокатуре в РФ», п. 2 ст. 5 КПЭА, выразившегося в том, что при обстоятельствах, изложенных в представлении заявителя, будучи адвокатом, вступил в трудовые отношения в качестве работника, и в течение длительного времени совмещал трудовые отношения с адвокатской деятельностью</w:t>
      </w:r>
      <w:r w:rsidR="007E56CB" w:rsidRPr="00FE3319">
        <w:rPr>
          <w:sz w:val="24"/>
          <w:szCs w:val="24"/>
        </w:rPr>
        <w:t>.</w:t>
      </w:r>
      <w:bookmarkEnd w:id="3"/>
    </w:p>
    <w:p w:rsidR="000F274D" w:rsidRDefault="00203466" w:rsidP="00FE33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04.07.2024г. от представителя адвоката Ф</w:t>
      </w:r>
      <w:r w:rsidR="00FF7E9D">
        <w:rPr>
          <w:sz w:val="24"/>
          <w:szCs w:val="24"/>
        </w:rPr>
        <w:t>.</w:t>
      </w:r>
      <w:r>
        <w:rPr>
          <w:sz w:val="24"/>
          <w:szCs w:val="24"/>
        </w:rPr>
        <w:t>Е.Г. – адвоката У</w:t>
      </w:r>
      <w:r w:rsidR="00FF7E9D">
        <w:rPr>
          <w:sz w:val="24"/>
          <w:szCs w:val="24"/>
        </w:rPr>
        <w:t>.</w:t>
      </w:r>
      <w:r>
        <w:rPr>
          <w:sz w:val="24"/>
          <w:szCs w:val="24"/>
        </w:rPr>
        <w:t>Г.Е. – поступило ходатайство (с приложением документов)</w:t>
      </w:r>
      <w:r w:rsidR="000F274D">
        <w:rPr>
          <w:sz w:val="24"/>
          <w:szCs w:val="24"/>
        </w:rPr>
        <w:t xml:space="preserve">. </w:t>
      </w:r>
    </w:p>
    <w:p w:rsidR="006545C1" w:rsidRDefault="005E5F5E" w:rsidP="00C60E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17.07.2024г. от представителя адвоката Ф</w:t>
      </w:r>
      <w:r w:rsidR="00FF7E9D">
        <w:rPr>
          <w:sz w:val="24"/>
          <w:szCs w:val="24"/>
        </w:rPr>
        <w:t>.</w:t>
      </w:r>
      <w:r>
        <w:rPr>
          <w:sz w:val="24"/>
          <w:szCs w:val="24"/>
        </w:rPr>
        <w:t>Е.Г. – адвоката У</w:t>
      </w:r>
      <w:r w:rsidR="00FF7E9D">
        <w:rPr>
          <w:sz w:val="24"/>
          <w:szCs w:val="24"/>
        </w:rPr>
        <w:t>.</w:t>
      </w:r>
      <w:r>
        <w:rPr>
          <w:sz w:val="24"/>
          <w:szCs w:val="24"/>
        </w:rPr>
        <w:t>Г.Е. – поступило несогласие с заключением квалификационной комиссии (с приложением документов).</w:t>
      </w:r>
    </w:p>
    <w:p w:rsidR="006545C1" w:rsidRDefault="006545C1" w:rsidP="006545C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            Заявитель в заседание Совета не явился, уведомлен. </w:t>
      </w:r>
    </w:p>
    <w:p w:rsidR="006545C1" w:rsidRDefault="006545C1" w:rsidP="00C60E2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5E5F5E">
        <w:rPr>
          <w:sz w:val="24"/>
          <w:szCs w:val="24"/>
          <w:lang w:eastAsia="en-US"/>
        </w:rPr>
        <w:t xml:space="preserve"> не явился, уведомлен. </w:t>
      </w:r>
      <w:r>
        <w:rPr>
          <w:sz w:val="24"/>
          <w:szCs w:val="24"/>
          <w:lang w:eastAsia="en-US"/>
        </w:rPr>
        <w:t xml:space="preserve"> </w:t>
      </w:r>
      <w:r w:rsidR="005E5F5E">
        <w:rPr>
          <w:sz w:val="24"/>
          <w:szCs w:val="24"/>
        </w:rPr>
        <w:t>Представитель адвоката Ф</w:t>
      </w:r>
      <w:r w:rsidR="00FF7E9D">
        <w:rPr>
          <w:sz w:val="24"/>
          <w:szCs w:val="24"/>
        </w:rPr>
        <w:t>.</w:t>
      </w:r>
      <w:r w:rsidR="005E5F5E">
        <w:rPr>
          <w:sz w:val="24"/>
          <w:szCs w:val="24"/>
        </w:rPr>
        <w:t>Е.Г. – адвокат У</w:t>
      </w:r>
      <w:r w:rsidR="00FF7E9D">
        <w:rPr>
          <w:sz w:val="24"/>
          <w:szCs w:val="24"/>
        </w:rPr>
        <w:t>.</w:t>
      </w:r>
      <w:r w:rsidR="005E5F5E">
        <w:rPr>
          <w:sz w:val="24"/>
          <w:szCs w:val="24"/>
        </w:rPr>
        <w:t xml:space="preserve">Г.Е. – </w:t>
      </w:r>
      <w:r w:rsidR="005E5F5E" w:rsidRPr="006B125A">
        <w:rPr>
          <w:sz w:val="24"/>
          <w:szCs w:val="24"/>
          <w:lang w:eastAsia="en-US"/>
        </w:rPr>
        <w:t>в заседани</w:t>
      </w:r>
      <w:r w:rsidR="005E5F5E">
        <w:rPr>
          <w:sz w:val="24"/>
          <w:szCs w:val="24"/>
          <w:lang w:eastAsia="en-US"/>
        </w:rPr>
        <w:t>е</w:t>
      </w:r>
      <w:r w:rsidR="005E5F5E" w:rsidRPr="006B125A">
        <w:rPr>
          <w:sz w:val="24"/>
          <w:szCs w:val="24"/>
          <w:lang w:eastAsia="en-US"/>
        </w:rPr>
        <w:t xml:space="preserve"> Совета</w:t>
      </w:r>
      <w:r w:rsidR="005E5F5E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явил</w:t>
      </w:r>
      <w:r w:rsidR="005E5F5E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FE3319">
        <w:rPr>
          <w:sz w:val="24"/>
          <w:szCs w:val="24"/>
          <w:lang w:eastAsia="en-US"/>
        </w:rPr>
        <w:t>не согласил</w:t>
      </w:r>
      <w:r w:rsidR="005E5F5E">
        <w:rPr>
          <w:sz w:val="24"/>
          <w:szCs w:val="24"/>
          <w:lang w:eastAsia="en-US"/>
        </w:rPr>
        <w:t>ся</w:t>
      </w:r>
      <w:r w:rsidR="00FE3319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  <w:r w:rsidR="00855E7C">
        <w:rPr>
          <w:sz w:val="24"/>
          <w:szCs w:val="24"/>
          <w:lang w:eastAsia="en-US"/>
        </w:rPr>
        <w:t>По устному ходатайству представителя к материалам дисциплинарного производства приобщены документы</w:t>
      </w:r>
      <w:r w:rsidR="0057386F">
        <w:rPr>
          <w:sz w:val="24"/>
          <w:szCs w:val="24"/>
          <w:lang w:eastAsia="en-US"/>
        </w:rPr>
        <w:t>, касающиеся прекращения трудовых отношений на момент рассмотрения дисциплинарного дела Советом</w:t>
      </w:r>
      <w:r w:rsidR="00855E7C">
        <w:rPr>
          <w:sz w:val="24"/>
          <w:szCs w:val="24"/>
          <w:lang w:eastAsia="en-US"/>
        </w:rPr>
        <w:t>.</w:t>
      </w:r>
    </w:p>
    <w:p w:rsidR="006545C1" w:rsidRDefault="006545C1" w:rsidP="006545C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57386F" w:rsidRDefault="0057386F" w:rsidP="006545C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представления территориального органа юстиции нашли подтверждение в ходе дисциплинарного производства.</w:t>
      </w:r>
    </w:p>
    <w:p w:rsidR="0057386F" w:rsidRDefault="0057386F" w:rsidP="006545C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Советом отвергается довод представителя адвоката о том, что установленные нарушения не подрывают доверия к адвокату и институту адвокатуры. Умышленное игнорирование прямого запрета на совмещение статуса адвоката с работой по трудовому договору в качестве руководителя коммерческой организации дискредитирует профессиональное сообщество в целом.</w:t>
      </w:r>
    </w:p>
    <w:p w:rsidR="0057386F" w:rsidRDefault="0057386F" w:rsidP="006545C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Совет не принимает ссылку представителя адвоката на отсутствие ущерба, т.к. определенный репутационный ущерб адвокатуре явствует из внесения Управлением </w:t>
      </w:r>
      <w:r w:rsidRPr="003C6E56">
        <w:rPr>
          <w:sz w:val="24"/>
          <w:szCs w:val="24"/>
        </w:rPr>
        <w:t>Министерства юстиции Российской Федерации по Московской области</w:t>
      </w:r>
      <w:r>
        <w:rPr>
          <w:sz w:val="24"/>
          <w:szCs w:val="24"/>
        </w:rPr>
        <w:t xml:space="preserve"> по данным фактам рассматриваемого представления, и подобные практики умаляют авторитет адвокатуры. </w:t>
      </w:r>
    </w:p>
    <w:p w:rsidR="0057386F" w:rsidRDefault="0057386F" w:rsidP="006545C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</w:t>
      </w:r>
      <w:r w:rsidR="00AF7389">
        <w:rPr>
          <w:sz w:val="24"/>
          <w:szCs w:val="24"/>
        </w:rPr>
        <w:t xml:space="preserve">также </w:t>
      </w:r>
      <w:r>
        <w:rPr>
          <w:sz w:val="24"/>
          <w:szCs w:val="24"/>
        </w:rPr>
        <w:t>отклоняет ссылку представителя на нарушения порядка уведомления адвоката, фактически находящегося под стражей вне места жительства</w:t>
      </w:r>
      <w:r w:rsidR="00AF7389">
        <w:rPr>
          <w:sz w:val="24"/>
          <w:szCs w:val="24"/>
        </w:rPr>
        <w:t>, о возбужденном дисциплинарном производстве</w:t>
      </w:r>
      <w:r>
        <w:rPr>
          <w:sz w:val="24"/>
          <w:szCs w:val="24"/>
        </w:rPr>
        <w:t>. Материалами дисциплинарного дела подтверждено надлежащее и результативное уведомление адвоката, обеспечившего представительство в соответствии с п.5 ст.23 КПЭА при рассмотрении представления территориального органа юстиции.</w:t>
      </w:r>
    </w:p>
    <w:p w:rsidR="00AF7389" w:rsidRDefault="00AF7389" w:rsidP="006545C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При избрании меры дисциплинарной ответственности Совет принимает во внимание устранение нарушений, послуживших основанием </w:t>
      </w:r>
      <w:r w:rsidR="002B009E">
        <w:rPr>
          <w:sz w:val="24"/>
          <w:szCs w:val="24"/>
        </w:rPr>
        <w:t xml:space="preserve">для </w:t>
      </w:r>
      <w:r>
        <w:rPr>
          <w:sz w:val="24"/>
          <w:szCs w:val="24"/>
        </w:rPr>
        <w:t>внесения рассматриваемого представления</w:t>
      </w:r>
      <w:r w:rsidR="00270292">
        <w:rPr>
          <w:sz w:val="24"/>
          <w:szCs w:val="24"/>
        </w:rPr>
        <w:t>, а также истечение срока привлечения к дисциплинарной ответственности за нарушения, совершенные адвокатом за пределами двухлетнего периода</w:t>
      </w:r>
      <w:r>
        <w:rPr>
          <w:sz w:val="24"/>
          <w:szCs w:val="24"/>
        </w:rPr>
        <w:t>.</w:t>
      </w:r>
    </w:p>
    <w:p w:rsidR="006545C1" w:rsidRPr="00446718" w:rsidRDefault="00AF7389" w:rsidP="006545C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:rsidR="006545C1" w:rsidRDefault="006545C1" w:rsidP="006545C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6545C1" w:rsidRPr="00446718" w:rsidRDefault="006545C1" w:rsidP="006545C1">
      <w:pPr>
        <w:ind w:firstLine="708"/>
        <w:jc w:val="both"/>
        <w:rPr>
          <w:sz w:val="24"/>
          <w:szCs w:val="24"/>
          <w:lang w:eastAsia="en-US"/>
        </w:rPr>
      </w:pPr>
    </w:p>
    <w:p w:rsidR="006545C1" w:rsidRPr="00446718" w:rsidRDefault="006545C1" w:rsidP="006545C1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6545C1" w:rsidRPr="00270292" w:rsidRDefault="006545C1" w:rsidP="006545C1">
      <w:pPr>
        <w:jc w:val="both"/>
        <w:rPr>
          <w:sz w:val="16"/>
          <w:szCs w:val="16"/>
          <w:lang w:eastAsia="en-US"/>
        </w:rPr>
      </w:pPr>
    </w:p>
    <w:p w:rsidR="006545C1" w:rsidRPr="00FE3319" w:rsidRDefault="006545C1" w:rsidP="005E5F5E">
      <w:pPr>
        <w:pStyle w:val="af4"/>
        <w:numPr>
          <w:ilvl w:val="0"/>
          <w:numId w:val="43"/>
        </w:numPr>
        <w:jc w:val="both"/>
        <w:rPr>
          <w:sz w:val="24"/>
          <w:szCs w:val="24"/>
        </w:rPr>
      </w:pPr>
      <w:r w:rsidRPr="00FE3319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5E5F5E" w:rsidRPr="003C6E56">
        <w:rPr>
          <w:sz w:val="24"/>
          <w:szCs w:val="24"/>
        </w:rPr>
        <w:t>п. 1 ст. 2 ФЗ «Об адвокатской деятельности и адвокатуре в РФ», п. 2 ст. 5 КПЭА, выразившегося в том, что при обстоятельствах, изложенных в представлении заявителя, будучи адвокатом, вступил в трудовые отношения в качестве работника, и в течение длительного времени совмещал трудовые отношения с адвокатской деятельностью</w:t>
      </w:r>
      <w:r w:rsidRPr="00FE3319">
        <w:rPr>
          <w:rFonts w:eastAsia="Calibri"/>
          <w:sz w:val="24"/>
          <w:szCs w:val="24"/>
        </w:rPr>
        <w:t>.</w:t>
      </w:r>
    </w:p>
    <w:p w:rsidR="00043074" w:rsidRPr="00C60E2D" w:rsidRDefault="006545C1" w:rsidP="00FE3319">
      <w:pPr>
        <w:pStyle w:val="af4"/>
        <w:numPr>
          <w:ilvl w:val="0"/>
          <w:numId w:val="43"/>
        </w:numPr>
        <w:jc w:val="both"/>
        <w:rPr>
          <w:sz w:val="24"/>
          <w:szCs w:val="24"/>
        </w:rPr>
      </w:pPr>
      <w:r w:rsidRPr="00FE3319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E26975">
        <w:rPr>
          <w:sz w:val="24"/>
          <w:szCs w:val="24"/>
        </w:rPr>
        <w:t>предупреждения</w:t>
      </w:r>
      <w:r w:rsidRPr="00FE3319">
        <w:rPr>
          <w:sz w:val="24"/>
          <w:szCs w:val="24"/>
        </w:rPr>
        <w:t xml:space="preserve"> в отношении адвоката </w:t>
      </w:r>
      <w:r w:rsidR="00FF7E9D">
        <w:rPr>
          <w:sz w:val="24"/>
          <w:szCs w:val="24"/>
        </w:rPr>
        <w:t>Ф.Е.Г.</w:t>
      </w:r>
      <w:r w:rsidR="005E5F5E" w:rsidRPr="003C6E56">
        <w:rPr>
          <w:sz w:val="24"/>
          <w:szCs w:val="24"/>
        </w:rPr>
        <w:t xml:space="preserve">, имеющего регистрационный номер </w:t>
      </w:r>
      <w:r w:rsidR="00FF7E9D">
        <w:rPr>
          <w:sz w:val="24"/>
          <w:szCs w:val="24"/>
        </w:rPr>
        <w:t>…..</w:t>
      </w:r>
      <w:r w:rsidR="005E5F5E" w:rsidRPr="003C6E56">
        <w:rPr>
          <w:sz w:val="24"/>
          <w:szCs w:val="24"/>
        </w:rPr>
        <w:t xml:space="preserve"> в реестре адвокатов Московской област</w:t>
      </w:r>
      <w:r w:rsidR="00FE3319" w:rsidRPr="00ED7344">
        <w:rPr>
          <w:sz w:val="24"/>
          <w:szCs w:val="24"/>
        </w:rPr>
        <w:t>и</w:t>
      </w:r>
      <w:r w:rsidR="00043074" w:rsidRPr="00FE3319">
        <w:rPr>
          <w:sz w:val="24"/>
          <w:szCs w:val="24"/>
        </w:rPr>
        <w:t>.</w:t>
      </w:r>
    </w:p>
    <w:p w:rsidR="00043074" w:rsidRDefault="00043074" w:rsidP="00C60E2D">
      <w:pPr>
        <w:jc w:val="both"/>
        <w:rPr>
          <w:sz w:val="24"/>
          <w:szCs w:val="24"/>
          <w:lang w:eastAsia="en-US"/>
        </w:rPr>
      </w:pPr>
    </w:p>
    <w:p w:rsidR="00741638" w:rsidRPr="000A1010" w:rsidRDefault="00043074" w:rsidP="00AF7389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0A1010" w:rsidSect="00602DE5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A9C" w:rsidRDefault="00ED1A9C" w:rsidP="00C01A07">
      <w:r>
        <w:separator/>
      </w:r>
    </w:p>
  </w:endnote>
  <w:endnote w:type="continuationSeparator" w:id="0">
    <w:p w:rsidR="00ED1A9C" w:rsidRDefault="00ED1A9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A9C" w:rsidRDefault="00ED1A9C" w:rsidP="00C01A07">
      <w:r>
        <w:separator/>
      </w:r>
    </w:p>
  </w:footnote>
  <w:footnote w:type="continuationSeparator" w:id="0">
    <w:p w:rsidR="00ED1A9C" w:rsidRDefault="00ED1A9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DC50C7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FF7E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740B"/>
    <w:multiLevelType w:val="hybridMultilevel"/>
    <w:tmpl w:val="549C7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363B02"/>
    <w:multiLevelType w:val="hybridMultilevel"/>
    <w:tmpl w:val="DC2C0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52699C"/>
    <w:multiLevelType w:val="hybridMultilevel"/>
    <w:tmpl w:val="0EE82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0D54452"/>
    <w:multiLevelType w:val="hybridMultilevel"/>
    <w:tmpl w:val="E55C7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BF5379"/>
    <w:multiLevelType w:val="hybridMultilevel"/>
    <w:tmpl w:val="1538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0824E6"/>
    <w:multiLevelType w:val="hybridMultilevel"/>
    <w:tmpl w:val="A8BA8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1"/>
  </w:num>
  <w:num w:numId="2">
    <w:abstractNumId w:val="17"/>
  </w:num>
  <w:num w:numId="3">
    <w:abstractNumId w:val="26"/>
  </w:num>
  <w:num w:numId="4">
    <w:abstractNumId w:val="25"/>
  </w:num>
  <w:num w:numId="5">
    <w:abstractNumId w:val="32"/>
  </w:num>
  <w:num w:numId="6">
    <w:abstractNumId w:val="4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7"/>
  </w:num>
  <w:num w:numId="10">
    <w:abstractNumId w:val="12"/>
  </w:num>
  <w:num w:numId="11">
    <w:abstractNumId w:val="34"/>
  </w:num>
  <w:num w:numId="12">
    <w:abstractNumId w:val="11"/>
  </w:num>
  <w:num w:numId="13">
    <w:abstractNumId w:val="8"/>
  </w:num>
  <w:num w:numId="14">
    <w:abstractNumId w:val="29"/>
  </w:num>
  <w:num w:numId="15">
    <w:abstractNumId w:val="27"/>
  </w:num>
  <w:num w:numId="16">
    <w:abstractNumId w:val="20"/>
  </w:num>
  <w:num w:numId="17">
    <w:abstractNumId w:val="22"/>
  </w:num>
  <w:num w:numId="18">
    <w:abstractNumId w:val="23"/>
  </w:num>
  <w:num w:numId="19">
    <w:abstractNumId w:val="33"/>
  </w:num>
  <w:num w:numId="20">
    <w:abstractNumId w:val="3"/>
  </w:num>
  <w:num w:numId="21">
    <w:abstractNumId w:val="9"/>
  </w:num>
  <w:num w:numId="22">
    <w:abstractNumId w:val="18"/>
  </w:num>
  <w:num w:numId="23">
    <w:abstractNumId w:val="2"/>
  </w:num>
  <w:num w:numId="24">
    <w:abstractNumId w:val="7"/>
  </w:num>
  <w:num w:numId="25">
    <w:abstractNumId w:val="13"/>
  </w:num>
  <w:num w:numId="26">
    <w:abstractNumId w:val="6"/>
  </w:num>
  <w:num w:numId="27">
    <w:abstractNumId w:val="5"/>
  </w:num>
  <w:num w:numId="28">
    <w:abstractNumId w:val="35"/>
  </w:num>
  <w:num w:numId="29">
    <w:abstractNumId w:val="14"/>
  </w:num>
  <w:num w:numId="30">
    <w:abstractNumId w:val="30"/>
  </w:num>
  <w:num w:numId="31">
    <w:abstractNumId w:val="19"/>
  </w:num>
  <w:num w:numId="32">
    <w:abstractNumId w:val="31"/>
  </w:num>
  <w:num w:numId="33">
    <w:abstractNumId w:val="38"/>
  </w:num>
  <w:num w:numId="34">
    <w:abstractNumId w:val="36"/>
  </w:num>
  <w:num w:numId="35">
    <w:abstractNumId w:val="15"/>
  </w:num>
  <w:num w:numId="36">
    <w:abstractNumId w:val="1"/>
  </w:num>
  <w:num w:numId="37">
    <w:abstractNumId w:val="16"/>
  </w:num>
  <w:num w:numId="38">
    <w:abstractNumId w:val="39"/>
  </w:num>
  <w:num w:numId="39">
    <w:abstractNumId w:val="28"/>
  </w:num>
  <w:num w:numId="40">
    <w:abstractNumId w:val="21"/>
  </w:num>
  <w:num w:numId="41">
    <w:abstractNumId w:val="24"/>
  </w:num>
  <w:num w:numId="42">
    <w:abstractNumId w:val="40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D54"/>
    <w:rsid w:val="00062451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3466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34DD"/>
    <w:rsid w:val="00246A9A"/>
    <w:rsid w:val="0025258C"/>
    <w:rsid w:val="0025624E"/>
    <w:rsid w:val="00260360"/>
    <w:rsid w:val="0026050D"/>
    <w:rsid w:val="002607DB"/>
    <w:rsid w:val="00261884"/>
    <w:rsid w:val="00270292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5A94"/>
    <w:rsid w:val="002A5AED"/>
    <w:rsid w:val="002A6C39"/>
    <w:rsid w:val="002A6D57"/>
    <w:rsid w:val="002B009E"/>
    <w:rsid w:val="002B09E1"/>
    <w:rsid w:val="002B179B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1552"/>
    <w:rsid w:val="00322FD8"/>
    <w:rsid w:val="00324AFC"/>
    <w:rsid w:val="0032764A"/>
    <w:rsid w:val="003309DE"/>
    <w:rsid w:val="00334F13"/>
    <w:rsid w:val="003404A9"/>
    <w:rsid w:val="00342AFA"/>
    <w:rsid w:val="00351CBF"/>
    <w:rsid w:val="00353F21"/>
    <w:rsid w:val="00355CA0"/>
    <w:rsid w:val="003567AE"/>
    <w:rsid w:val="003633CC"/>
    <w:rsid w:val="003644B9"/>
    <w:rsid w:val="00364A6F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C6E56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3549"/>
    <w:rsid w:val="004451CE"/>
    <w:rsid w:val="00446494"/>
    <w:rsid w:val="00446718"/>
    <w:rsid w:val="00446850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33CC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386F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5994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5F5E"/>
    <w:rsid w:val="005E627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33FE"/>
    <w:rsid w:val="00654307"/>
    <w:rsid w:val="006545C1"/>
    <w:rsid w:val="00654B23"/>
    <w:rsid w:val="00656FAB"/>
    <w:rsid w:val="006667B0"/>
    <w:rsid w:val="00666FBA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2D58"/>
    <w:rsid w:val="00852FFA"/>
    <w:rsid w:val="00853719"/>
    <w:rsid w:val="00853B99"/>
    <w:rsid w:val="00855E7C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3479"/>
    <w:rsid w:val="00963C70"/>
    <w:rsid w:val="0096524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3FF7"/>
    <w:rsid w:val="00994F57"/>
    <w:rsid w:val="00996664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5D98"/>
    <w:rsid w:val="009F6D54"/>
    <w:rsid w:val="00A0092A"/>
    <w:rsid w:val="00A01291"/>
    <w:rsid w:val="00A02FAF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8D1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AF7389"/>
    <w:rsid w:val="00B01D2E"/>
    <w:rsid w:val="00B026F2"/>
    <w:rsid w:val="00B03A1F"/>
    <w:rsid w:val="00B10B0D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D09"/>
    <w:rsid w:val="00BE040B"/>
    <w:rsid w:val="00BE18A9"/>
    <w:rsid w:val="00BE4F4E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4AA7"/>
    <w:rsid w:val="00C151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0E2D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277"/>
    <w:rsid w:val="00D05FC9"/>
    <w:rsid w:val="00D06168"/>
    <w:rsid w:val="00D07197"/>
    <w:rsid w:val="00D071FD"/>
    <w:rsid w:val="00D1024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3CA7"/>
    <w:rsid w:val="00D87AC9"/>
    <w:rsid w:val="00D9067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0C7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6975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1FED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EE5"/>
    <w:rsid w:val="00EB0541"/>
    <w:rsid w:val="00EB091D"/>
    <w:rsid w:val="00EB0D68"/>
    <w:rsid w:val="00EB10C3"/>
    <w:rsid w:val="00EB198A"/>
    <w:rsid w:val="00EB463F"/>
    <w:rsid w:val="00EB749B"/>
    <w:rsid w:val="00EB7D31"/>
    <w:rsid w:val="00EC4E71"/>
    <w:rsid w:val="00EC64E6"/>
    <w:rsid w:val="00EC7753"/>
    <w:rsid w:val="00ED1A9C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319"/>
    <w:rsid w:val="00FE393C"/>
    <w:rsid w:val="00FE5D4F"/>
    <w:rsid w:val="00FE6C3F"/>
    <w:rsid w:val="00FF0B94"/>
    <w:rsid w:val="00FF1B05"/>
    <w:rsid w:val="00FF2DB2"/>
    <w:rsid w:val="00FF3E7B"/>
    <w:rsid w:val="00FF5873"/>
    <w:rsid w:val="00FF6BF2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35E05-32C4-4219-AFFE-4A53E419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954</Words>
  <Characters>5440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2024-07-29T10:18:00Z</cp:lastPrinted>
  <dcterms:created xsi:type="dcterms:W3CDTF">2024-07-29T08:36:00Z</dcterms:created>
  <dcterms:modified xsi:type="dcterms:W3CDTF">2024-08-26T20:05:00Z</dcterms:modified>
</cp:coreProperties>
</file>