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81273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4849">
        <w:rPr>
          <w:b/>
          <w:caps/>
          <w:sz w:val="24"/>
          <w:szCs w:val="24"/>
        </w:rPr>
        <w:t>0</w:t>
      </w:r>
      <w:r w:rsidR="00965B4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81273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85178">
        <w:rPr>
          <w:b/>
          <w:sz w:val="24"/>
          <w:szCs w:val="24"/>
        </w:rPr>
        <w:t>31-08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2212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</w:t>
      </w:r>
      <w:proofErr w:type="spellStart"/>
      <w:r w:rsidRPr="00753A26">
        <w:rPr>
          <w:sz w:val="24"/>
          <w:szCs w:val="24"/>
        </w:rPr>
        <w:t>Пайгачкин</w:t>
      </w:r>
      <w:proofErr w:type="spellEnd"/>
      <w:r w:rsidRPr="00753A26">
        <w:rPr>
          <w:sz w:val="24"/>
          <w:szCs w:val="24"/>
        </w:rPr>
        <w:t xml:space="preserve"> Ю.В.,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81273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49437E">
        <w:rPr>
          <w:sz w:val="24"/>
          <w:szCs w:val="24"/>
        </w:rPr>
        <w:t>адвоката</w:t>
      </w:r>
      <w:r w:rsidR="00DE3AF3">
        <w:rPr>
          <w:sz w:val="24"/>
          <w:szCs w:val="24"/>
        </w:rPr>
        <w:t xml:space="preserve"> К</w:t>
      </w:r>
      <w:r w:rsidR="00221209">
        <w:rPr>
          <w:sz w:val="24"/>
          <w:szCs w:val="24"/>
        </w:rPr>
        <w:t>.</w:t>
      </w:r>
      <w:r w:rsidR="00DE3AF3">
        <w:rPr>
          <w:sz w:val="24"/>
          <w:szCs w:val="24"/>
        </w:rPr>
        <w:t xml:space="preserve">А.А. </w:t>
      </w:r>
      <w:r w:rsidR="00221209">
        <w:rPr>
          <w:sz w:val="24"/>
          <w:szCs w:val="24"/>
        </w:rPr>
        <w:t>и ее представителя – адвоката П.</w:t>
      </w:r>
      <w:r w:rsidR="00DE3AF3">
        <w:rPr>
          <w:sz w:val="24"/>
          <w:szCs w:val="24"/>
        </w:rPr>
        <w:t>Ю.А.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85178">
        <w:rPr>
          <w:sz w:val="24"/>
          <w:szCs w:val="24"/>
        </w:rPr>
        <w:t>31-08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5178" w:rsidRPr="00C85178">
        <w:rPr>
          <w:sz w:val="24"/>
          <w:szCs w:val="24"/>
        </w:rPr>
        <w:t xml:space="preserve">22.07.2024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21209">
        <w:rPr>
          <w:sz w:val="24"/>
          <w:szCs w:val="24"/>
        </w:rPr>
        <w:t>К.А.А.</w:t>
      </w:r>
      <w:r w:rsidR="00C85178" w:rsidRPr="00C85178">
        <w:rPr>
          <w:sz w:val="24"/>
          <w:szCs w:val="24"/>
        </w:rPr>
        <w:t xml:space="preserve">, имеющей регистрационный номер </w:t>
      </w:r>
      <w:r w:rsidR="00221209">
        <w:rPr>
          <w:sz w:val="24"/>
          <w:szCs w:val="24"/>
        </w:rPr>
        <w:t>…..</w:t>
      </w:r>
      <w:r w:rsidR="00C85178" w:rsidRPr="00C85178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21209">
        <w:rPr>
          <w:sz w:val="24"/>
          <w:szCs w:val="24"/>
        </w:rPr>
        <w:t>…..</w:t>
      </w:r>
    </w:p>
    <w:p w:rsidR="00C85178" w:rsidRPr="00C85178" w:rsidRDefault="002C28D7" w:rsidP="00C851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 w:rsidRPr="00C85178">
        <w:rPr>
          <w:sz w:val="24"/>
          <w:szCs w:val="24"/>
        </w:rPr>
        <w:t>В представлении первого вице-президента АПМО Толчеева М.Н. и прилагаемых к нему документах сообщается о наличии основани</w:t>
      </w:r>
      <w:r w:rsidR="00B30B7A">
        <w:rPr>
          <w:sz w:val="24"/>
          <w:szCs w:val="24"/>
        </w:rPr>
        <w:t>й</w:t>
      </w:r>
      <w:r w:rsidR="00C85178" w:rsidRPr="00C85178">
        <w:rPr>
          <w:sz w:val="24"/>
          <w:szCs w:val="24"/>
        </w:rPr>
        <w:t xml:space="preserve"> полагать, что адвокатом нарушены нормы пп.6 п.4 ст.6, пп.1 п.1 ст.7 ФЗ «Об адвокатской деятельности и адвокатуре в РФ», п.1 ст.8, п.2 ст.13 КПЭА, выразившиеся в неявке адвоката 19.07.2024г. в судебное заседание по уголовному делу в отношении С</w:t>
      </w:r>
      <w:r w:rsidR="00221209">
        <w:rPr>
          <w:sz w:val="24"/>
          <w:szCs w:val="24"/>
        </w:rPr>
        <w:t>.</w:t>
      </w:r>
      <w:r w:rsidR="00C85178" w:rsidRPr="00C85178">
        <w:rPr>
          <w:sz w:val="24"/>
          <w:szCs w:val="24"/>
        </w:rPr>
        <w:t>А.Н., защиту которого она осуществляет на основании ст.51 УПК РФ, что повлекло за собой замену адвоката.</w:t>
      </w:r>
    </w:p>
    <w:p w:rsidR="00B80D7F" w:rsidRDefault="00C85178" w:rsidP="00C85178">
      <w:pPr>
        <w:jc w:val="both"/>
        <w:rPr>
          <w:sz w:val="24"/>
          <w:szCs w:val="24"/>
        </w:rPr>
      </w:pPr>
      <w:r w:rsidRPr="00C85178">
        <w:rPr>
          <w:sz w:val="24"/>
          <w:szCs w:val="24"/>
        </w:rPr>
        <w:tab/>
        <w:t xml:space="preserve">К представлению приложено обращение представителя Совета АПМО по </w:t>
      </w:r>
      <w:proofErr w:type="spellStart"/>
      <w:r w:rsidRPr="00C85178">
        <w:rPr>
          <w:sz w:val="24"/>
          <w:szCs w:val="24"/>
        </w:rPr>
        <w:t>Одинцовско-Можайскому</w:t>
      </w:r>
      <w:proofErr w:type="spellEnd"/>
      <w:r w:rsidRPr="00C85178">
        <w:rPr>
          <w:sz w:val="24"/>
          <w:szCs w:val="24"/>
        </w:rPr>
        <w:t xml:space="preserve"> направлению Свиридова О.В. и ходатайство адвоката об отложении судебного заседания от 19.07.2024 г. в связи с её нахождением в отпуске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>
        <w:rPr>
          <w:sz w:val="24"/>
          <w:szCs w:val="24"/>
        </w:rPr>
        <w:t>22.07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A03BF8" w:rsidRDefault="00DB79C1" w:rsidP="000333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>
        <w:rPr>
          <w:sz w:val="24"/>
          <w:szCs w:val="24"/>
        </w:rPr>
        <w:t>09.08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85178">
        <w:rPr>
          <w:sz w:val="24"/>
          <w:szCs w:val="24"/>
        </w:rPr>
        <w:t>3343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C85178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C85178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C85178">
        <w:rPr>
          <w:sz w:val="24"/>
          <w:szCs w:val="24"/>
        </w:rPr>
        <w:t>представления и просит рассмотреть дисциплинарное производства в ее отсутствие</w:t>
      </w:r>
      <w:r w:rsidR="00A03BF8">
        <w:rPr>
          <w:sz w:val="24"/>
          <w:szCs w:val="24"/>
        </w:rPr>
        <w:t xml:space="preserve">. </w:t>
      </w:r>
    </w:p>
    <w:p w:rsidR="00AC56EF" w:rsidRDefault="00C8517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043074" w:rsidRPr="00FE3319" w:rsidRDefault="00C85178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C85178">
        <w:rPr>
          <w:sz w:val="24"/>
          <w:szCs w:val="24"/>
        </w:rPr>
        <w:t xml:space="preserve">о наличии в действиях адвоката </w:t>
      </w:r>
      <w:r w:rsidR="00221209">
        <w:rPr>
          <w:sz w:val="24"/>
          <w:szCs w:val="24"/>
        </w:rPr>
        <w:t>К.А.А.</w:t>
      </w:r>
      <w:r w:rsidRPr="00C85178">
        <w:rPr>
          <w:sz w:val="24"/>
          <w:szCs w:val="24"/>
        </w:rPr>
        <w:t xml:space="preserve"> нарушения пп.6 п.4 ст.6, пп.1 п.1 ст.7 ФЗ «Об адвокатской деятельности и адвокатуре в РФ», п.1 ст.8, п.2 ст.13 КПЭА, выразившегося в том, что при обстоятельствах, изложенных в представлении 1-го Вице-президента АПМО Толчеева М.Н. адвокат не явилась в судебное заседание по уголовному делу по обвинению С</w:t>
      </w:r>
      <w:r w:rsidR="00221209">
        <w:rPr>
          <w:sz w:val="24"/>
          <w:szCs w:val="24"/>
        </w:rPr>
        <w:t>.</w:t>
      </w:r>
      <w:r w:rsidRPr="00C85178">
        <w:rPr>
          <w:sz w:val="24"/>
          <w:szCs w:val="24"/>
        </w:rPr>
        <w:t>А.Н., назначенное на 19.07.2024 г., чем допустила отказ от принятой на себя защиты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C85178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12.10.202</w:t>
      </w:r>
      <w:r w:rsidR="00DE3AF3">
        <w:rPr>
          <w:sz w:val="24"/>
          <w:szCs w:val="24"/>
        </w:rPr>
        <w:t>4</w:t>
      </w:r>
      <w:r>
        <w:rPr>
          <w:sz w:val="24"/>
          <w:szCs w:val="24"/>
        </w:rPr>
        <w:t>г. от</w:t>
      </w:r>
      <w:r w:rsidR="009D35FE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</w:t>
      </w:r>
      <w:r w:rsidR="009D35FE">
        <w:rPr>
          <w:sz w:val="24"/>
          <w:szCs w:val="24"/>
        </w:rPr>
        <w:t xml:space="preserve"> заключение квалификационной комиссии</w:t>
      </w:r>
      <w:r w:rsidR="00996726">
        <w:rPr>
          <w:sz w:val="24"/>
          <w:szCs w:val="24"/>
        </w:rPr>
        <w:t xml:space="preserve">. </w:t>
      </w:r>
    </w:p>
    <w:p w:rsidR="00FA0F98" w:rsidRDefault="00FA0F98" w:rsidP="00FA0F98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DE3AF3">
        <w:rPr>
          <w:sz w:val="24"/>
          <w:szCs w:val="24"/>
          <w:lang w:eastAsia="en-US"/>
        </w:rPr>
        <w:t xml:space="preserve"> К</w:t>
      </w:r>
      <w:r w:rsidR="00221209">
        <w:rPr>
          <w:sz w:val="24"/>
          <w:szCs w:val="24"/>
          <w:lang w:eastAsia="en-US"/>
        </w:rPr>
        <w:t>.</w:t>
      </w:r>
      <w:r w:rsidR="00DE3AF3">
        <w:rPr>
          <w:sz w:val="24"/>
          <w:szCs w:val="24"/>
          <w:lang w:eastAsia="en-US"/>
        </w:rPr>
        <w:t>А.А. и ее представитель – адвокат П</w:t>
      </w:r>
      <w:r w:rsidR="00221209">
        <w:rPr>
          <w:sz w:val="24"/>
          <w:szCs w:val="24"/>
          <w:lang w:eastAsia="en-US"/>
        </w:rPr>
        <w:t>.</w:t>
      </w:r>
      <w:r w:rsidR="00DE3AF3">
        <w:rPr>
          <w:sz w:val="24"/>
          <w:szCs w:val="24"/>
          <w:lang w:eastAsia="en-US"/>
        </w:rPr>
        <w:t>Ю.А.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DE3AF3">
        <w:rPr>
          <w:sz w:val="24"/>
          <w:szCs w:val="24"/>
          <w:lang w:eastAsia="en-US"/>
        </w:rPr>
        <w:t>и</w:t>
      </w:r>
      <w:r w:rsidR="008F3CB9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, </w:t>
      </w:r>
      <w:r w:rsidR="002D3EDF">
        <w:rPr>
          <w:sz w:val="24"/>
          <w:szCs w:val="24"/>
          <w:lang w:eastAsia="en-US"/>
        </w:rPr>
        <w:t xml:space="preserve">частично </w:t>
      </w:r>
      <w:r>
        <w:rPr>
          <w:sz w:val="24"/>
          <w:szCs w:val="24"/>
          <w:lang w:eastAsia="en-US"/>
        </w:rPr>
        <w:t>согласил</w:t>
      </w:r>
      <w:r w:rsidR="00DE3AF3">
        <w:rPr>
          <w:sz w:val="24"/>
          <w:szCs w:val="24"/>
          <w:lang w:eastAsia="en-US"/>
        </w:rPr>
        <w:t>и</w:t>
      </w:r>
      <w:r w:rsidR="008F3CB9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E4110">
        <w:rPr>
          <w:sz w:val="24"/>
          <w:szCs w:val="24"/>
          <w:lang w:eastAsia="en-US"/>
        </w:rPr>
        <w:t>, пояснив, что адвокат в настоящее время прод</w:t>
      </w:r>
      <w:r w:rsidR="002D3EDF">
        <w:rPr>
          <w:sz w:val="24"/>
          <w:szCs w:val="24"/>
          <w:lang w:eastAsia="en-US"/>
        </w:rPr>
        <w:t>олжает осуществлять защиту С</w:t>
      </w:r>
      <w:r w:rsidR="00221209">
        <w:rPr>
          <w:sz w:val="24"/>
          <w:szCs w:val="24"/>
          <w:lang w:eastAsia="en-US"/>
        </w:rPr>
        <w:t>.</w:t>
      </w:r>
      <w:r w:rsidR="005E4110">
        <w:rPr>
          <w:sz w:val="24"/>
          <w:szCs w:val="24"/>
          <w:lang w:eastAsia="en-US"/>
        </w:rPr>
        <w:t xml:space="preserve">А.Н., жалобы от подзащитного на качество и объем юридической помощи отсутствуют. </w:t>
      </w: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 w:rsidR="002D3EDF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>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5E4110">
        <w:rPr>
          <w:sz w:val="24"/>
          <w:szCs w:val="24"/>
          <w:lang w:eastAsia="en-US"/>
        </w:rPr>
        <w:t xml:space="preserve"> </w:t>
      </w:r>
      <w:r w:rsidR="00EB3F73">
        <w:rPr>
          <w:sz w:val="24"/>
          <w:szCs w:val="24"/>
          <w:lang w:eastAsia="en-US"/>
        </w:rPr>
        <w:t>А</w:t>
      </w:r>
      <w:r w:rsidR="005E4110">
        <w:rPr>
          <w:sz w:val="24"/>
          <w:szCs w:val="24"/>
          <w:lang w:eastAsia="en-US"/>
        </w:rPr>
        <w:t xml:space="preserve">двокатом заявлено ходатайство об отложении ранее согласованного судебного заседания по уголовному делу, </w:t>
      </w:r>
      <w:r w:rsidR="00EB3F73">
        <w:rPr>
          <w:sz w:val="24"/>
          <w:szCs w:val="24"/>
          <w:lang w:eastAsia="en-US"/>
        </w:rPr>
        <w:t xml:space="preserve">повлекшее принятие судом мер по замене защитника, и действия адвоката были обоснованно квалифицированы как нарушение п.1 ст.14 КПЭА. При этом допущенный проступок нельзя расценивать как отказ от защиты в смысле пп.6) п.4 ст.6 ФЗ «Об адвокатской деятельности и адвокатуре в РФ» и </w:t>
      </w:r>
      <w:r w:rsidR="00DE1EAE">
        <w:rPr>
          <w:sz w:val="24"/>
          <w:szCs w:val="24"/>
          <w:lang w:eastAsia="en-US"/>
        </w:rPr>
        <w:t>ч.7 ст.49 УПК РФ</w:t>
      </w:r>
      <w:r w:rsidR="00EB3F73">
        <w:rPr>
          <w:sz w:val="24"/>
          <w:szCs w:val="24"/>
          <w:lang w:eastAsia="en-US"/>
        </w:rPr>
        <w:t xml:space="preserve">, </w:t>
      </w:r>
      <w:r w:rsidR="00DE1EAE">
        <w:rPr>
          <w:sz w:val="24"/>
          <w:szCs w:val="24"/>
          <w:lang w:eastAsia="en-US"/>
        </w:rPr>
        <w:t xml:space="preserve">т.к. </w:t>
      </w:r>
      <w:r w:rsidR="00EB3F73">
        <w:rPr>
          <w:sz w:val="24"/>
          <w:szCs w:val="24"/>
          <w:lang w:eastAsia="en-US"/>
        </w:rPr>
        <w:t xml:space="preserve">ни подзащитным, ни </w:t>
      </w:r>
      <w:r w:rsidR="00DE1EAE">
        <w:rPr>
          <w:sz w:val="24"/>
          <w:szCs w:val="24"/>
          <w:lang w:eastAsia="en-US"/>
        </w:rPr>
        <w:t>иными участниками уголовного судопроизводства</w:t>
      </w:r>
      <w:r w:rsidR="00EB3F73">
        <w:rPr>
          <w:sz w:val="24"/>
          <w:szCs w:val="24"/>
          <w:lang w:eastAsia="en-US"/>
        </w:rPr>
        <w:t xml:space="preserve"> данный вопрос не поднимался. Действия председательствующего, направленные на привлечение к участию в </w:t>
      </w:r>
      <w:r w:rsidR="00535054">
        <w:rPr>
          <w:sz w:val="24"/>
          <w:szCs w:val="24"/>
          <w:lang w:eastAsia="en-US"/>
        </w:rPr>
        <w:t xml:space="preserve">единичном </w:t>
      </w:r>
      <w:r w:rsidR="00EB3F73">
        <w:rPr>
          <w:sz w:val="24"/>
          <w:szCs w:val="24"/>
          <w:lang w:eastAsia="en-US"/>
        </w:rPr>
        <w:t xml:space="preserve">судебном заседании другого защитника, не свидетельствуют о нарушении адвокатом требований </w:t>
      </w:r>
      <w:r w:rsidR="00EB3F73" w:rsidRPr="00C85178">
        <w:rPr>
          <w:sz w:val="24"/>
          <w:szCs w:val="24"/>
        </w:rPr>
        <w:t>п.2 ст.13 КПЭА</w:t>
      </w:r>
      <w:r w:rsidR="00EB3F73">
        <w:rPr>
          <w:sz w:val="24"/>
          <w:szCs w:val="24"/>
        </w:rPr>
        <w:t>.</w:t>
      </w:r>
      <w:r w:rsidR="00535054">
        <w:rPr>
          <w:sz w:val="24"/>
          <w:szCs w:val="24"/>
        </w:rPr>
        <w:t xml:space="preserve"> Совет учитывает и то обстоятельство, что адвокат продолжает осуществлять защиту </w:t>
      </w:r>
      <w:r w:rsidR="00221209">
        <w:rPr>
          <w:sz w:val="24"/>
          <w:szCs w:val="24"/>
          <w:lang w:eastAsia="en-US"/>
        </w:rPr>
        <w:t>С.</w:t>
      </w:r>
      <w:r w:rsidR="00535054">
        <w:rPr>
          <w:sz w:val="24"/>
          <w:szCs w:val="24"/>
          <w:lang w:eastAsia="en-US"/>
        </w:rPr>
        <w:t>А.Н. в настоящее время.</w:t>
      </w:r>
    </w:p>
    <w:p w:rsidR="007D753A" w:rsidRPr="00446718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753A" w:rsidRPr="00446718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Pr="00446718" w:rsidRDefault="007D753A" w:rsidP="007D753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F3CB9" w:rsidRPr="00C85178">
        <w:rPr>
          <w:sz w:val="24"/>
          <w:szCs w:val="24"/>
        </w:rPr>
        <w:t>пп.1 п.1 ст.7 ФЗ «Об адвокатской деятельности и адвокатуре в РФ», п.1 ст.8</w:t>
      </w:r>
      <w:r w:rsidR="00EB3F73">
        <w:rPr>
          <w:sz w:val="24"/>
          <w:szCs w:val="24"/>
        </w:rPr>
        <w:t xml:space="preserve"> </w:t>
      </w:r>
      <w:r w:rsidR="008F3CB9" w:rsidRPr="00C85178">
        <w:rPr>
          <w:sz w:val="24"/>
          <w:szCs w:val="24"/>
        </w:rPr>
        <w:t>КПЭА, выразившегося в том, что при обстоятельствах, изложенных в представлении 1-го Вице-президента АПМО Толчеева М.Н. адвокат не явилась в судебное заседание по уголовному делу по обвинению С</w:t>
      </w:r>
      <w:r w:rsidR="00221209">
        <w:rPr>
          <w:sz w:val="24"/>
          <w:szCs w:val="24"/>
        </w:rPr>
        <w:t>.</w:t>
      </w:r>
      <w:r w:rsidR="008F3CB9" w:rsidRPr="00C85178">
        <w:rPr>
          <w:sz w:val="24"/>
          <w:szCs w:val="24"/>
        </w:rPr>
        <w:t>А.Н., назначенное на 19.07.2024 г.</w:t>
      </w:r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3A2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E3AF3">
        <w:rPr>
          <w:sz w:val="24"/>
          <w:szCs w:val="24"/>
        </w:rPr>
        <w:t>замечания</w:t>
      </w:r>
      <w:r w:rsidRPr="00753A26">
        <w:rPr>
          <w:sz w:val="24"/>
          <w:szCs w:val="24"/>
        </w:rPr>
        <w:t xml:space="preserve"> в отношении адвоката </w:t>
      </w:r>
      <w:r w:rsidR="00221209">
        <w:rPr>
          <w:sz w:val="24"/>
          <w:szCs w:val="24"/>
        </w:rPr>
        <w:t>К.А.А.</w:t>
      </w:r>
      <w:r w:rsidR="008F3CB9" w:rsidRPr="00C85178">
        <w:rPr>
          <w:sz w:val="24"/>
          <w:szCs w:val="24"/>
        </w:rPr>
        <w:t xml:space="preserve">, имеющей регистрационный номер </w:t>
      </w:r>
      <w:r w:rsidR="00221209">
        <w:rPr>
          <w:sz w:val="24"/>
          <w:szCs w:val="24"/>
        </w:rPr>
        <w:t>…..</w:t>
      </w:r>
      <w:r w:rsidR="008F3CB9" w:rsidRPr="00C85178">
        <w:rPr>
          <w:sz w:val="24"/>
          <w:szCs w:val="24"/>
        </w:rPr>
        <w:t xml:space="preserve"> в реестре адвокатов Московской области</w:t>
      </w:r>
      <w:r w:rsidRPr="00753A2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7D753A">
        <w:rPr>
          <w:sz w:val="24"/>
        </w:rPr>
        <w:t xml:space="preserve">И.о. </w:t>
      </w:r>
      <w:r>
        <w:rPr>
          <w:sz w:val="24"/>
        </w:rPr>
        <w:t>Президент</w:t>
      </w:r>
      <w:r w:rsidR="007D753A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</w:t>
      </w:r>
      <w:proofErr w:type="spellStart"/>
      <w:r w:rsidR="007D753A">
        <w:rPr>
          <w:sz w:val="24"/>
        </w:rPr>
        <w:t>М.Н.Толчеев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FF" w:rsidRDefault="000B44FF" w:rsidP="00C01A07">
      <w:r>
        <w:separator/>
      </w:r>
    </w:p>
  </w:endnote>
  <w:endnote w:type="continuationSeparator" w:id="0">
    <w:p w:rsidR="000B44FF" w:rsidRDefault="000B44F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FF" w:rsidRDefault="000B44FF" w:rsidP="00C01A07">
      <w:r>
        <w:separator/>
      </w:r>
    </w:p>
  </w:footnote>
  <w:footnote w:type="continuationSeparator" w:id="0">
    <w:p w:rsidR="000B44FF" w:rsidRDefault="000B44F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920F2C">
        <w:pPr>
          <w:pStyle w:val="af6"/>
          <w:jc w:val="right"/>
        </w:pPr>
        <w:r>
          <w:fldChar w:fldCharType="begin"/>
        </w:r>
        <w:r w:rsidR="00671CD5">
          <w:instrText>PAGE   \* MERGEFORMAT</w:instrText>
        </w:r>
        <w:r>
          <w:fldChar w:fldCharType="separate"/>
        </w:r>
        <w:r w:rsidR="00221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17E"/>
    <w:rsid w:val="00023490"/>
    <w:rsid w:val="0002349E"/>
    <w:rsid w:val="00023C28"/>
    <w:rsid w:val="0002477A"/>
    <w:rsid w:val="000248FB"/>
    <w:rsid w:val="0002607E"/>
    <w:rsid w:val="00027976"/>
    <w:rsid w:val="00027B2C"/>
    <w:rsid w:val="0003332E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850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44FF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1209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3EDF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63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01E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025B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493"/>
    <w:rsid w:val="004848CE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2C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4849"/>
    <w:rsid w:val="00535054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4110"/>
    <w:rsid w:val="005E4BC5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D5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53A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CB9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0F2C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B48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55D6"/>
    <w:rsid w:val="009B62F2"/>
    <w:rsid w:val="009B760E"/>
    <w:rsid w:val="009C1861"/>
    <w:rsid w:val="009C50B5"/>
    <w:rsid w:val="009C6B64"/>
    <w:rsid w:val="009D0383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0B7A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5178"/>
    <w:rsid w:val="00C86237"/>
    <w:rsid w:val="00C8745E"/>
    <w:rsid w:val="00C90658"/>
    <w:rsid w:val="00C920AC"/>
    <w:rsid w:val="00C938BF"/>
    <w:rsid w:val="00C93AA4"/>
    <w:rsid w:val="00C949A0"/>
    <w:rsid w:val="00C96997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9AE"/>
    <w:rsid w:val="00DD3BA5"/>
    <w:rsid w:val="00DD556E"/>
    <w:rsid w:val="00DD59CE"/>
    <w:rsid w:val="00DD642A"/>
    <w:rsid w:val="00DE1EAE"/>
    <w:rsid w:val="00DE39F0"/>
    <w:rsid w:val="00DE3AF3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3F73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0F98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C17CD-C023-4972-A3ED-469AAF5C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2024-08-26T07:24:00Z</cp:lastPrinted>
  <dcterms:created xsi:type="dcterms:W3CDTF">2024-10-27T16:37:00Z</dcterms:created>
  <dcterms:modified xsi:type="dcterms:W3CDTF">2024-11-10T18:38:00Z</dcterms:modified>
</cp:coreProperties>
</file>