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06/25-</w:t>
      </w:r>
      <w:r w:rsidR="00406F7D">
        <w:rPr>
          <w:b/>
          <w:caps/>
          <w:sz w:val="24"/>
          <w:szCs w:val="24"/>
        </w:rPr>
        <w:t>2</w:t>
      </w:r>
      <w:r w:rsidR="002759E9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616CC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759E9">
        <w:rPr>
          <w:b/>
          <w:sz w:val="24"/>
          <w:szCs w:val="24"/>
        </w:rPr>
        <w:t>27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6805F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Е.С.В.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D616C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Никифоров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759E9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06F7D">
        <w:rPr>
          <w:sz w:val="24"/>
          <w:szCs w:val="24"/>
        </w:rPr>
        <w:t>2</w:t>
      </w:r>
      <w:r w:rsidR="002759E9">
        <w:rPr>
          <w:sz w:val="24"/>
          <w:szCs w:val="24"/>
        </w:rPr>
        <w:t>7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759E9" w:rsidRPr="002759E9">
        <w:rPr>
          <w:sz w:val="24"/>
          <w:szCs w:val="24"/>
        </w:rPr>
        <w:t xml:space="preserve">03.03.2025 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6805FB">
        <w:rPr>
          <w:sz w:val="24"/>
          <w:szCs w:val="24"/>
        </w:rPr>
        <w:t>Б.Д.М.</w:t>
      </w:r>
      <w:r w:rsidR="002759E9" w:rsidRPr="002759E9">
        <w:rPr>
          <w:sz w:val="24"/>
          <w:szCs w:val="24"/>
        </w:rPr>
        <w:t xml:space="preserve"> в отношении адвоката </w:t>
      </w:r>
      <w:r w:rsidR="006805FB">
        <w:rPr>
          <w:sz w:val="24"/>
          <w:szCs w:val="24"/>
        </w:rPr>
        <w:t>Е.С.В.</w:t>
      </w:r>
      <w:r w:rsidR="002759E9" w:rsidRPr="002759E9">
        <w:rPr>
          <w:sz w:val="24"/>
          <w:szCs w:val="24"/>
        </w:rPr>
        <w:t xml:space="preserve">, имеющего регистрационный номер </w:t>
      </w:r>
      <w:r w:rsidR="006805FB">
        <w:rPr>
          <w:sz w:val="24"/>
          <w:szCs w:val="24"/>
        </w:rPr>
        <w:t>…..</w:t>
      </w:r>
      <w:r w:rsidR="002759E9" w:rsidRPr="002759E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805FB">
        <w:rPr>
          <w:sz w:val="24"/>
          <w:szCs w:val="24"/>
        </w:rPr>
        <w:t>…..</w:t>
      </w:r>
    </w:p>
    <w:p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759E9" w:rsidRPr="002759E9">
        <w:rPr>
          <w:sz w:val="24"/>
          <w:szCs w:val="24"/>
        </w:rPr>
        <w:t>адвокат по назначению выслушал его заявление о пытках сотрудниками дознания и скрыл указанные факты. Вступив в преступный сговор с органом дознания, адвокат позволил следователю составить фиктивный протокол задержания подозреваемого, не отразив протоколе время фактического задержания. Заявитель обращает внимание на положения статьи 46 УПК РФ и указывает, что оснований для его задержания не имелось. Сообщает</w:t>
      </w:r>
      <w:r w:rsidR="002759E9">
        <w:rPr>
          <w:sz w:val="24"/>
          <w:szCs w:val="24"/>
        </w:rPr>
        <w:t>,</w:t>
      </w:r>
      <w:r w:rsidR="002759E9" w:rsidRPr="002759E9">
        <w:rPr>
          <w:sz w:val="24"/>
          <w:szCs w:val="24"/>
        </w:rPr>
        <w:t xml:space="preserve"> что в отношении него было совершено преступление, предусмотренное статьей 126 УК РФ - похищение человека. По мнению заявителя, адвокат действовал вопреки его правам и законным интересам, с нарушением статьи 6 УПК РФ. Воспользовался неосведомленностью своего его доверителя о правах и обязанностях всех участников расследования, поддержал межнациональное гонение заявителя как уроженца Украины сотрудниками правоохранительных органов. Задержание заявителя в кабинете № 209 здания МВД адвоката не смутило. В жалобе поставлен вопрос о привлечении к ответственности адвоката за преступный сговор с сотрудниками правоохранительных органов при изложенных выше обстоятельствах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6F7D">
        <w:rPr>
          <w:sz w:val="24"/>
          <w:szCs w:val="24"/>
        </w:rPr>
        <w:t>10.03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6F7D">
        <w:rPr>
          <w:sz w:val="24"/>
          <w:szCs w:val="24"/>
        </w:rPr>
        <w:t>12.</w:t>
      </w:r>
      <w:r w:rsidR="00D616CC">
        <w:rPr>
          <w:sz w:val="24"/>
          <w:szCs w:val="24"/>
        </w:rPr>
        <w:t>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406F7D">
        <w:rPr>
          <w:sz w:val="24"/>
          <w:szCs w:val="24"/>
        </w:rPr>
        <w:t>9</w:t>
      </w:r>
      <w:r w:rsidR="002759E9">
        <w:rPr>
          <w:sz w:val="24"/>
          <w:szCs w:val="24"/>
        </w:rPr>
        <w:t>91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406F7D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616C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F7009F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D616CC">
        <w:rPr>
          <w:sz w:val="24"/>
          <w:szCs w:val="24"/>
        </w:rPr>
        <w:t xml:space="preserve"> уведомлен.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406F7D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06F7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406F7D">
        <w:rPr>
          <w:szCs w:val="24"/>
        </w:rPr>
        <w:t>7</w:t>
      </w:r>
      <w:r>
        <w:rPr>
          <w:szCs w:val="24"/>
        </w:rPr>
        <w:t>.0</w:t>
      </w:r>
      <w:r w:rsidR="00D616CC">
        <w:rPr>
          <w:szCs w:val="24"/>
        </w:rPr>
        <w:t>3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2759E9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6805FB">
        <w:rPr>
          <w:szCs w:val="24"/>
        </w:rPr>
        <w:t>Е.С.В.</w:t>
      </w:r>
      <w:r w:rsidR="002759E9">
        <w:rPr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6805FB">
        <w:rPr>
          <w:szCs w:val="24"/>
        </w:rPr>
        <w:t>Б.Д.М</w:t>
      </w:r>
      <w:r w:rsidR="007E56CB" w:rsidRPr="001C3DEE">
        <w:rPr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2759E9">
        <w:rPr>
          <w:sz w:val="24"/>
          <w:szCs w:val="24"/>
        </w:rPr>
        <w:t xml:space="preserve">не </w:t>
      </w:r>
      <w:r w:rsidR="00406F7D">
        <w:rPr>
          <w:sz w:val="24"/>
          <w:szCs w:val="24"/>
        </w:rPr>
        <w:t xml:space="preserve">явился, </w:t>
      </w:r>
      <w:r w:rsidR="002759E9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7301A9" w:rsidRPr="007301A9" w:rsidRDefault="007301A9" w:rsidP="007301A9">
      <w:pPr>
        <w:ind w:firstLine="708"/>
        <w:jc w:val="both"/>
        <w:rPr>
          <w:sz w:val="24"/>
          <w:szCs w:val="24"/>
        </w:rPr>
      </w:pPr>
      <w:r w:rsidRPr="007301A9">
        <w:rPr>
          <w:sz w:val="24"/>
          <w:szCs w:val="24"/>
        </w:rPr>
        <w:t>Как следует из представленных адвокатом процессуальных документов, о каких-либо нарушениях своих прав заявитель не указывал ни в ходе проведения следственных действий, ни в судебном заседании при рассмотрении ходатайства следователя об избрании меры пресечения. Заявитель указывает, что незаконные действия в отношении него совершались до составления протокола задержания. Между тем, как следует из протокола допроса подозреваемого от 10</w:t>
      </w:r>
      <w:r>
        <w:rPr>
          <w:sz w:val="24"/>
          <w:szCs w:val="24"/>
        </w:rPr>
        <w:t>.02.</w:t>
      </w:r>
      <w:r w:rsidRPr="007301A9">
        <w:rPr>
          <w:sz w:val="24"/>
          <w:szCs w:val="24"/>
        </w:rPr>
        <w:t>2024 г</w:t>
      </w:r>
      <w:r>
        <w:rPr>
          <w:sz w:val="24"/>
          <w:szCs w:val="24"/>
        </w:rPr>
        <w:t>.</w:t>
      </w:r>
      <w:r w:rsidRPr="007301A9">
        <w:rPr>
          <w:sz w:val="24"/>
          <w:szCs w:val="24"/>
        </w:rPr>
        <w:t>, первоначально он избрал позицию непризнания вины и подробно оспаривал предъявленное ему подозрение в совершении преступления. Последующее изменение им своей позиции и дача подробных признательных показаний при дополнительном допросе 11</w:t>
      </w:r>
      <w:r>
        <w:rPr>
          <w:sz w:val="24"/>
          <w:szCs w:val="24"/>
        </w:rPr>
        <w:t>.02.2024 г.</w:t>
      </w:r>
      <w:r w:rsidRPr="007301A9">
        <w:rPr>
          <w:sz w:val="24"/>
          <w:szCs w:val="24"/>
        </w:rPr>
        <w:t xml:space="preserve"> не соотносится с доводами жалобы о том, что в период с 10</w:t>
      </w:r>
      <w:r>
        <w:rPr>
          <w:sz w:val="24"/>
          <w:szCs w:val="24"/>
        </w:rPr>
        <w:t>.02</w:t>
      </w:r>
      <w:r w:rsidRPr="007301A9">
        <w:rPr>
          <w:sz w:val="24"/>
          <w:szCs w:val="24"/>
        </w:rPr>
        <w:t xml:space="preserve"> по 11</w:t>
      </w:r>
      <w:r>
        <w:rPr>
          <w:sz w:val="24"/>
          <w:szCs w:val="24"/>
        </w:rPr>
        <w:t>.02.2024 г.</w:t>
      </w:r>
      <w:r w:rsidRPr="007301A9">
        <w:rPr>
          <w:sz w:val="24"/>
          <w:szCs w:val="24"/>
        </w:rPr>
        <w:t xml:space="preserve"> в отношении него совершались какие-либо неправомерные действия и что к этому мог иметь отношение адвокат Е</w:t>
      </w:r>
      <w:r w:rsidR="006805FB">
        <w:rPr>
          <w:sz w:val="24"/>
          <w:szCs w:val="24"/>
        </w:rPr>
        <w:t>.</w:t>
      </w:r>
      <w:r w:rsidRPr="007301A9">
        <w:rPr>
          <w:sz w:val="24"/>
          <w:szCs w:val="24"/>
        </w:rPr>
        <w:t xml:space="preserve">С.В. Такие доводы в жалобе отсутствуют. </w:t>
      </w:r>
    </w:p>
    <w:p w:rsidR="007301A9" w:rsidRPr="007301A9" w:rsidRDefault="007301A9" w:rsidP="007301A9">
      <w:pPr>
        <w:ind w:firstLine="708"/>
        <w:jc w:val="both"/>
        <w:rPr>
          <w:sz w:val="24"/>
          <w:szCs w:val="24"/>
        </w:rPr>
      </w:pPr>
      <w:r w:rsidRPr="007301A9">
        <w:rPr>
          <w:sz w:val="24"/>
          <w:szCs w:val="24"/>
        </w:rPr>
        <w:t>К жалобе не прилагается никаких доказательств, подтверждающих изложенные в ней обвинения. С момента описываемых в жалобе событий до момента направления заявителем жалобы прошло значительное время (с 11</w:t>
      </w:r>
      <w:r>
        <w:rPr>
          <w:sz w:val="24"/>
          <w:szCs w:val="24"/>
        </w:rPr>
        <w:t>.02.2024 г.</w:t>
      </w:r>
      <w:r w:rsidRPr="007301A9">
        <w:rPr>
          <w:sz w:val="24"/>
          <w:szCs w:val="24"/>
        </w:rPr>
        <w:t xml:space="preserve"> по 10</w:t>
      </w:r>
      <w:r>
        <w:rPr>
          <w:sz w:val="24"/>
          <w:szCs w:val="24"/>
        </w:rPr>
        <w:t>.01.</w:t>
      </w:r>
      <w:r w:rsidRPr="007301A9">
        <w:rPr>
          <w:sz w:val="24"/>
          <w:szCs w:val="24"/>
        </w:rPr>
        <w:t>2025 г</w:t>
      </w:r>
      <w:r>
        <w:rPr>
          <w:sz w:val="24"/>
          <w:szCs w:val="24"/>
        </w:rPr>
        <w:t>.</w:t>
      </w:r>
      <w:r w:rsidRPr="007301A9">
        <w:rPr>
          <w:sz w:val="24"/>
          <w:szCs w:val="24"/>
        </w:rPr>
        <w:t xml:space="preserve">), о каких-либо препятствиях в направлении жалобы до истечения одиннадцати месяцев заявитель также не указывает. </w:t>
      </w:r>
    </w:p>
    <w:p w:rsidR="00581D79" w:rsidRDefault="007301A9" w:rsidP="007301A9">
      <w:pPr>
        <w:ind w:firstLine="708"/>
        <w:jc w:val="both"/>
        <w:rPr>
          <w:sz w:val="24"/>
          <w:szCs w:val="24"/>
        </w:rPr>
      </w:pPr>
      <w:r w:rsidRPr="007301A9">
        <w:rPr>
          <w:sz w:val="24"/>
          <w:szCs w:val="24"/>
        </w:rPr>
        <w:t xml:space="preserve">Проверка законности действий правоохранительных органов при задержании и производстве дознания по уголовному делу в отношении заявителя в полномочия </w:t>
      </w:r>
      <w:r w:rsidR="00B409AA">
        <w:rPr>
          <w:sz w:val="24"/>
          <w:szCs w:val="24"/>
        </w:rPr>
        <w:t>Совета</w:t>
      </w:r>
      <w:r w:rsidRPr="007301A9">
        <w:rPr>
          <w:sz w:val="24"/>
          <w:szCs w:val="24"/>
        </w:rPr>
        <w:t xml:space="preserve"> не входит.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805FB">
        <w:rPr>
          <w:sz w:val="24"/>
          <w:szCs w:val="24"/>
        </w:rPr>
        <w:t>Е.С.В.</w:t>
      </w:r>
      <w:r w:rsidR="002759E9" w:rsidRPr="002759E9">
        <w:rPr>
          <w:sz w:val="24"/>
          <w:szCs w:val="24"/>
        </w:rPr>
        <w:t xml:space="preserve">, имеющего регистрационный номер </w:t>
      </w:r>
      <w:r w:rsidR="006805FB">
        <w:rPr>
          <w:sz w:val="24"/>
          <w:szCs w:val="24"/>
        </w:rPr>
        <w:t>…..</w:t>
      </w:r>
      <w:bookmarkStart w:id="3" w:name="_GoBack"/>
      <w:bookmarkEnd w:id="3"/>
      <w:r w:rsidR="002759E9" w:rsidRPr="002759E9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F3" w:rsidRDefault="00DD4BF3" w:rsidP="00C01A07">
      <w:r>
        <w:separator/>
      </w:r>
    </w:p>
  </w:endnote>
  <w:endnote w:type="continuationSeparator" w:id="0">
    <w:p w:rsidR="00DD4BF3" w:rsidRDefault="00DD4BF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F3" w:rsidRDefault="00DD4BF3" w:rsidP="00C01A07">
      <w:r>
        <w:separator/>
      </w:r>
    </w:p>
  </w:footnote>
  <w:footnote w:type="continuationSeparator" w:id="0">
    <w:p w:rsidR="00DD4BF3" w:rsidRDefault="00DD4BF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005C7D" w:rsidRDefault="00C13D39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B409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759E9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6F7D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05FB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13B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01A9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9AA"/>
    <w:rsid w:val="00B40FFF"/>
    <w:rsid w:val="00B44E2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3D39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DDD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4BF3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5B0C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6717"/>
  <w15:docId w15:val="{D8346804-8FB7-48DF-B447-5CDBD62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247E-F138-4E57-BBA0-7F43B761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2025-05-19T18:43:00Z</dcterms:created>
  <dcterms:modified xsi:type="dcterms:W3CDTF">2025-06-15T20:14:00Z</dcterms:modified>
</cp:coreProperties>
</file>