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E5B4AF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9C1911">
        <w:rPr>
          <w:b/>
          <w:caps/>
          <w:sz w:val="24"/>
          <w:szCs w:val="24"/>
        </w:rPr>
        <w:t>1</w:t>
      </w:r>
      <w:r w:rsidR="0054489B">
        <w:rPr>
          <w:b/>
          <w:caps/>
          <w:sz w:val="24"/>
          <w:szCs w:val="24"/>
        </w:rPr>
        <w:t xml:space="preserve">4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2C1BE0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D5A2F">
        <w:rPr>
          <w:b/>
          <w:sz w:val="24"/>
          <w:szCs w:val="24"/>
        </w:rPr>
        <w:t>15</w:t>
      </w:r>
      <w:r w:rsidR="009C1911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B20D7F1" w:rsidR="008A79AF" w:rsidRPr="00ED7344" w:rsidRDefault="008E22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Ш.Р.С.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77B27FE0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524EB59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D5A2F">
        <w:rPr>
          <w:sz w:val="24"/>
          <w:szCs w:val="24"/>
        </w:rPr>
        <w:t>в отсутствие</w:t>
      </w:r>
      <w:r w:rsidR="009C1911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D5A2F">
        <w:rPr>
          <w:sz w:val="24"/>
          <w:szCs w:val="24"/>
        </w:rPr>
        <w:t>15</w:t>
      </w:r>
      <w:r w:rsidR="009C1911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19EF1AC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5A2F" w:rsidRPr="00DD5A2F">
        <w:rPr>
          <w:sz w:val="24"/>
          <w:szCs w:val="24"/>
        </w:rPr>
        <w:t>25.04.2025г. в Адвокатскую палату Московской области поступило обращение судьи О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 xml:space="preserve"> городского суда М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 xml:space="preserve"> области В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 xml:space="preserve">Д.А. в отношении адвоката </w:t>
      </w:r>
      <w:r w:rsidR="008E22DC">
        <w:rPr>
          <w:sz w:val="24"/>
          <w:szCs w:val="24"/>
        </w:rPr>
        <w:t>Ш.Р.С.</w:t>
      </w:r>
      <w:r w:rsidR="00DD5A2F" w:rsidRPr="00DD5A2F">
        <w:rPr>
          <w:sz w:val="24"/>
          <w:szCs w:val="24"/>
        </w:rPr>
        <w:t>, имеющего регистрационный номер</w:t>
      </w:r>
      <w:proofErr w:type="gramStart"/>
      <w:r w:rsidR="00DD5A2F" w:rsidRPr="00DD5A2F">
        <w:rPr>
          <w:sz w:val="24"/>
          <w:szCs w:val="24"/>
        </w:rPr>
        <w:t xml:space="preserve"> </w:t>
      </w:r>
      <w:r w:rsidR="008E22DC">
        <w:rPr>
          <w:sz w:val="24"/>
          <w:szCs w:val="24"/>
        </w:rPr>
        <w:t>….</w:t>
      </w:r>
      <w:proofErr w:type="gramEnd"/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22DC">
        <w:rPr>
          <w:sz w:val="24"/>
          <w:szCs w:val="24"/>
        </w:rPr>
        <w:t>…..</w:t>
      </w:r>
    </w:p>
    <w:p w14:paraId="6AFBD95F" w14:textId="45BAE811" w:rsidR="00E44D3C" w:rsidRPr="00E44D3C" w:rsidRDefault="00FE2CF2" w:rsidP="00DD5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DD5A2F" w:rsidRPr="00DD5A2F">
        <w:rPr>
          <w:sz w:val="24"/>
          <w:szCs w:val="24"/>
        </w:rPr>
        <w:t>в ходе осуществления защиты Б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>В.В. адвокат не явился в судебное заседание, назначенное на 16.04.2025 г., заранее не проинформировал суд о невозможности своей явки, не представил документов, подтверждающих уважительность причин неявки</w:t>
      </w:r>
      <w:r w:rsidR="00E44D3C" w:rsidRPr="00E44D3C">
        <w:rPr>
          <w:sz w:val="24"/>
          <w:szCs w:val="24"/>
        </w:rPr>
        <w:t>.</w:t>
      </w:r>
    </w:p>
    <w:p w14:paraId="6A7989A1" w14:textId="2ECF395F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2</w:t>
      </w:r>
      <w:r w:rsidR="00DD5A2F">
        <w:rPr>
          <w:sz w:val="24"/>
          <w:szCs w:val="24"/>
        </w:rPr>
        <w:t>9</w:t>
      </w:r>
      <w:r w:rsidR="009C1911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4B6FCB0A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1</w:t>
      </w:r>
      <w:r w:rsidR="00DD5A2F">
        <w:rPr>
          <w:sz w:val="24"/>
          <w:szCs w:val="24"/>
        </w:rPr>
        <w:t>3</w:t>
      </w:r>
      <w:r w:rsidR="009C1911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16</w:t>
      </w:r>
      <w:r w:rsidR="00DD5A2F">
        <w:rPr>
          <w:sz w:val="24"/>
          <w:szCs w:val="24"/>
        </w:rPr>
        <w:t>5</w:t>
      </w:r>
      <w:r w:rsidR="00722097">
        <w:rPr>
          <w:sz w:val="24"/>
          <w:szCs w:val="24"/>
        </w:rPr>
        <w:t xml:space="preserve">7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DD5A2F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 xml:space="preserve">, в которых он возражает против доводов </w:t>
      </w:r>
      <w:r w:rsidR="00DD5A2F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04ECE95D" w14:textId="388FCF5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DD5A2F">
        <w:rPr>
          <w:sz w:val="24"/>
          <w:szCs w:val="24"/>
        </w:rPr>
        <w:t>7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D5A2F">
        <w:rPr>
          <w:sz w:val="24"/>
          <w:szCs w:val="24"/>
        </w:rPr>
        <w:t xml:space="preserve">не </w:t>
      </w:r>
      <w:r w:rsidR="009C1911">
        <w:rPr>
          <w:sz w:val="24"/>
          <w:szCs w:val="24"/>
        </w:rPr>
        <w:t xml:space="preserve">явился, </w:t>
      </w:r>
      <w:r w:rsidR="00DD5A2F">
        <w:rPr>
          <w:sz w:val="24"/>
          <w:szCs w:val="24"/>
        </w:rPr>
        <w:t>уведомлен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0A23208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DD5A2F">
        <w:rPr>
          <w:sz w:val="24"/>
          <w:szCs w:val="24"/>
        </w:rPr>
        <w:t>7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D5A2F">
        <w:rPr>
          <w:sz w:val="24"/>
          <w:szCs w:val="24"/>
        </w:rPr>
        <w:t>не явился, уведомлен</w:t>
      </w:r>
      <w:r w:rsidR="00722097">
        <w:rPr>
          <w:sz w:val="24"/>
          <w:szCs w:val="24"/>
        </w:rPr>
        <w:t>.</w:t>
      </w:r>
    </w:p>
    <w:p w14:paraId="7C6A9D27" w14:textId="643E3750" w:rsidR="0055195B" w:rsidRPr="00DD5A2F" w:rsidRDefault="001F0F84" w:rsidP="00DD5A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5A2F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DD5A2F" w:rsidRPr="00DD5A2F">
        <w:rPr>
          <w:sz w:val="24"/>
          <w:szCs w:val="24"/>
        </w:rPr>
        <w:t xml:space="preserve">о наличии в действиях (бездействии) адвоката </w:t>
      </w:r>
      <w:r w:rsidR="008E22DC">
        <w:rPr>
          <w:sz w:val="24"/>
          <w:szCs w:val="24"/>
        </w:rPr>
        <w:t>Ш.Р.С.</w:t>
      </w:r>
      <w:r w:rsidR="00DD5A2F" w:rsidRPr="00DD5A2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 16.04.2025г. не явился в судебное заседание по уголовному делу в отношении подзащитного Б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>В.В. без уважительных причин и не уведомил заблаговременно суд о невозможности своей явки в заседание</w:t>
      </w:r>
      <w:r w:rsidR="007E56CB" w:rsidRPr="00451E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</w:rPr>
      </w:pPr>
    </w:p>
    <w:p w14:paraId="52D194ED" w14:textId="3B496530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722097">
        <w:rPr>
          <w:szCs w:val="24"/>
        </w:rPr>
        <w:t>От</w:t>
      </w:r>
      <w:r>
        <w:rPr>
          <w:szCs w:val="24"/>
        </w:rPr>
        <w:t xml:space="preserve"> адвоката несогласие с</w:t>
      </w:r>
      <w:r>
        <w:rPr>
          <w:szCs w:val="24"/>
          <w:lang w:eastAsia="en-US"/>
        </w:rPr>
        <w:t xml:space="preserve"> заключением Квалификационной комиссии</w:t>
      </w:r>
      <w:r w:rsidR="00722097">
        <w:rPr>
          <w:szCs w:val="24"/>
          <w:lang w:eastAsia="en-US"/>
        </w:rPr>
        <w:t xml:space="preserve"> не поступило</w:t>
      </w:r>
      <w:r w:rsidR="009C1911">
        <w:rPr>
          <w:szCs w:val="24"/>
          <w:lang w:eastAsia="en-US"/>
        </w:rPr>
        <w:t>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70F26EB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DD5A2F">
        <w:rPr>
          <w:sz w:val="24"/>
          <w:szCs w:val="24"/>
          <w:lang w:eastAsia="en-US"/>
        </w:rPr>
        <w:t xml:space="preserve">не </w:t>
      </w:r>
      <w:r w:rsidR="009C1911">
        <w:rPr>
          <w:sz w:val="24"/>
          <w:szCs w:val="24"/>
          <w:lang w:eastAsia="en-US"/>
        </w:rPr>
        <w:t xml:space="preserve">явился, </w:t>
      </w:r>
      <w:r w:rsidR="00DD5A2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F49CB8A" w14:textId="638BAFB5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5A2F">
        <w:rPr>
          <w:sz w:val="24"/>
          <w:szCs w:val="24"/>
          <w:lang w:eastAsia="en-US"/>
        </w:rPr>
        <w:t xml:space="preserve">не </w:t>
      </w:r>
      <w:r w:rsidR="00722097">
        <w:rPr>
          <w:sz w:val="24"/>
          <w:szCs w:val="24"/>
          <w:lang w:eastAsia="en-US"/>
        </w:rPr>
        <w:t xml:space="preserve">явился, </w:t>
      </w:r>
      <w:r w:rsidR="00DD5A2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92C8CA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92DF9E0" w14:textId="2BD55D3D" w:rsidR="009E2982" w:rsidRDefault="004F2D7E" w:rsidP="004F2D7E">
      <w:pPr>
        <w:pStyle w:val="af0"/>
        <w:ind w:firstLine="708"/>
        <w:jc w:val="both"/>
      </w:pPr>
      <w:r>
        <w:lastRenderedPageBreak/>
        <w:t xml:space="preserve">В ходе рассмотрения дисциплинарного производства установлено, что </w:t>
      </w:r>
      <w:r w:rsidRPr="00394708">
        <w:t>адвокат не представил надлежащих и достоверных доказательств</w:t>
      </w:r>
      <w:r w:rsidRPr="00147B88">
        <w:t xml:space="preserve"> заблаговременного извещения суда о своей</w:t>
      </w:r>
      <w:r>
        <w:t xml:space="preserve"> неявке на судебное заседание 16.04.2025</w:t>
      </w:r>
      <w:r w:rsidRPr="00147B88">
        <w:t xml:space="preserve"> г.</w:t>
      </w:r>
      <w:r>
        <w:t xml:space="preserve"> </w:t>
      </w:r>
      <w:r w:rsidRPr="00147B88">
        <w:t>и</w:t>
      </w:r>
      <w:r>
        <w:t xml:space="preserve"> уважительности причин неявки. Поэтому в части нарушения адвокатом п. 1 ст. 14 КПЭА обращения суда находит свое подтверждение.</w:t>
      </w:r>
    </w:p>
    <w:p w14:paraId="2980E8E1" w14:textId="317D640C" w:rsidR="009E2982" w:rsidRPr="00446718" w:rsidRDefault="004F2D7E" w:rsidP="004F2D7E">
      <w:pPr>
        <w:pStyle w:val="af0"/>
        <w:ind w:firstLine="708"/>
        <w:jc w:val="both"/>
      </w:pPr>
      <w:r>
        <w:t>Также заявитель в обращении также указывает на нарушении адвокатом п. 5 ч. 1 ст. 9, п. 3 ст. 10 КПЭА. Однако, доказательств в данной части обращения заявителем не представлены, в связи с чем указанные доводы Советом отклоняются как неподтверждённые надлежащими доказательствами.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548941BF" w:rsidR="009E2982" w:rsidRPr="00451E3B" w:rsidRDefault="009E2982" w:rsidP="009C1911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51E3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DD5A2F" w:rsidRPr="00DD5A2F">
        <w:rPr>
          <w:sz w:val="24"/>
          <w:szCs w:val="24"/>
        </w:rPr>
        <w:t>п. 1 ст. 14 Кодекса профессиональной этики адвоката, которые выразились в том, что адвокат 16.04.2025 г. не явился в судебное заседание по уголовному делу в отношении подзащитного Б</w:t>
      </w:r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>В.В. без уважительных причин и не уведомил заблаговременно суд о невозможности своей явки в заседание</w:t>
      </w:r>
      <w:r w:rsidRPr="00451E3B">
        <w:rPr>
          <w:sz w:val="24"/>
          <w:szCs w:val="24"/>
          <w:lang w:eastAsia="en-US"/>
        </w:rPr>
        <w:t>.</w:t>
      </w:r>
    </w:p>
    <w:p w14:paraId="77C5FEBA" w14:textId="51CB2D0B" w:rsidR="009E2982" w:rsidRPr="00451E3B" w:rsidRDefault="009E2982" w:rsidP="00451E3B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4489B">
        <w:rPr>
          <w:sz w:val="24"/>
          <w:szCs w:val="24"/>
        </w:rPr>
        <w:t>замечания</w:t>
      </w:r>
      <w:r w:rsidRPr="00451E3B">
        <w:rPr>
          <w:sz w:val="24"/>
          <w:szCs w:val="24"/>
        </w:rPr>
        <w:t xml:space="preserve"> в отношении адвоката </w:t>
      </w:r>
      <w:r w:rsidR="008E22DC">
        <w:rPr>
          <w:sz w:val="24"/>
          <w:szCs w:val="24"/>
        </w:rPr>
        <w:t>Ш.Р.С.</w:t>
      </w:r>
      <w:r w:rsidR="00DD5A2F" w:rsidRPr="00DD5A2F">
        <w:rPr>
          <w:sz w:val="24"/>
          <w:szCs w:val="24"/>
        </w:rPr>
        <w:t>, имеющего регистрационный номер</w:t>
      </w:r>
      <w:proofErr w:type="gramStart"/>
      <w:r w:rsidR="00DD5A2F" w:rsidRPr="00DD5A2F">
        <w:rPr>
          <w:sz w:val="24"/>
          <w:szCs w:val="24"/>
        </w:rPr>
        <w:t xml:space="preserve"> </w:t>
      </w:r>
      <w:r w:rsidR="008E22DC">
        <w:rPr>
          <w:sz w:val="24"/>
          <w:szCs w:val="24"/>
        </w:rPr>
        <w:t>….</w:t>
      </w:r>
      <w:proofErr w:type="gramEnd"/>
      <w:r w:rsidR="008E22DC">
        <w:rPr>
          <w:sz w:val="24"/>
          <w:szCs w:val="24"/>
        </w:rPr>
        <w:t>.</w:t>
      </w:r>
      <w:r w:rsidR="00DD5A2F" w:rsidRPr="00DD5A2F">
        <w:rPr>
          <w:sz w:val="24"/>
          <w:szCs w:val="24"/>
        </w:rPr>
        <w:t xml:space="preserve"> в реестре адвокатов Московской области</w:t>
      </w:r>
      <w:r w:rsidRPr="00451E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C1C6" w14:textId="77777777" w:rsidR="00A53975" w:rsidRDefault="00A53975" w:rsidP="00C01A07">
      <w:r>
        <w:separator/>
      </w:r>
    </w:p>
  </w:endnote>
  <w:endnote w:type="continuationSeparator" w:id="0">
    <w:p w14:paraId="2263281E" w14:textId="77777777" w:rsidR="00A53975" w:rsidRDefault="00A5397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C271" w14:textId="77777777" w:rsidR="00A53975" w:rsidRDefault="00A53975" w:rsidP="00C01A07">
      <w:r>
        <w:separator/>
      </w:r>
    </w:p>
  </w:footnote>
  <w:footnote w:type="continuationSeparator" w:id="0">
    <w:p w14:paraId="13AF72B7" w14:textId="77777777" w:rsidR="00A53975" w:rsidRDefault="00A5397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66023">
    <w:abstractNumId w:val="7"/>
  </w:num>
  <w:num w:numId="2" w16cid:durableId="513152037">
    <w:abstractNumId w:val="23"/>
  </w:num>
  <w:num w:numId="3" w16cid:durableId="1597053279">
    <w:abstractNumId w:val="24"/>
  </w:num>
  <w:num w:numId="4" w16cid:durableId="1762792816">
    <w:abstractNumId w:val="10"/>
  </w:num>
  <w:num w:numId="5" w16cid:durableId="1681155938">
    <w:abstractNumId w:val="17"/>
  </w:num>
  <w:num w:numId="6" w16cid:durableId="1438796464">
    <w:abstractNumId w:val="9"/>
  </w:num>
  <w:num w:numId="7" w16cid:durableId="1886091802">
    <w:abstractNumId w:val="11"/>
  </w:num>
  <w:num w:numId="8" w16cid:durableId="1763407204">
    <w:abstractNumId w:val="27"/>
  </w:num>
  <w:num w:numId="9" w16cid:durableId="1371221487">
    <w:abstractNumId w:val="25"/>
  </w:num>
  <w:num w:numId="10" w16cid:durableId="1569267701">
    <w:abstractNumId w:val="26"/>
  </w:num>
  <w:num w:numId="11" w16cid:durableId="278757250">
    <w:abstractNumId w:val="20"/>
  </w:num>
  <w:num w:numId="12" w16cid:durableId="1406341367">
    <w:abstractNumId w:val="28"/>
  </w:num>
  <w:num w:numId="13" w16cid:durableId="1249651175">
    <w:abstractNumId w:val="3"/>
  </w:num>
  <w:num w:numId="14" w16cid:durableId="443966067">
    <w:abstractNumId w:val="14"/>
  </w:num>
  <w:num w:numId="15" w16cid:durableId="1874689330">
    <w:abstractNumId w:val="21"/>
  </w:num>
  <w:num w:numId="16" w16cid:durableId="404646016">
    <w:abstractNumId w:val="8"/>
  </w:num>
  <w:num w:numId="17" w16cid:durableId="2091928230">
    <w:abstractNumId w:val="22"/>
  </w:num>
  <w:num w:numId="18" w16cid:durableId="367537095">
    <w:abstractNumId w:val="5"/>
  </w:num>
  <w:num w:numId="19" w16cid:durableId="2050182301">
    <w:abstractNumId w:val="19"/>
  </w:num>
  <w:num w:numId="20" w16cid:durableId="934358595">
    <w:abstractNumId w:val="2"/>
  </w:num>
  <w:num w:numId="21" w16cid:durableId="1500078983">
    <w:abstractNumId w:val="4"/>
  </w:num>
  <w:num w:numId="22" w16cid:durableId="305135790">
    <w:abstractNumId w:val="15"/>
  </w:num>
  <w:num w:numId="23" w16cid:durableId="714736188">
    <w:abstractNumId w:val="0"/>
  </w:num>
  <w:num w:numId="24" w16cid:durableId="1590693857">
    <w:abstractNumId w:val="16"/>
  </w:num>
  <w:num w:numId="25" w16cid:durableId="1341009160">
    <w:abstractNumId w:val="13"/>
  </w:num>
  <w:num w:numId="26" w16cid:durableId="62267047">
    <w:abstractNumId w:val="12"/>
  </w:num>
  <w:num w:numId="27" w16cid:durableId="1614050307">
    <w:abstractNumId w:val="1"/>
  </w:num>
  <w:num w:numId="28" w16cid:durableId="647517869">
    <w:abstractNumId w:val="18"/>
  </w:num>
  <w:num w:numId="29" w16cid:durableId="101168076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11F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1E79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2D7E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489B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097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22DC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3975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5A2F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811D-062C-4B00-9A37-5AD91F3B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21</cp:revision>
  <cp:lastPrinted>2025-03-31T09:58:00Z</cp:lastPrinted>
  <dcterms:created xsi:type="dcterms:W3CDTF">2025-05-19T18:18:00Z</dcterms:created>
  <dcterms:modified xsi:type="dcterms:W3CDTF">2025-08-15T08:55:00Z</dcterms:modified>
</cp:coreProperties>
</file>